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4DFD2" w14:textId="77777777" w:rsidR="00A978E6" w:rsidRPr="00A04168" w:rsidRDefault="00A978E6" w:rsidP="00101581">
      <w:pPr>
        <w:shd w:val="clear" w:color="auto" w:fill="FFFFFF"/>
        <w:spacing w:after="120"/>
        <w:ind w:left="11"/>
        <w:jc w:val="center"/>
        <w:rPr>
          <w:rFonts w:ascii="Arial" w:hAnsi="Arial" w:cs="Arial"/>
          <w:b/>
          <w:bCs/>
          <w:caps/>
          <w:spacing w:val="-7"/>
          <w:sz w:val="20"/>
          <w:szCs w:val="20"/>
        </w:rPr>
      </w:pPr>
    </w:p>
    <w:p w14:paraId="3884DFD3" w14:textId="77777777" w:rsidR="00A978E6" w:rsidRPr="00A04168" w:rsidRDefault="00A978E6" w:rsidP="00101581">
      <w:pPr>
        <w:shd w:val="clear" w:color="auto" w:fill="FFFFFF"/>
        <w:spacing w:after="120"/>
        <w:ind w:left="11"/>
        <w:jc w:val="center"/>
        <w:rPr>
          <w:rFonts w:ascii="Arial" w:hAnsi="Arial" w:cs="Arial"/>
          <w:b/>
          <w:bCs/>
          <w:caps/>
          <w:spacing w:val="-7"/>
          <w:sz w:val="20"/>
          <w:szCs w:val="20"/>
        </w:rPr>
      </w:pPr>
    </w:p>
    <w:p w14:paraId="3884DFD4" w14:textId="77777777" w:rsidR="00A978E6" w:rsidRPr="00A04168" w:rsidRDefault="00A978E6" w:rsidP="00101581">
      <w:pPr>
        <w:shd w:val="clear" w:color="auto" w:fill="FFFFFF"/>
        <w:spacing w:after="120"/>
        <w:ind w:left="11"/>
        <w:jc w:val="center"/>
        <w:rPr>
          <w:rFonts w:ascii="Arial" w:hAnsi="Arial" w:cs="Arial"/>
          <w:b/>
          <w:bCs/>
          <w:caps/>
          <w:spacing w:val="-7"/>
          <w:sz w:val="20"/>
          <w:szCs w:val="20"/>
        </w:rPr>
      </w:pPr>
    </w:p>
    <w:p w14:paraId="3884DFD5" w14:textId="77777777" w:rsidR="00A978E6" w:rsidRPr="00A04168" w:rsidRDefault="00A978E6" w:rsidP="00101581">
      <w:pPr>
        <w:shd w:val="clear" w:color="auto" w:fill="FFFFFF"/>
        <w:spacing w:after="120"/>
        <w:ind w:left="11"/>
        <w:jc w:val="center"/>
        <w:rPr>
          <w:rFonts w:ascii="Arial" w:hAnsi="Arial" w:cs="Arial"/>
          <w:b/>
          <w:bCs/>
          <w:caps/>
          <w:spacing w:val="-7"/>
          <w:sz w:val="20"/>
          <w:szCs w:val="20"/>
        </w:rPr>
      </w:pPr>
    </w:p>
    <w:p w14:paraId="3884DFD7" w14:textId="64C20B64" w:rsidR="00E34521" w:rsidRPr="007F302E" w:rsidRDefault="00E34521" w:rsidP="00101581">
      <w:pPr>
        <w:shd w:val="clear" w:color="auto" w:fill="FFFFFF"/>
        <w:spacing w:after="120"/>
        <w:ind w:left="11"/>
        <w:jc w:val="center"/>
        <w:rPr>
          <w:rFonts w:ascii="Arial" w:hAnsi="Arial" w:cs="Arial"/>
          <w:bCs/>
          <w:spacing w:val="-7"/>
          <w:sz w:val="20"/>
          <w:szCs w:val="20"/>
        </w:rPr>
      </w:pPr>
      <w:r w:rsidRPr="007F302E">
        <w:rPr>
          <w:rFonts w:ascii="Arial" w:hAnsi="Arial" w:cs="Arial"/>
          <w:b/>
          <w:bCs/>
          <w:caps/>
          <w:spacing w:val="-7"/>
          <w:sz w:val="20"/>
          <w:szCs w:val="20"/>
        </w:rPr>
        <w:t xml:space="preserve">Договор     подряда № </w:t>
      </w:r>
      <w:r w:rsidR="00A201AB">
        <w:rPr>
          <w:rFonts w:ascii="Arial" w:hAnsi="Arial" w:cs="Arial"/>
          <w:b/>
          <w:bCs/>
          <w:caps/>
          <w:spacing w:val="-7"/>
          <w:sz w:val="20"/>
          <w:szCs w:val="20"/>
        </w:rPr>
        <w:t>2648-7958/</w:t>
      </w:r>
      <w:r w:rsidR="006F6654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73"/>
            <w:enabled/>
            <w:calcOnExit w:val="0"/>
            <w:textInput/>
          </w:ffData>
        </w:fldChar>
      </w:r>
      <w:r w:rsidR="006F6654">
        <w:rPr>
          <w:rFonts w:ascii="Arial" w:hAnsi="Arial" w:cs="Arial"/>
          <w:sz w:val="20"/>
          <w:szCs w:val="20"/>
        </w:rPr>
        <w:instrText xml:space="preserve"> FORMTEXT </w:instrText>
      </w:r>
      <w:r w:rsidR="006F6654">
        <w:rPr>
          <w:rFonts w:ascii="Arial" w:hAnsi="Arial" w:cs="Arial"/>
          <w:sz w:val="20"/>
          <w:szCs w:val="20"/>
        </w:rPr>
      </w:r>
      <w:r w:rsidR="006F6654">
        <w:rPr>
          <w:rFonts w:ascii="Arial" w:hAnsi="Arial" w:cs="Arial"/>
          <w:sz w:val="20"/>
          <w:szCs w:val="20"/>
        </w:rPr>
        <w:fldChar w:fldCharType="separate"/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sz w:val="20"/>
          <w:szCs w:val="20"/>
        </w:rPr>
        <w:fldChar w:fldCharType="end"/>
      </w:r>
      <w:r w:rsidR="0066640C">
        <w:rPr>
          <w:rFonts w:ascii="Arial" w:hAnsi="Arial" w:cs="Arial"/>
          <w:sz w:val="20"/>
          <w:szCs w:val="20"/>
        </w:rPr>
        <w:t>от 03.03.2017 г.</w:t>
      </w:r>
    </w:p>
    <w:p w14:paraId="3884DFD8" w14:textId="77777777" w:rsidR="00E34521" w:rsidRPr="007F302E" w:rsidRDefault="00E34521" w:rsidP="00101581">
      <w:pPr>
        <w:shd w:val="clear" w:color="auto" w:fill="FFFFFF"/>
        <w:spacing w:after="120"/>
        <w:ind w:left="11"/>
        <w:jc w:val="center"/>
        <w:rPr>
          <w:rFonts w:ascii="Arial" w:hAnsi="Arial" w:cs="Arial"/>
          <w:bCs/>
          <w:spacing w:val="-7"/>
          <w:sz w:val="20"/>
          <w:szCs w:val="20"/>
        </w:rPr>
      </w:pPr>
      <w:r w:rsidRPr="007F302E">
        <w:rPr>
          <w:rFonts w:ascii="Arial" w:hAnsi="Arial" w:cs="Arial"/>
          <w:bCs/>
          <w:spacing w:val="-7"/>
          <w:sz w:val="20"/>
          <w:szCs w:val="20"/>
        </w:rPr>
        <w:t>между</w:t>
      </w:r>
    </w:p>
    <w:p w14:paraId="132D3447" w14:textId="77777777" w:rsidR="00A201AB" w:rsidRDefault="00E34521" w:rsidP="00A201AB">
      <w:pPr>
        <w:shd w:val="clear" w:color="auto" w:fill="FFFFFF"/>
        <w:spacing w:after="120"/>
        <w:ind w:left="11"/>
        <w:jc w:val="center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bCs/>
          <w:spacing w:val="-7"/>
          <w:sz w:val="20"/>
          <w:szCs w:val="20"/>
        </w:rPr>
        <w:t>«</w:t>
      </w:r>
      <w:r w:rsidR="00A201AB" w:rsidRPr="00BF5107">
        <w:rPr>
          <w:rFonts w:ascii="Arial" w:hAnsi="Arial" w:cs="Arial"/>
          <w:sz w:val="20"/>
          <w:szCs w:val="20"/>
        </w:rPr>
        <w:t>Открыт</w:t>
      </w:r>
      <w:r w:rsidR="00A201AB">
        <w:rPr>
          <w:rFonts w:ascii="Arial" w:hAnsi="Arial" w:cs="Arial"/>
          <w:sz w:val="20"/>
          <w:szCs w:val="20"/>
        </w:rPr>
        <w:t>ым</w:t>
      </w:r>
      <w:r w:rsidR="00A201AB" w:rsidRPr="00BF5107">
        <w:rPr>
          <w:rFonts w:ascii="Arial" w:hAnsi="Arial" w:cs="Arial"/>
          <w:sz w:val="20"/>
          <w:szCs w:val="20"/>
        </w:rPr>
        <w:t xml:space="preserve"> акционерн</w:t>
      </w:r>
      <w:r w:rsidR="00A201AB">
        <w:rPr>
          <w:rFonts w:ascii="Arial" w:hAnsi="Arial" w:cs="Arial"/>
          <w:sz w:val="20"/>
          <w:szCs w:val="20"/>
        </w:rPr>
        <w:t>ым</w:t>
      </w:r>
      <w:r w:rsidR="00A201AB" w:rsidRPr="00BF5107">
        <w:rPr>
          <w:rFonts w:ascii="Arial" w:hAnsi="Arial" w:cs="Arial"/>
          <w:sz w:val="20"/>
          <w:szCs w:val="20"/>
        </w:rPr>
        <w:t xml:space="preserve"> общество</w:t>
      </w:r>
      <w:r w:rsidR="00A201AB">
        <w:rPr>
          <w:rFonts w:ascii="Arial" w:hAnsi="Arial" w:cs="Arial"/>
          <w:sz w:val="20"/>
          <w:szCs w:val="20"/>
        </w:rPr>
        <w:t>м</w:t>
      </w:r>
      <w:r w:rsidR="00A201AB" w:rsidRPr="00BF5107">
        <w:rPr>
          <w:rFonts w:ascii="Arial" w:hAnsi="Arial" w:cs="Arial"/>
          <w:sz w:val="20"/>
          <w:szCs w:val="20"/>
        </w:rPr>
        <w:t xml:space="preserve"> «Научно-исследовательский и проектный институт нефтеперерабатывающей и нефтехимической промышленности»</w:t>
      </w:r>
    </w:p>
    <w:p w14:paraId="3884DFDB" w14:textId="77777777" w:rsidR="00E34521" w:rsidRPr="007F302E" w:rsidRDefault="00E34521" w:rsidP="00101581">
      <w:pPr>
        <w:shd w:val="clear" w:color="auto" w:fill="FFFFFF"/>
        <w:spacing w:after="120"/>
        <w:ind w:left="11"/>
        <w:jc w:val="center"/>
        <w:rPr>
          <w:rFonts w:ascii="Arial" w:hAnsi="Arial" w:cs="Arial"/>
          <w:bCs/>
          <w:spacing w:val="-7"/>
          <w:sz w:val="20"/>
          <w:szCs w:val="20"/>
        </w:rPr>
      </w:pPr>
      <w:r w:rsidRPr="007F302E">
        <w:rPr>
          <w:rFonts w:ascii="Arial" w:hAnsi="Arial" w:cs="Arial"/>
          <w:bCs/>
          <w:spacing w:val="-7"/>
          <w:sz w:val="20"/>
          <w:szCs w:val="20"/>
        </w:rPr>
        <w:t>и</w:t>
      </w:r>
    </w:p>
    <w:p w14:paraId="3884DFDC" w14:textId="424DEFE0" w:rsidR="00E34521" w:rsidRPr="007F302E" w:rsidRDefault="00E34521" w:rsidP="00101581">
      <w:pPr>
        <w:shd w:val="clear" w:color="auto" w:fill="FFFFFF"/>
        <w:spacing w:after="120"/>
        <w:ind w:left="11"/>
        <w:jc w:val="center"/>
        <w:rPr>
          <w:rFonts w:ascii="Arial" w:hAnsi="Arial" w:cs="Arial"/>
          <w:bCs/>
          <w:spacing w:val="-7"/>
          <w:sz w:val="20"/>
          <w:szCs w:val="20"/>
        </w:rPr>
      </w:pPr>
      <w:r w:rsidRPr="007F302E">
        <w:rPr>
          <w:rFonts w:ascii="Arial" w:hAnsi="Arial" w:cs="Arial"/>
          <w:bCs/>
          <w:spacing w:val="-7"/>
          <w:sz w:val="20"/>
          <w:szCs w:val="20"/>
        </w:rPr>
        <w:t>«</w:t>
      </w:r>
      <w:r w:rsidR="006F6654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73"/>
            <w:enabled/>
            <w:calcOnExit w:val="0"/>
            <w:textInput/>
          </w:ffData>
        </w:fldChar>
      </w:r>
      <w:r w:rsidR="006F6654">
        <w:rPr>
          <w:rFonts w:ascii="Arial" w:hAnsi="Arial" w:cs="Arial"/>
          <w:sz w:val="20"/>
          <w:szCs w:val="20"/>
        </w:rPr>
        <w:instrText xml:space="preserve"> FORMTEXT </w:instrText>
      </w:r>
      <w:r w:rsidR="006F6654">
        <w:rPr>
          <w:rFonts w:ascii="Arial" w:hAnsi="Arial" w:cs="Arial"/>
          <w:sz w:val="20"/>
          <w:szCs w:val="20"/>
        </w:rPr>
      </w:r>
      <w:r w:rsidR="006F6654">
        <w:rPr>
          <w:rFonts w:ascii="Arial" w:hAnsi="Arial" w:cs="Arial"/>
          <w:sz w:val="20"/>
          <w:szCs w:val="20"/>
        </w:rPr>
        <w:fldChar w:fldCharType="separate"/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sz w:val="20"/>
          <w:szCs w:val="20"/>
        </w:rPr>
        <w:fldChar w:fldCharType="end"/>
      </w:r>
      <w:r w:rsidRPr="007F302E">
        <w:rPr>
          <w:rFonts w:ascii="Arial" w:hAnsi="Arial" w:cs="Arial"/>
          <w:bCs/>
          <w:spacing w:val="-7"/>
          <w:sz w:val="20"/>
          <w:szCs w:val="20"/>
        </w:rPr>
        <w:t>»</w:t>
      </w:r>
    </w:p>
    <w:p w14:paraId="38712E88" w14:textId="77777777" w:rsidR="00A201AB" w:rsidRDefault="00A201AB" w:rsidP="00101581">
      <w:pPr>
        <w:shd w:val="clear" w:color="auto" w:fill="FFFFFF"/>
        <w:spacing w:after="120"/>
        <w:ind w:left="11"/>
        <w:jc w:val="center"/>
        <w:rPr>
          <w:rFonts w:ascii="Arial" w:hAnsi="Arial" w:cs="Arial"/>
          <w:bCs/>
          <w:spacing w:val="-7"/>
          <w:sz w:val="20"/>
          <w:szCs w:val="20"/>
        </w:rPr>
      </w:pPr>
    </w:p>
    <w:p w14:paraId="3884DFDF" w14:textId="37E6DA01" w:rsidR="00E34521" w:rsidRPr="0066640C" w:rsidRDefault="00E34521" w:rsidP="00101581">
      <w:pPr>
        <w:shd w:val="clear" w:color="auto" w:fill="FFFFFF"/>
        <w:spacing w:after="120"/>
        <w:ind w:left="11"/>
        <w:jc w:val="center"/>
        <w:rPr>
          <w:rFonts w:ascii="Arial" w:hAnsi="Arial" w:cs="Arial"/>
          <w:sz w:val="20"/>
          <w:szCs w:val="20"/>
        </w:rPr>
      </w:pPr>
      <w:r w:rsidRPr="0066640C">
        <w:rPr>
          <w:rFonts w:ascii="Arial" w:hAnsi="Arial" w:cs="Arial"/>
          <w:sz w:val="20"/>
          <w:szCs w:val="20"/>
        </w:rPr>
        <w:t xml:space="preserve">на </w:t>
      </w:r>
      <w:r w:rsidR="00A201AB" w:rsidRPr="0066640C">
        <w:rPr>
          <w:rFonts w:ascii="Arial" w:hAnsi="Arial" w:cs="Arial"/>
          <w:sz w:val="20"/>
          <w:szCs w:val="20"/>
        </w:rPr>
        <w:t>проведение метрологической экспертизы</w:t>
      </w:r>
    </w:p>
    <w:p w14:paraId="3884DFE0" w14:textId="77777777" w:rsidR="00E34521" w:rsidRPr="0066640C" w:rsidRDefault="00E34521" w:rsidP="00101581">
      <w:pPr>
        <w:shd w:val="clear" w:color="auto" w:fill="FFFFFF"/>
        <w:spacing w:after="120"/>
        <w:ind w:left="11"/>
        <w:jc w:val="center"/>
        <w:rPr>
          <w:rFonts w:ascii="Arial" w:hAnsi="Arial" w:cs="Arial"/>
          <w:sz w:val="20"/>
          <w:szCs w:val="20"/>
        </w:rPr>
      </w:pPr>
      <w:r w:rsidRPr="0066640C">
        <w:rPr>
          <w:rFonts w:ascii="Arial" w:hAnsi="Arial" w:cs="Arial"/>
          <w:sz w:val="20"/>
          <w:szCs w:val="20"/>
        </w:rPr>
        <w:t>по объекту:</w:t>
      </w:r>
    </w:p>
    <w:p w14:paraId="3884DFE1" w14:textId="77777777" w:rsidR="00E34521" w:rsidRPr="007F302E" w:rsidRDefault="00E34521" w:rsidP="00101581">
      <w:pPr>
        <w:shd w:val="clear" w:color="auto" w:fill="FFFFFF"/>
        <w:spacing w:after="120"/>
        <w:ind w:left="11"/>
        <w:jc w:val="center"/>
        <w:rPr>
          <w:rFonts w:ascii="Arial" w:hAnsi="Arial" w:cs="Arial"/>
          <w:bCs/>
          <w:spacing w:val="-7"/>
          <w:sz w:val="20"/>
          <w:szCs w:val="20"/>
        </w:rPr>
      </w:pPr>
    </w:p>
    <w:p w14:paraId="3884DFE3" w14:textId="2518AE9E" w:rsidR="00E34521" w:rsidRPr="0066640C" w:rsidRDefault="00E34521" w:rsidP="00A201AB">
      <w:pPr>
        <w:ind w:firstLine="567"/>
        <w:jc w:val="center"/>
        <w:rPr>
          <w:rFonts w:ascii="Arial" w:hAnsi="Arial" w:cs="Arial"/>
          <w:sz w:val="24"/>
          <w:szCs w:val="24"/>
          <w:u w:val="single"/>
        </w:rPr>
      </w:pPr>
      <w:r w:rsidRPr="0066640C">
        <w:rPr>
          <w:rFonts w:ascii="Arial" w:hAnsi="Arial" w:cs="Arial"/>
          <w:bCs/>
          <w:spacing w:val="-7"/>
          <w:sz w:val="24"/>
          <w:szCs w:val="24"/>
          <w:u w:val="single"/>
        </w:rPr>
        <w:t>«</w:t>
      </w:r>
      <w:r w:rsidR="00A201AB" w:rsidRPr="0066640C">
        <w:rPr>
          <w:rFonts w:ascii="Arial" w:hAnsi="Arial" w:cs="Arial"/>
          <w:sz w:val="24"/>
          <w:szCs w:val="24"/>
          <w:u w:val="single"/>
        </w:rPr>
        <w:t>Система оперативного учета нефтепродуктов»</w:t>
      </w:r>
    </w:p>
    <w:p w14:paraId="3884DFE4" w14:textId="77777777" w:rsidR="00E34521" w:rsidRPr="007F302E" w:rsidRDefault="00E34521" w:rsidP="00E34521">
      <w:pPr>
        <w:jc w:val="both"/>
        <w:rPr>
          <w:rFonts w:ascii="Arial" w:hAnsi="Arial" w:cs="Arial"/>
          <w:sz w:val="20"/>
          <w:szCs w:val="20"/>
        </w:rPr>
      </w:pPr>
    </w:p>
    <w:p w14:paraId="3884DFE5" w14:textId="77777777" w:rsidR="000228B0" w:rsidRPr="007F302E" w:rsidRDefault="000228B0" w:rsidP="00E34521">
      <w:pPr>
        <w:jc w:val="both"/>
        <w:rPr>
          <w:rFonts w:ascii="Arial" w:hAnsi="Arial" w:cs="Arial"/>
          <w:sz w:val="20"/>
          <w:szCs w:val="20"/>
        </w:rPr>
        <w:sectPr w:rsidR="000228B0" w:rsidRPr="007F302E" w:rsidSect="002D19C2">
          <w:footerReference w:type="default" r:id="rId16"/>
          <w:pgSz w:w="11906" w:h="16838"/>
          <w:pgMar w:top="1134" w:right="850" w:bottom="1134" w:left="993" w:header="708" w:footer="708" w:gutter="0"/>
          <w:cols w:space="708"/>
          <w:titlePg/>
          <w:docGrid w:linePitch="360"/>
        </w:sectPr>
      </w:pPr>
    </w:p>
    <w:sdt>
      <w:sdtPr>
        <w:rPr>
          <w:rFonts w:ascii="Arial" w:eastAsiaTheme="minorHAnsi" w:hAnsi="Arial" w:cs="Arial"/>
          <w:b w:val="0"/>
          <w:bCs w:val="0"/>
          <w:color w:val="auto"/>
          <w:sz w:val="20"/>
          <w:szCs w:val="20"/>
          <w:lang w:eastAsia="en-US"/>
        </w:rPr>
        <w:id w:val="-1146198530"/>
        <w:docPartObj>
          <w:docPartGallery w:val="Table of Contents"/>
          <w:docPartUnique/>
        </w:docPartObj>
      </w:sdtPr>
      <w:sdtEndPr/>
      <w:sdtContent>
        <w:p w14:paraId="3884DFE6" w14:textId="77777777" w:rsidR="00EB489F" w:rsidRPr="007F302E" w:rsidRDefault="00F86005" w:rsidP="00E34521">
          <w:pPr>
            <w:pStyle w:val="a7"/>
            <w:jc w:val="both"/>
            <w:rPr>
              <w:rFonts w:ascii="Arial" w:hAnsi="Arial" w:cs="Arial"/>
              <w:color w:val="auto"/>
              <w:sz w:val="20"/>
              <w:szCs w:val="20"/>
            </w:rPr>
          </w:pPr>
          <w:r w:rsidRPr="007F302E">
            <w:rPr>
              <w:rFonts w:ascii="Arial" w:hAnsi="Arial" w:cs="Arial"/>
              <w:color w:val="auto"/>
              <w:sz w:val="20"/>
              <w:szCs w:val="20"/>
            </w:rPr>
            <w:t>СОДЕРЖАНИЕ:</w:t>
          </w:r>
        </w:p>
        <w:p w14:paraId="33635068" w14:textId="7E52E425" w:rsidR="00065F8C" w:rsidRDefault="00485389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r w:rsidRPr="007F302E">
            <w:rPr>
              <w:sz w:val="20"/>
              <w:szCs w:val="20"/>
            </w:rPr>
            <w:fldChar w:fldCharType="begin"/>
          </w:r>
          <w:r w:rsidR="00EB489F" w:rsidRPr="007F302E">
            <w:rPr>
              <w:sz w:val="20"/>
              <w:szCs w:val="20"/>
            </w:rPr>
            <w:instrText xml:space="preserve"> TOC \o "1-3" \h \z \u </w:instrText>
          </w:r>
          <w:r w:rsidRPr="007F302E">
            <w:rPr>
              <w:sz w:val="20"/>
              <w:szCs w:val="20"/>
            </w:rPr>
            <w:fldChar w:fldCharType="separate"/>
          </w:r>
          <w:hyperlink w:anchor="_Toc406092463" w:history="1">
            <w:r w:rsidR="00065F8C" w:rsidRPr="00BF7541">
              <w:rPr>
                <w:rStyle w:val="a3"/>
              </w:rPr>
              <w:t>СТАТЬЯ 1. Определения и толкование терминов</w:t>
            </w:r>
            <w:r w:rsidR="00065F8C">
              <w:rPr>
                <w:webHidden/>
              </w:rPr>
              <w:tab/>
            </w:r>
            <w:r w:rsidR="00065F8C">
              <w:rPr>
                <w:webHidden/>
              </w:rPr>
              <w:fldChar w:fldCharType="begin"/>
            </w:r>
            <w:r w:rsidR="00065F8C">
              <w:rPr>
                <w:webHidden/>
              </w:rPr>
              <w:instrText xml:space="preserve"> PAGEREF _Toc406092463 \h </w:instrText>
            </w:r>
            <w:r w:rsidR="00065F8C">
              <w:rPr>
                <w:webHidden/>
              </w:rPr>
            </w:r>
            <w:r w:rsidR="00065F8C">
              <w:rPr>
                <w:webHidden/>
              </w:rPr>
              <w:fldChar w:fldCharType="separate"/>
            </w:r>
            <w:r w:rsidR="00C30E89">
              <w:rPr>
                <w:webHidden/>
              </w:rPr>
              <w:t>3</w:t>
            </w:r>
            <w:r w:rsidR="00065F8C">
              <w:rPr>
                <w:webHidden/>
              </w:rPr>
              <w:fldChar w:fldCharType="end"/>
            </w:r>
          </w:hyperlink>
        </w:p>
        <w:p w14:paraId="04107D61" w14:textId="4D07627E" w:rsidR="00065F8C" w:rsidRDefault="00D07E02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06092464" w:history="1">
            <w:r w:rsidR="00065F8C" w:rsidRPr="00BF7541">
              <w:rPr>
                <w:rStyle w:val="a3"/>
                <w:rFonts w:eastAsia="Times New Roman"/>
              </w:rPr>
              <w:t>СТАТЬЯ 2. Предмет договора</w:t>
            </w:r>
            <w:r w:rsidR="00065F8C">
              <w:rPr>
                <w:webHidden/>
              </w:rPr>
              <w:tab/>
            </w:r>
            <w:r w:rsidR="00065F8C">
              <w:rPr>
                <w:webHidden/>
              </w:rPr>
              <w:fldChar w:fldCharType="begin"/>
            </w:r>
            <w:r w:rsidR="00065F8C">
              <w:rPr>
                <w:webHidden/>
              </w:rPr>
              <w:instrText xml:space="preserve"> PAGEREF _Toc406092464 \h </w:instrText>
            </w:r>
            <w:r w:rsidR="00065F8C">
              <w:rPr>
                <w:webHidden/>
              </w:rPr>
            </w:r>
            <w:r w:rsidR="00065F8C">
              <w:rPr>
                <w:webHidden/>
              </w:rPr>
              <w:fldChar w:fldCharType="separate"/>
            </w:r>
            <w:r w:rsidR="00C30E89">
              <w:rPr>
                <w:webHidden/>
              </w:rPr>
              <w:t>5</w:t>
            </w:r>
            <w:r w:rsidR="00065F8C">
              <w:rPr>
                <w:webHidden/>
              </w:rPr>
              <w:fldChar w:fldCharType="end"/>
            </w:r>
          </w:hyperlink>
        </w:p>
        <w:p w14:paraId="07A697D2" w14:textId="2F5A49C6" w:rsidR="00065F8C" w:rsidRDefault="00D07E02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06092465" w:history="1">
            <w:r w:rsidR="00065F8C" w:rsidRPr="00BF7541">
              <w:rPr>
                <w:rStyle w:val="a3"/>
                <w:rFonts w:eastAsia="Times New Roman"/>
              </w:rPr>
              <w:t xml:space="preserve">СТАТЬЯ 3. </w:t>
            </w:r>
            <w:r w:rsidR="00065F8C" w:rsidRPr="00BF7541">
              <w:rPr>
                <w:rStyle w:val="a3"/>
              </w:rPr>
              <w:t>Сроки выполнения работ</w:t>
            </w:r>
            <w:r w:rsidR="00065F8C">
              <w:rPr>
                <w:webHidden/>
              </w:rPr>
              <w:tab/>
            </w:r>
            <w:r w:rsidR="00065F8C">
              <w:rPr>
                <w:webHidden/>
              </w:rPr>
              <w:fldChar w:fldCharType="begin"/>
            </w:r>
            <w:r w:rsidR="00065F8C">
              <w:rPr>
                <w:webHidden/>
              </w:rPr>
              <w:instrText xml:space="preserve"> PAGEREF _Toc406092465 \h </w:instrText>
            </w:r>
            <w:r w:rsidR="00065F8C">
              <w:rPr>
                <w:webHidden/>
              </w:rPr>
            </w:r>
            <w:r w:rsidR="00065F8C">
              <w:rPr>
                <w:webHidden/>
              </w:rPr>
              <w:fldChar w:fldCharType="separate"/>
            </w:r>
            <w:r w:rsidR="00C30E89">
              <w:rPr>
                <w:webHidden/>
              </w:rPr>
              <w:t>6</w:t>
            </w:r>
            <w:r w:rsidR="00065F8C">
              <w:rPr>
                <w:webHidden/>
              </w:rPr>
              <w:fldChar w:fldCharType="end"/>
            </w:r>
          </w:hyperlink>
        </w:p>
        <w:p w14:paraId="1D1AF725" w14:textId="35CD0E24" w:rsidR="00065F8C" w:rsidRDefault="00D07E02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06092466" w:history="1">
            <w:r w:rsidR="00065F8C" w:rsidRPr="00BF7541">
              <w:rPr>
                <w:rStyle w:val="a3"/>
                <w:rFonts w:eastAsia="Times New Roman"/>
              </w:rPr>
              <w:t>СТАТЬЯ 4. Стоимость договора и порядок расчетов</w:t>
            </w:r>
            <w:r w:rsidR="00065F8C">
              <w:rPr>
                <w:webHidden/>
              </w:rPr>
              <w:tab/>
            </w:r>
            <w:r w:rsidR="00065F8C">
              <w:rPr>
                <w:webHidden/>
              </w:rPr>
              <w:fldChar w:fldCharType="begin"/>
            </w:r>
            <w:r w:rsidR="00065F8C">
              <w:rPr>
                <w:webHidden/>
              </w:rPr>
              <w:instrText xml:space="preserve"> PAGEREF _Toc406092466 \h </w:instrText>
            </w:r>
            <w:r w:rsidR="00065F8C">
              <w:rPr>
                <w:webHidden/>
              </w:rPr>
            </w:r>
            <w:r w:rsidR="00065F8C">
              <w:rPr>
                <w:webHidden/>
              </w:rPr>
              <w:fldChar w:fldCharType="separate"/>
            </w:r>
            <w:r w:rsidR="00C30E89">
              <w:rPr>
                <w:webHidden/>
              </w:rPr>
              <w:t>7</w:t>
            </w:r>
            <w:r w:rsidR="00065F8C">
              <w:rPr>
                <w:webHidden/>
              </w:rPr>
              <w:fldChar w:fldCharType="end"/>
            </w:r>
          </w:hyperlink>
        </w:p>
        <w:p w14:paraId="2E8809D7" w14:textId="16A4536C" w:rsidR="00065F8C" w:rsidRDefault="00D07E02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06092467" w:history="1">
            <w:r w:rsidR="00065F8C" w:rsidRPr="00BF7541">
              <w:rPr>
                <w:rStyle w:val="a3"/>
                <w:rFonts w:eastAsia="Times New Roman"/>
              </w:rPr>
              <w:t>СТАТЬЯ 5. Обязательства сторон</w:t>
            </w:r>
            <w:r w:rsidR="00065F8C">
              <w:rPr>
                <w:webHidden/>
              </w:rPr>
              <w:tab/>
            </w:r>
            <w:r w:rsidR="00065F8C">
              <w:rPr>
                <w:webHidden/>
              </w:rPr>
              <w:fldChar w:fldCharType="begin"/>
            </w:r>
            <w:r w:rsidR="00065F8C">
              <w:rPr>
                <w:webHidden/>
              </w:rPr>
              <w:instrText xml:space="preserve"> PAGEREF _Toc406092467 \h </w:instrText>
            </w:r>
            <w:r w:rsidR="00065F8C">
              <w:rPr>
                <w:webHidden/>
              </w:rPr>
            </w:r>
            <w:r w:rsidR="00065F8C">
              <w:rPr>
                <w:webHidden/>
              </w:rPr>
              <w:fldChar w:fldCharType="separate"/>
            </w:r>
            <w:r w:rsidR="00C30E89">
              <w:rPr>
                <w:webHidden/>
              </w:rPr>
              <w:t>8</w:t>
            </w:r>
            <w:r w:rsidR="00065F8C">
              <w:rPr>
                <w:webHidden/>
              </w:rPr>
              <w:fldChar w:fldCharType="end"/>
            </w:r>
          </w:hyperlink>
        </w:p>
        <w:p w14:paraId="33EE5290" w14:textId="39210FA1" w:rsidR="00065F8C" w:rsidRDefault="00D07E02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06092468" w:history="1">
            <w:r w:rsidR="00065F8C" w:rsidRPr="00BF7541">
              <w:rPr>
                <w:rStyle w:val="a3"/>
                <w:rFonts w:eastAsia="Times New Roman"/>
              </w:rPr>
              <w:t xml:space="preserve">СТАТЬЯ 6. </w:t>
            </w:r>
            <w:r w:rsidR="00065F8C" w:rsidRPr="00BF7541">
              <w:rPr>
                <w:rStyle w:val="a3"/>
              </w:rPr>
              <w:t xml:space="preserve">Прохождение </w:t>
            </w:r>
            <w:r w:rsidR="00065F8C" w:rsidRPr="00BF7541">
              <w:rPr>
                <w:rStyle w:val="a3"/>
                <w:rFonts w:eastAsia="Times New Roman"/>
              </w:rPr>
              <w:t>внешней экспертизы</w:t>
            </w:r>
            <w:r w:rsidR="00065F8C">
              <w:rPr>
                <w:webHidden/>
              </w:rPr>
              <w:tab/>
            </w:r>
            <w:r w:rsidR="00065F8C">
              <w:rPr>
                <w:webHidden/>
              </w:rPr>
              <w:fldChar w:fldCharType="begin"/>
            </w:r>
            <w:r w:rsidR="00065F8C">
              <w:rPr>
                <w:webHidden/>
              </w:rPr>
              <w:instrText xml:space="preserve"> PAGEREF _Toc406092468 \h </w:instrText>
            </w:r>
            <w:r w:rsidR="00065F8C">
              <w:rPr>
                <w:webHidden/>
              </w:rPr>
            </w:r>
            <w:r w:rsidR="00065F8C">
              <w:rPr>
                <w:webHidden/>
              </w:rPr>
              <w:fldChar w:fldCharType="separate"/>
            </w:r>
            <w:r w:rsidR="00C30E89">
              <w:rPr>
                <w:webHidden/>
              </w:rPr>
              <w:t>14</w:t>
            </w:r>
            <w:r w:rsidR="00065F8C">
              <w:rPr>
                <w:webHidden/>
              </w:rPr>
              <w:fldChar w:fldCharType="end"/>
            </w:r>
          </w:hyperlink>
        </w:p>
        <w:p w14:paraId="58E22B26" w14:textId="44617293" w:rsidR="00065F8C" w:rsidRDefault="00D07E02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06092469" w:history="1">
            <w:r w:rsidR="00065F8C" w:rsidRPr="00BF7541">
              <w:rPr>
                <w:rStyle w:val="a3"/>
                <w:rFonts w:eastAsia="Times New Roman"/>
              </w:rPr>
              <w:t>СТАТЬЯ 7. Сдача-приемка работ</w:t>
            </w:r>
            <w:r w:rsidR="00065F8C">
              <w:rPr>
                <w:webHidden/>
              </w:rPr>
              <w:tab/>
            </w:r>
            <w:r w:rsidR="00065F8C">
              <w:rPr>
                <w:webHidden/>
              </w:rPr>
              <w:fldChar w:fldCharType="begin"/>
            </w:r>
            <w:r w:rsidR="00065F8C">
              <w:rPr>
                <w:webHidden/>
              </w:rPr>
              <w:instrText xml:space="preserve"> PAGEREF _Toc406092469 \h </w:instrText>
            </w:r>
            <w:r w:rsidR="00065F8C">
              <w:rPr>
                <w:webHidden/>
              </w:rPr>
            </w:r>
            <w:r w:rsidR="00065F8C">
              <w:rPr>
                <w:webHidden/>
              </w:rPr>
              <w:fldChar w:fldCharType="separate"/>
            </w:r>
            <w:r w:rsidR="00C30E89">
              <w:rPr>
                <w:webHidden/>
              </w:rPr>
              <w:t>15</w:t>
            </w:r>
            <w:r w:rsidR="00065F8C">
              <w:rPr>
                <w:webHidden/>
              </w:rPr>
              <w:fldChar w:fldCharType="end"/>
            </w:r>
          </w:hyperlink>
        </w:p>
        <w:p w14:paraId="779E4846" w14:textId="69753822" w:rsidR="00065F8C" w:rsidRDefault="00D07E02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06092470" w:history="1">
            <w:r w:rsidR="00065F8C" w:rsidRPr="00BF7541">
              <w:rPr>
                <w:rStyle w:val="a3"/>
                <w:rFonts w:eastAsia="Times New Roman"/>
              </w:rPr>
              <w:t xml:space="preserve">СТАТЬЯ 8. </w:t>
            </w:r>
            <w:r w:rsidR="0059664E">
              <w:rPr>
                <w:rStyle w:val="a3"/>
                <w:rFonts w:eastAsia="Times New Roman"/>
              </w:rPr>
              <w:t>Субподрядчики</w:t>
            </w:r>
            <w:r w:rsidR="00065F8C">
              <w:rPr>
                <w:webHidden/>
              </w:rPr>
              <w:tab/>
            </w:r>
            <w:r w:rsidR="00065F8C">
              <w:rPr>
                <w:webHidden/>
              </w:rPr>
              <w:fldChar w:fldCharType="begin"/>
            </w:r>
            <w:r w:rsidR="00065F8C">
              <w:rPr>
                <w:webHidden/>
              </w:rPr>
              <w:instrText xml:space="preserve"> PAGEREF _Toc406092470 \h </w:instrText>
            </w:r>
            <w:r w:rsidR="00065F8C">
              <w:rPr>
                <w:webHidden/>
              </w:rPr>
            </w:r>
            <w:r w:rsidR="00065F8C">
              <w:rPr>
                <w:webHidden/>
              </w:rPr>
              <w:fldChar w:fldCharType="separate"/>
            </w:r>
            <w:r w:rsidR="00C30E89">
              <w:rPr>
                <w:webHidden/>
              </w:rPr>
              <w:t>17</w:t>
            </w:r>
            <w:r w:rsidR="00065F8C">
              <w:rPr>
                <w:webHidden/>
              </w:rPr>
              <w:fldChar w:fldCharType="end"/>
            </w:r>
          </w:hyperlink>
        </w:p>
        <w:p w14:paraId="0E47AA81" w14:textId="50F75C2C" w:rsidR="00065F8C" w:rsidRDefault="00D07E02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06092471" w:history="1">
            <w:r w:rsidR="00065F8C" w:rsidRPr="00BF7541">
              <w:rPr>
                <w:rStyle w:val="a3"/>
                <w:rFonts w:eastAsia="Times New Roman"/>
              </w:rPr>
              <w:t>СТАТЬЯ 9. Права на использование результатов работ</w:t>
            </w:r>
            <w:r w:rsidR="00065F8C">
              <w:rPr>
                <w:webHidden/>
              </w:rPr>
              <w:tab/>
            </w:r>
            <w:r w:rsidR="00065F8C">
              <w:rPr>
                <w:webHidden/>
              </w:rPr>
              <w:fldChar w:fldCharType="begin"/>
            </w:r>
            <w:r w:rsidR="00065F8C">
              <w:rPr>
                <w:webHidden/>
              </w:rPr>
              <w:instrText xml:space="preserve"> PAGEREF _Toc406092471 \h </w:instrText>
            </w:r>
            <w:r w:rsidR="00065F8C">
              <w:rPr>
                <w:webHidden/>
              </w:rPr>
            </w:r>
            <w:r w:rsidR="00065F8C">
              <w:rPr>
                <w:webHidden/>
              </w:rPr>
              <w:fldChar w:fldCharType="separate"/>
            </w:r>
            <w:r w:rsidR="00C30E89">
              <w:rPr>
                <w:webHidden/>
              </w:rPr>
              <w:t>18</w:t>
            </w:r>
            <w:r w:rsidR="00065F8C">
              <w:rPr>
                <w:webHidden/>
              </w:rPr>
              <w:fldChar w:fldCharType="end"/>
            </w:r>
          </w:hyperlink>
        </w:p>
        <w:p w14:paraId="6E64E11D" w14:textId="3C97EC6F" w:rsidR="00065F8C" w:rsidRDefault="00D07E02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06092472" w:history="1">
            <w:r w:rsidR="00065F8C" w:rsidRPr="00BF7541">
              <w:rPr>
                <w:rStyle w:val="a3"/>
                <w:rFonts w:eastAsia="Times New Roman"/>
              </w:rPr>
              <w:t>СТАТЬЯ 10. Гарантийный срок</w:t>
            </w:r>
            <w:r w:rsidR="00065F8C">
              <w:rPr>
                <w:webHidden/>
              </w:rPr>
              <w:tab/>
            </w:r>
            <w:r w:rsidR="00065F8C">
              <w:rPr>
                <w:webHidden/>
              </w:rPr>
              <w:fldChar w:fldCharType="begin"/>
            </w:r>
            <w:r w:rsidR="00065F8C">
              <w:rPr>
                <w:webHidden/>
              </w:rPr>
              <w:instrText xml:space="preserve"> PAGEREF _Toc406092472 \h </w:instrText>
            </w:r>
            <w:r w:rsidR="00065F8C">
              <w:rPr>
                <w:webHidden/>
              </w:rPr>
            </w:r>
            <w:r w:rsidR="00065F8C">
              <w:rPr>
                <w:webHidden/>
              </w:rPr>
              <w:fldChar w:fldCharType="separate"/>
            </w:r>
            <w:r w:rsidR="00C30E89">
              <w:rPr>
                <w:webHidden/>
              </w:rPr>
              <w:t>19</w:t>
            </w:r>
            <w:r w:rsidR="00065F8C">
              <w:rPr>
                <w:webHidden/>
              </w:rPr>
              <w:fldChar w:fldCharType="end"/>
            </w:r>
          </w:hyperlink>
        </w:p>
        <w:p w14:paraId="2F1D15F7" w14:textId="2B56401B" w:rsidR="00065F8C" w:rsidRDefault="00D07E02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06092473" w:history="1">
            <w:r w:rsidR="00065F8C" w:rsidRPr="00BF7541">
              <w:rPr>
                <w:rStyle w:val="a3"/>
                <w:rFonts w:eastAsia="Times New Roman"/>
              </w:rPr>
              <w:t>СТАТЬЯ 11. Ответственность сторон</w:t>
            </w:r>
            <w:r w:rsidR="00065F8C">
              <w:rPr>
                <w:webHidden/>
              </w:rPr>
              <w:tab/>
            </w:r>
            <w:r w:rsidR="00065F8C">
              <w:rPr>
                <w:webHidden/>
              </w:rPr>
              <w:fldChar w:fldCharType="begin"/>
            </w:r>
            <w:r w:rsidR="00065F8C">
              <w:rPr>
                <w:webHidden/>
              </w:rPr>
              <w:instrText xml:space="preserve"> PAGEREF _Toc406092473 \h </w:instrText>
            </w:r>
            <w:r w:rsidR="00065F8C">
              <w:rPr>
                <w:webHidden/>
              </w:rPr>
            </w:r>
            <w:r w:rsidR="00065F8C">
              <w:rPr>
                <w:webHidden/>
              </w:rPr>
              <w:fldChar w:fldCharType="separate"/>
            </w:r>
            <w:r w:rsidR="00C30E89">
              <w:rPr>
                <w:webHidden/>
              </w:rPr>
              <w:t>19</w:t>
            </w:r>
            <w:r w:rsidR="00065F8C">
              <w:rPr>
                <w:webHidden/>
              </w:rPr>
              <w:fldChar w:fldCharType="end"/>
            </w:r>
          </w:hyperlink>
        </w:p>
        <w:p w14:paraId="09E06519" w14:textId="26E62739" w:rsidR="00065F8C" w:rsidRDefault="00D07E02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06092474" w:history="1">
            <w:r w:rsidR="00065F8C" w:rsidRPr="00BF7541">
              <w:rPr>
                <w:rStyle w:val="a3"/>
                <w:rFonts w:eastAsia="Times New Roman"/>
              </w:rPr>
              <w:t>СТАТЬЯ 12. Конфиденциальность</w:t>
            </w:r>
            <w:r w:rsidR="00065F8C">
              <w:rPr>
                <w:webHidden/>
              </w:rPr>
              <w:tab/>
            </w:r>
            <w:r w:rsidR="00065F8C">
              <w:rPr>
                <w:webHidden/>
              </w:rPr>
              <w:fldChar w:fldCharType="begin"/>
            </w:r>
            <w:r w:rsidR="00065F8C">
              <w:rPr>
                <w:webHidden/>
              </w:rPr>
              <w:instrText xml:space="preserve"> PAGEREF _Toc406092474 \h </w:instrText>
            </w:r>
            <w:r w:rsidR="00065F8C">
              <w:rPr>
                <w:webHidden/>
              </w:rPr>
            </w:r>
            <w:r w:rsidR="00065F8C">
              <w:rPr>
                <w:webHidden/>
              </w:rPr>
              <w:fldChar w:fldCharType="separate"/>
            </w:r>
            <w:r w:rsidR="00C30E89">
              <w:rPr>
                <w:webHidden/>
              </w:rPr>
              <w:t>22</w:t>
            </w:r>
            <w:r w:rsidR="00065F8C">
              <w:rPr>
                <w:webHidden/>
              </w:rPr>
              <w:fldChar w:fldCharType="end"/>
            </w:r>
          </w:hyperlink>
        </w:p>
        <w:p w14:paraId="009324B0" w14:textId="667B8042" w:rsidR="00065F8C" w:rsidRDefault="00D07E02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06092475" w:history="1">
            <w:r w:rsidR="00065F8C" w:rsidRPr="00BF7541">
              <w:rPr>
                <w:rStyle w:val="a3"/>
                <w:rFonts w:eastAsia="Times New Roman"/>
              </w:rPr>
              <w:t>СТАТЬЯ 13. Антикоррупционные условия</w:t>
            </w:r>
            <w:r w:rsidR="00065F8C">
              <w:rPr>
                <w:webHidden/>
              </w:rPr>
              <w:tab/>
            </w:r>
            <w:r w:rsidR="00065F8C">
              <w:rPr>
                <w:webHidden/>
              </w:rPr>
              <w:fldChar w:fldCharType="begin"/>
            </w:r>
            <w:r w:rsidR="00065F8C">
              <w:rPr>
                <w:webHidden/>
              </w:rPr>
              <w:instrText xml:space="preserve"> PAGEREF _Toc406092475 \h </w:instrText>
            </w:r>
            <w:r w:rsidR="00065F8C">
              <w:rPr>
                <w:webHidden/>
              </w:rPr>
            </w:r>
            <w:r w:rsidR="00065F8C">
              <w:rPr>
                <w:webHidden/>
              </w:rPr>
              <w:fldChar w:fldCharType="separate"/>
            </w:r>
            <w:r w:rsidR="00C30E89">
              <w:rPr>
                <w:webHidden/>
              </w:rPr>
              <w:t>23</w:t>
            </w:r>
            <w:r w:rsidR="00065F8C">
              <w:rPr>
                <w:webHidden/>
              </w:rPr>
              <w:fldChar w:fldCharType="end"/>
            </w:r>
          </w:hyperlink>
        </w:p>
        <w:p w14:paraId="27F314AF" w14:textId="2AF459EA" w:rsidR="00065F8C" w:rsidRDefault="00D07E02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06092476" w:history="1">
            <w:r w:rsidR="00065F8C" w:rsidRPr="00BF7541">
              <w:rPr>
                <w:rStyle w:val="a3"/>
                <w:rFonts w:eastAsia="Times New Roman"/>
              </w:rPr>
              <w:t>СТАТЬЯ 14. Обстоятельства непреодолимой силы</w:t>
            </w:r>
            <w:r w:rsidR="00065F8C">
              <w:rPr>
                <w:webHidden/>
              </w:rPr>
              <w:tab/>
            </w:r>
            <w:r w:rsidR="00065F8C">
              <w:rPr>
                <w:webHidden/>
              </w:rPr>
              <w:fldChar w:fldCharType="begin"/>
            </w:r>
            <w:r w:rsidR="00065F8C">
              <w:rPr>
                <w:webHidden/>
              </w:rPr>
              <w:instrText xml:space="preserve"> PAGEREF _Toc406092476 \h </w:instrText>
            </w:r>
            <w:r w:rsidR="00065F8C">
              <w:rPr>
                <w:webHidden/>
              </w:rPr>
            </w:r>
            <w:r w:rsidR="00065F8C">
              <w:rPr>
                <w:webHidden/>
              </w:rPr>
              <w:fldChar w:fldCharType="separate"/>
            </w:r>
            <w:r w:rsidR="00C30E89">
              <w:rPr>
                <w:b/>
                <w:bCs/>
                <w:webHidden/>
              </w:rPr>
              <w:t>Ошибка! Закладка не определена.</w:t>
            </w:r>
            <w:r w:rsidR="00065F8C">
              <w:rPr>
                <w:webHidden/>
              </w:rPr>
              <w:fldChar w:fldCharType="end"/>
            </w:r>
          </w:hyperlink>
        </w:p>
        <w:p w14:paraId="336D3F83" w14:textId="7B2A3C19" w:rsidR="00065F8C" w:rsidRDefault="00D07E02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06092477" w:history="1">
            <w:r w:rsidR="00065F8C" w:rsidRPr="00BF7541">
              <w:rPr>
                <w:rStyle w:val="a3"/>
                <w:rFonts w:eastAsia="Times New Roman"/>
              </w:rPr>
              <w:t>СТАТЬЯ 15. Изменение и прекращение договора</w:t>
            </w:r>
            <w:r w:rsidR="00065F8C">
              <w:rPr>
                <w:webHidden/>
              </w:rPr>
              <w:tab/>
            </w:r>
            <w:r w:rsidR="00065F8C">
              <w:rPr>
                <w:webHidden/>
              </w:rPr>
              <w:fldChar w:fldCharType="begin"/>
            </w:r>
            <w:r w:rsidR="00065F8C">
              <w:rPr>
                <w:webHidden/>
              </w:rPr>
              <w:instrText xml:space="preserve"> PAGEREF _Toc406092477 \h </w:instrText>
            </w:r>
            <w:r w:rsidR="00065F8C">
              <w:rPr>
                <w:webHidden/>
              </w:rPr>
            </w:r>
            <w:r w:rsidR="00065F8C">
              <w:rPr>
                <w:webHidden/>
              </w:rPr>
              <w:fldChar w:fldCharType="separate"/>
            </w:r>
            <w:r w:rsidR="00C30E89">
              <w:rPr>
                <w:webHidden/>
              </w:rPr>
              <w:t>26</w:t>
            </w:r>
            <w:r w:rsidR="00065F8C">
              <w:rPr>
                <w:webHidden/>
              </w:rPr>
              <w:fldChar w:fldCharType="end"/>
            </w:r>
          </w:hyperlink>
        </w:p>
        <w:p w14:paraId="012A63F1" w14:textId="1E507FF9" w:rsidR="00065F8C" w:rsidRDefault="00D07E02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06092478" w:history="1">
            <w:r w:rsidR="00065F8C" w:rsidRPr="00BF7541">
              <w:rPr>
                <w:rStyle w:val="a3"/>
                <w:rFonts w:eastAsia="Times New Roman"/>
              </w:rPr>
              <w:t>СТАТЬЯ 16. Порядок разрешения споров</w:t>
            </w:r>
            <w:r w:rsidR="00065F8C">
              <w:rPr>
                <w:webHidden/>
              </w:rPr>
              <w:tab/>
            </w:r>
            <w:r w:rsidR="00065F8C">
              <w:rPr>
                <w:webHidden/>
              </w:rPr>
              <w:fldChar w:fldCharType="begin"/>
            </w:r>
            <w:r w:rsidR="00065F8C">
              <w:rPr>
                <w:webHidden/>
              </w:rPr>
              <w:instrText xml:space="preserve"> PAGEREF _Toc406092478 \h </w:instrText>
            </w:r>
            <w:r w:rsidR="00065F8C">
              <w:rPr>
                <w:webHidden/>
              </w:rPr>
            </w:r>
            <w:r w:rsidR="00065F8C">
              <w:rPr>
                <w:webHidden/>
              </w:rPr>
              <w:fldChar w:fldCharType="separate"/>
            </w:r>
            <w:r w:rsidR="00C30E89">
              <w:rPr>
                <w:webHidden/>
              </w:rPr>
              <w:t>27</w:t>
            </w:r>
            <w:r w:rsidR="00065F8C">
              <w:rPr>
                <w:webHidden/>
              </w:rPr>
              <w:fldChar w:fldCharType="end"/>
            </w:r>
          </w:hyperlink>
        </w:p>
        <w:p w14:paraId="5248BA20" w14:textId="114A34B9" w:rsidR="00065F8C" w:rsidRDefault="00D07E02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06092479" w:history="1">
            <w:r w:rsidR="00065F8C" w:rsidRPr="00BF7541">
              <w:rPr>
                <w:rStyle w:val="a3"/>
                <w:rFonts w:eastAsia="Times New Roman"/>
              </w:rPr>
              <w:t>СТАТЬЯ 17. Прочие условия</w:t>
            </w:r>
            <w:r w:rsidR="00065F8C">
              <w:rPr>
                <w:webHidden/>
              </w:rPr>
              <w:tab/>
            </w:r>
            <w:r w:rsidR="00065F8C">
              <w:rPr>
                <w:webHidden/>
              </w:rPr>
              <w:fldChar w:fldCharType="begin"/>
            </w:r>
            <w:r w:rsidR="00065F8C">
              <w:rPr>
                <w:webHidden/>
              </w:rPr>
              <w:instrText xml:space="preserve"> PAGEREF _Toc406092479 \h </w:instrText>
            </w:r>
            <w:r w:rsidR="00065F8C">
              <w:rPr>
                <w:webHidden/>
              </w:rPr>
            </w:r>
            <w:r w:rsidR="00065F8C">
              <w:rPr>
                <w:webHidden/>
              </w:rPr>
              <w:fldChar w:fldCharType="separate"/>
            </w:r>
            <w:r w:rsidR="00C30E89">
              <w:rPr>
                <w:webHidden/>
              </w:rPr>
              <w:t>27</w:t>
            </w:r>
            <w:r w:rsidR="00065F8C">
              <w:rPr>
                <w:webHidden/>
              </w:rPr>
              <w:fldChar w:fldCharType="end"/>
            </w:r>
          </w:hyperlink>
        </w:p>
        <w:p w14:paraId="4B194E35" w14:textId="66D558B3" w:rsidR="00065F8C" w:rsidRDefault="00D07E02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06092480" w:history="1">
            <w:r w:rsidR="00065F8C" w:rsidRPr="00BF7541">
              <w:rPr>
                <w:rStyle w:val="a3"/>
                <w:rFonts w:eastAsia="Times New Roman"/>
              </w:rPr>
              <w:t>СТАТЬЯ 18. Аудиторская проверка</w:t>
            </w:r>
            <w:r w:rsidR="00065F8C">
              <w:rPr>
                <w:webHidden/>
              </w:rPr>
              <w:tab/>
            </w:r>
            <w:r w:rsidR="00065F8C">
              <w:rPr>
                <w:webHidden/>
              </w:rPr>
              <w:fldChar w:fldCharType="begin"/>
            </w:r>
            <w:r w:rsidR="00065F8C">
              <w:rPr>
                <w:webHidden/>
              </w:rPr>
              <w:instrText xml:space="preserve"> PAGEREF _Toc406092480 \h </w:instrText>
            </w:r>
            <w:r w:rsidR="00065F8C">
              <w:rPr>
                <w:webHidden/>
              </w:rPr>
            </w:r>
            <w:r w:rsidR="00065F8C">
              <w:rPr>
                <w:webHidden/>
              </w:rPr>
              <w:fldChar w:fldCharType="separate"/>
            </w:r>
            <w:r w:rsidR="00C30E89">
              <w:rPr>
                <w:webHidden/>
              </w:rPr>
              <w:t>29</w:t>
            </w:r>
            <w:r w:rsidR="00065F8C">
              <w:rPr>
                <w:webHidden/>
              </w:rPr>
              <w:fldChar w:fldCharType="end"/>
            </w:r>
          </w:hyperlink>
        </w:p>
        <w:p w14:paraId="24DA1628" w14:textId="21B8AD69" w:rsidR="00065F8C" w:rsidRDefault="00D07E02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06092481" w:history="1">
            <w:r w:rsidR="00065F8C" w:rsidRPr="00BF7541">
              <w:rPr>
                <w:rStyle w:val="a3"/>
                <w:rFonts w:eastAsia="Times New Roman"/>
              </w:rPr>
              <w:t>СТАТЬЯ 19. Вступление договора в силу и срок действия договора</w:t>
            </w:r>
            <w:r w:rsidR="00065F8C">
              <w:rPr>
                <w:webHidden/>
              </w:rPr>
              <w:tab/>
            </w:r>
            <w:r w:rsidR="00065F8C">
              <w:rPr>
                <w:webHidden/>
              </w:rPr>
              <w:fldChar w:fldCharType="begin"/>
            </w:r>
            <w:r w:rsidR="00065F8C">
              <w:rPr>
                <w:webHidden/>
              </w:rPr>
              <w:instrText xml:space="preserve"> PAGEREF _Toc406092481 \h </w:instrText>
            </w:r>
            <w:r w:rsidR="00065F8C">
              <w:rPr>
                <w:webHidden/>
              </w:rPr>
            </w:r>
            <w:r w:rsidR="00065F8C">
              <w:rPr>
                <w:webHidden/>
              </w:rPr>
              <w:fldChar w:fldCharType="separate"/>
            </w:r>
            <w:r w:rsidR="00C30E89">
              <w:rPr>
                <w:webHidden/>
              </w:rPr>
              <w:t>29</w:t>
            </w:r>
            <w:r w:rsidR="00065F8C">
              <w:rPr>
                <w:webHidden/>
              </w:rPr>
              <w:fldChar w:fldCharType="end"/>
            </w:r>
          </w:hyperlink>
        </w:p>
        <w:p w14:paraId="5D90BA45" w14:textId="44E15B94" w:rsidR="00065F8C" w:rsidRDefault="00D07E02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06092482" w:history="1">
            <w:r w:rsidR="00065F8C" w:rsidRPr="00BF7541">
              <w:rPr>
                <w:rStyle w:val="a3"/>
                <w:rFonts w:eastAsia="Times New Roman"/>
              </w:rPr>
              <w:t>СТАТЬЯ 20. Приложения</w:t>
            </w:r>
            <w:r w:rsidR="00065F8C">
              <w:rPr>
                <w:webHidden/>
              </w:rPr>
              <w:tab/>
            </w:r>
            <w:r w:rsidR="00065F8C">
              <w:rPr>
                <w:webHidden/>
              </w:rPr>
              <w:fldChar w:fldCharType="begin"/>
            </w:r>
            <w:r w:rsidR="00065F8C">
              <w:rPr>
                <w:webHidden/>
              </w:rPr>
              <w:instrText xml:space="preserve"> PAGEREF _Toc406092482 \h </w:instrText>
            </w:r>
            <w:r w:rsidR="00065F8C">
              <w:rPr>
                <w:webHidden/>
              </w:rPr>
            </w:r>
            <w:r w:rsidR="00065F8C">
              <w:rPr>
                <w:webHidden/>
              </w:rPr>
              <w:fldChar w:fldCharType="separate"/>
            </w:r>
            <w:r w:rsidR="00C30E89">
              <w:rPr>
                <w:webHidden/>
              </w:rPr>
              <w:t>29</w:t>
            </w:r>
            <w:r w:rsidR="00065F8C">
              <w:rPr>
                <w:webHidden/>
              </w:rPr>
              <w:fldChar w:fldCharType="end"/>
            </w:r>
          </w:hyperlink>
        </w:p>
        <w:p w14:paraId="1446DCAF" w14:textId="14830CB8" w:rsidR="00065F8C" w:rsidRDefault="00D07E02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06092483" w:history="1">
            <w:r w:rsidR="00065F8C" w:rsidRPr="00BF7541">
              <w:rPr>
                <w:rStyle w:val="a3"/>
                <w:rFonts w:eastAsia="Times New Roman"/>
              </w:rPr>
              <w:t>СТАТЬЯ 21. Юридические адреса и реквизиты сторон</w:t>
            </w:r>
            <w:r w:rsidR="00065F8C">
              <w:rPr>
                <w:webHidden/>
              </w:rPr>
              <w:tab/>
            </w:r>
            <w:r w:rsidR="00065F8C">
              <w:rPr>
                <w:webHidden/>
              </w:rPr>
              <w:fldChar w:fldCharType="begin"/>
            </w:r>
            <w:r w:rsidR="00065F8C">
              <w:rPr>
                <w:webHidden/>
              </w:rPr>
              <w:instrText xml:space="preserve"> PAGEREF _Toc406092483 \h </w:instrText>
            </w:r>
            <w:r w:rsidR="00065F8C">
              <w:rPr>
                <w:webHidden/>
              </w:rPr>
            </w:r>
            <w:r w:rsidR="00065F8C">
              <w:rPr>
                <w:webHidden/>
              </w:rPr>
              <w:fldChar w:fldCharType="separate"/>
            </w:r>
            <w:r w:rsidR="00C30E89">
              <w:rPr>
                <w:webHidden/>
              </w:rPr>
              <w:t>30</w:t>
            </w:r>
            <w:r w:rsidR="00065F8C">
              <w:rPr>
                <w:webHidden/>
              </w:rPr>
              <w:fldChar w:fldCharType="end"/>
            </w:r>
          </w:hyperlink>
        </w:p>
        <w:p w14:paraId="7D8CE376" w14:textId="028B9B0E" w:rsidR="00065F8C" w:rsidRDefault="00D07E02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06092484" w:history="1">
            <w:r w:rsidR="00065F8C" w:rsidRPr="00BF7541">
              <w:rPr>
                <w:rStyle w:val="a3"/>
                <w:rFonts w:eastAsia="Times New Roman"/>
              </w:rPr>
              <w:t>СТАТЬЯ 22. Подписи сторон</w:t>
            </w:r>
            <w:r w:rsidR="00065F8C">
              <w:rPr>
                <w:webHidden/>
              </w:rPr>
              <w:tab/>
            </w:r>
            <w:r w:rsidR="00065F8C">
              <w:rPr>
                <w:webHidden/>
              </w:rPr>
              <w:fldChar w:fldCharType="begin"/>
            </w:r>
            <w:r w:rsidR="00065F8C">
              <w:rPr>
                <w:webHidden/>
              </w:rPr>
              <w:instrText xml:space="preserve"> PAGEREF _Toc406092484 \h </w:instrText>
            </w:r>
            <w:r w:rsidR="00065F8C">
              <w:rPr>
                <w:webHidden/>
              </w:rPr>
            </w:r>
            <w:r w:rsidR="00065F8C">
              <w:rPr>
                <w:webHidden/>
              </w:rPr>
              <w:fldChar w:fldCharType="separate"/>
            </w:r>
            <w:r w:rsidR="00C30E89">
              <w:rPr>
                <w:webHidden/>
              </w:rPr>
              <w:t>30</w:t>
            </w:r>
            <w:r w:rsidR="00065F8C">
              <w:rPr>
                <w:webHidden/>
              </w:rPr>
              <w:fldChar w:fldCharType="end"/>
            </w:r>
          </w:hyperlink>
        </w:p>
        <w:p w14:paraId="3884DFFE" w14:textId="77777777" w:rsidR="00EB489F" w:rsidRPr="007F302E" w:rsidRDefault="00485389" w:rsidP="00E34521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7F302E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sdtContent>
    </w:sdt>
    <w:p w14:paraId="3884DFFF" w14:textId="77777777" w:rsidR="000228B0" w:rsidRPr="007F302E" w:rsidRDefault="000228B0" w:rsidP="00F425F3">
      <w:pPr>
        <w:spacing w:beforeLines="40" w:before="96" w:afterLines="40" w:after="96" w:line="300" w:lineRule="auto"/>
        <w:jc w:val="both"/>
        <w:rPr>
          <w:rFonts w:ascii="Arial" w:hAnsi="Arial" w:cs="Arial"/>
          <w:sz w:val="20"/>
          <w:szCs w:val="20"/>
        </w:rPr>
        <w:sectPr w:rsidR="000228B0" w:rsidRPr="007F302E" w:rsidSect="008969ED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14:paraId="3884E000" w14:textId="58C4C7BF" w:rsidR="00014021" w:rsidRPr="003348CC" w:rsidRDefault="00014021" w:rsidP="000140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lang w:eastAsia="ru-RU"/>
        </w:rPr>
      </w:pPr>
      <w:bookmarkStart w:id="0" w:name="_Toc393442827"/>
      <w:r w:rsidRPr="00014021">
        <w:rPr>
          <w:rFonts w:ascii="Times New Roman" w:eastAsia="Times New Roman" w:hAnsi="Times New Roman" w:cs="Times New Roman"/>
          <w:color w:val="000000"/>
          <w:spacing w:val="-2"/>
          <w:sz w:val="24"/>
          <w:lang w:eastAsia="ru-RU"/>
        </w:rPr>
        <w:lastRenderedPageBreak/>
        <w:t xml:space="preserve">                                                         </w:t>
      </w:r>
      <w:r w:rsidRPr="003348CC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lang w:eastAsia="ru-RU"/>
        </w:rPr>
        <w:t>ДОГОВОР  ПОДРЯДА №</w:t>
      </w:r>
      <w:r w:rsidR="0078045F" w:rsidRPr="0078045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lang w:eastAsia="ru-RU"/>
        </w:rPr>
        <w:t xml:space="preserve"> 2648-7958</w:t>
      </w:r>
      <w:r w:rsidR="0078045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lang w:eastAsia="ru-RU"/>
        </w:rPr>
        <w:t>/</w:t>
      </w:r>
      <w:r w:rsidR="006F6654" w:rsidRPr="0078045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lang w:eastAsia="ru-RU"/>
        </w:rPr>
        <w:fldChar w:fldCharType="begin">
          <w:ffData>
            <w:name w:val="ТекстовоеПоле173"/>
            <w:enabled/>
            <w:calcOnExit w:val="0"/>
            <w:textInput/>
          </w:ffData>
        </w:fldChar>
      </w:r>
      <w:r w:rsidR="006F6654" w:rsidRPr="0078045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lang w:eastAsia="ru-RU"/>
        </w:rPr>
        <w:instrText xml:space="preserve"> FORMTEXT </w:instrText>
      </w:r>
      <w:r w:rsidR="006F6654" w:rsidRPr="0078045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lang w:eastAsia="ru-RU"/>
        </w:rPr>
      </w:r>
      <w:r w:rsidR="006F6654" w:rsidRPr="0078045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lang w:eastAsia="ru-RU"/>
        </w:rPr>
        <w:fldChar w:fldCharType="separate"/>
      </w:r>
      <w:r w:rsidR="006F6654" w:rsidRPr="0078045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lang w:eastAsia="ru-RU"/>
        </w:rPr>
        <w:t> </w:t>
      </w:r>
      <w:r w:rsidR="006F6654" w:rsidRPr="0078045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lang w:eastAsia="ru-RU"/>
        </w:rPr>
        <w:t> </w:t>
      </w:r>
      <w:r w:rsidR="006F6654" w:rsidRPr="0078045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lang w:eastAsia="ru-RU"/>
        </w:rPr>
        <w:t> </w:t>
      </w:r>
      <w:r w:rsidR="006F6654" w:rsidRPr="0078045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lang w:eastAsia="ru-RU"/>
        </w:rPr>
        <w:t> </w:t>
      </w:r>
      <w:r w:rsidR="006F6654" w:rsidRPr="0078045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lang w:eastAsia="ru-RU"/>
        </w:rPr>
        <w:t> </w:t>
      </w:r>
      <w:r w:rsidR="006F6654" w:rsidRPr="0078045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lang w:eastAsia="ru-RU"/>
        </w:rPr>
        <w:fldChar w:fldCharType="end"/>
      </w:r>
    </w:p>
    <w:p w14:paraId="3884E001" w14:textId="77777777" w:rsidR="00014021" w:rsidRPr="003348CC" w:rsidRDefault="00014021" w:rsidP="000140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6F6654" w:rsidRPr="00C40304" w14:paraId="4336D34E" w14:textId="77777777" w:rsidTr="00024752">
        <w:tc>
          <w:tcPr>
            <w:tcW w:w="5139" w:type="dxa"/>
          </w:tcPr>
          <w:p w14:paraId="076232AB" w14:textId="2933FC4C" w:rsidR="006F6654" w:rsidRPr="0043390A" w:rsidRDefault="006F6654" w:rsidP="004339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0304">
              <w:rPr>
                <w:rFonts w:ascii="Arial" w:hAnsi="Arial" w:cs="Arial"/>
                <w:sz w:val="20"/>
                <w:szCs w:val="20"/>
              </w:rPr>
              <w:t>г.</w:t>
            </w:r>
            <w:r w:rsidRPr="006F66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390A">
              <w:rPr>
                <w:rFonts w:ascii="Arial" w:hAnsi="Arial" w:cs="Arial"/>
                <w:sz w:val="20"/>
                <w:szCs w:val="20"/>
              </w:rPr>
              <w:t>Москва</w:t>
            </w:r>
            <w:bookmarkStart w:id="1" w:name="_GoBack"/>
            <w:bookmarkEnd w:id="1"/>
          </w:p>
        </w:tc>
        <w:tc>
          <w:tcPr>
            <w:tcW w:w="5140" w:type="dxa"/>
          </w:tcPr>
          <w:p w14:paraId="5D3E89BC" w14:textId="05AE9E9F" w:rsidR="006F6654" w:rsidRPr="00C40304" w:rsidRDefault="006F6654" w:rsidP="0078045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0304">
              <w:rPr>
                <w:rFonts w:ascii="Arial" w:hAnsi="Arial" w:cs="Arial"/>
                <w:sz w:val="20"/>
                <w:szCs w:val="20"/>
              </w:rPr>
              <w:t>«</w:t>
            </w:r>
            <w:r w:rsidR="004738E8">
              <w:rPr>
                <w:rFonts w:ascii="Arial" w:hAnsi="Arial" w:cs="Arial"/>
                <w:sz w:val="20"/>
                <w:szCs w:val="20"/>
                <w:lang w:val="en-US"/>
              </w:rPr>
              <w:t xml:space="preserve">     </w:t>
            </w:r>
            <w:r w:rsidRPr="00C40304">
              <w:rPr>
                <w:rFonts w:ascii="Arial" w:hAnsi="Arial" w:cs="Arial"/>
                <w:sz w:val="20"/>
                <w:szCs w:val="20"/>
              </w:rPr>
              <w:t>»</w:t>
            </w:r>
            <w:r w:rsidR="004738E8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D07E02">
              <w:rPr>
                <w:rFonts w:ascii="Arial" w:hAnsi="Arial" w:cs="Arial"/>
                <w:sz w:val="20"/>
                <w:szCs w:val="20"/>
              </w:rPr>
            </w:r>
            <w:r w:rsidR="00D07E0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0304">
              <w:rPr>
                <w:rFonts w:ascii="Arial" w:hAnsi="Arial" w:cs="Arial"/>
                <w:sz w:val="20"/>
                <w:szCs w:val="20"/>
              </w:rPr>
              <w:t>20</w:t>
            </w:r>
            <w:r w:rsidR="0078045F" w:rsidRPr="00C40304">
              <w:rPr>
                <w:rFonts w:ascii="Arial" w:hAnsi="Arial" w:cs="Arial"/>
                <w:sz w:val="20"/>
                <w:szCs w:val="20"/>
              </w:rPr>
              <w:t>17</w:t>
            </w:r>
            <w:r w:rsidRPr="00C40304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</w:tr>
    </w:tbl>
    <w:p w14:paraId="3884E002" w14:textId="752AD699" w:rsidR="00014021" w:rsidRPr="003348CC" w:rsidRDefault="00014021" w:rsidP="000140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lang w:eastAsia="ru-RU"/>
        </w:rPr>
      </w:pPr>
    </w:p>
    <w:p w14:paraId="3884E004" w14:textId="6C60BB12" w:rsidR="00454209" w:rsidRPr="00454209" w:rsidRDefault="00FE56C6" w:rsidP="004542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E56C6">
        <w:rPr>
          <w:rFonts w:ascii="Arial" w:hAnsi="Arial" w:cs="Arial"/>
          <w:sz w:val="20"/>
          <w:szCs w:val="20"/>
        </w:rPr>
        <w:t>Открытое акционерное общество «Всероссийский научно – исследовательский и проектный институт нефтеперерабатывающей и нефтехимической промышленности», (далее – ОАО «</w:t>
      </w:r>
      <w:proofErr w:type="spellStart"/>
      <w:r w:rsidRPr="00FE56C6">
        <w:rPr>
          <w:rFonts w:ascii="Arial" w:hAnsi="Arial" w:cs="Arial"/>
          <w:sz w:val="20"/>
          <w:szCs w:val="20"/>
        </w:rPr>
        <w:t>ВНИПИнефть</w:t>
      </w:r>
      <w:proofErr w:type="spellEnd"/>
      <w:r w:rsidRPr="00FE56C6">
        <w:rPr>
          <w:rFonts w:ascii="Arial" w:hAnsi="Arial" w:cs="Arial"/>
          <w:sz w:val="20"/>
          <w:szCs w:val="20"/>
        </w:rPr>
        <w:t>»), именуемое в дальнейшем «Заказчик», в лице генерального директора Капустина Владимира Михайловича, действующего на основании Устава</w:t>
      </w:r>
      <w:r>
        <w:rPr>
          <w:rFonts w:ascii="Arial" w:hAnsi="Arial" w:cs="Arial"/>
          <w:sz w:val="20"/>
          <w:szCs w:val="20"/>
        </w:rPr>
        <w:t xml:space="preserve">, с </w:t>
      </w:r>
      <w:r w:rsidR="00DB0441">
        <w:rPr>
          <w:rFonts w:ascii="Arial" w:hAnsi="Arial" w:cs="Arial"/>
          <w:sz w:val="20"/>
          <w:szCs w:val="20"/>
        </w:rPr>
        <w:t>одной стороны</w:t>
      </w:r>
      <w:r w:rsidR="00454209" w:rsidRPr="00454209">
        <w:rPr>
          <w:rFonts w:ascii="Arial" w:hAnsi="Arial" w:cs="Arial"/>
          <w:sz w:val="20"/>
          <w:szCs w:val="20"/>
        </w:rPr>
        <w:t xml:space="preserve"> и </w:t>
      </w:r>
      <w:r w:rsidR="006F6654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73"/>
            <w:enabled/>
            <w:calcOnExit w:val="0"/>
            <w:textInput/>
          </w:ffData>
        </w:fldChar>
      </w:r>
      <w:r w:rsidR="006F6654">
        <w:rPr>
          <w:rFonts w:ascii="Arial" w:hAnsi="Arial" w:cs="Arial"/>
          <w:sz w:val="20"/>
          <w:szCs w:val="20"/>
        </w:rPr>
        <w:instrText xml:space="preserve"> FORMTEXT </w:instrText>
      </w:r>
      <w:r w:rsidR="006F6654">
        <w:rPr>
          <w:rFonts w:ascii="Arial" w:hAnsi="Arial" w:cs="Arial"/>
          <w:sz w:val="20"/>
          <w:szCs w:val="20"/>
        </w:rPr>
      </w:r>
      <w:r w:rsidR="006F6654">
        <w:rPr>
          <w:rFonts w:ascii="Arial" w:hAnsi="Arial" w:cs="Arial"/>
          <w:sz w:val="20"/>
          <w:szCs w:val="20"/>
        </w:rPr>
        <w:fldChar w:fldCharType="separate"/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sz w:val="20"/>
          <w:szCs w:val="20"/>
        </w:rPr>
        <w:fldChar w:fldCharType="end"/>
      </w:r>
      <w:r w:rsidR="006F6654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73"/>
            <w:enabled/>
            <w:calcOnExit w:val="0"/>
            <w:textInput/>
          </w:ffData>
        </w:fldChar>
      </w:r>
      <w:r w:rsidR="006F6654">
        <w:rPr>
          <w:rFonts w:ascii="Arial" w:hAnsi="Arial" w:cs="Arial"/>
          <w:sz w:val="20"/>
          <w:szCs w:val="20"/>
        </w:rPr>
        <w:instrText xml:space="preserve"> FORMTEXT </w:instrText>
      </w:r>
      <w:r w:rsidR="006F6654">
        <w:rPr>
          <w:rFonts w:ascii="Arial" w:hAnsi="Arial" w:cs="Arial"/>
          <w:sz w:val="20"/>
          <w:szCs w:val="20"/>
        </w:rPr>
      </w:r>
      <w:r w:rsidR="006F6654">
        <w:rPr>
          <w:rFonts w:ascii="Arial" w:hAnsi="Arial" w:cs="Arial"/>
          <w:sz w:val="20"/>
          <w:szCs w:val="20"/>
        </w:rPr>
        <w:fldChar w:fldCharType="separate"/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sz w:val="20"/>
          <w:szCs w:val="20"/>
        </w:rPr>
        <w:fldChar w:fldCharType="end"/>
      </w:r>
      <w:r w:rsidR="00454209">
        <w:rPr>
          <w:rFonts w:ascii="Arial" w:hAnsi="Arial" w:cs="Arial"/>
          <w:sz w:val="20"/>
          <w:szCs w:val="20"/>
        </w:rPr>
        <w:t xml:space="preserve">, именуемое в дальнейшем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="00454209" w:rsidRPr="00454209">
        <w:rPr>
          <w:rFonts w:ascii="Arial" w:hAnsi="Arial" w:cs="Arial"/>
          <w:sz w:val="20"/>
          <w:szCs w:val="20"/>
        </w:rPr>
        <w:t xml:space="preserve">, в лице </w:t>
      </w:r>
      <w:r w:rsidR="006F6654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73"/>
            <w:enabled/>
            <w:calcOnExit w:val="0"/>
            <w:textInput/>
          </w:ffData>
        </w:fldChar>
      </w:r>
      <w:r w:rsidR="006F6654">
        <w:rPr>
          <w:rFonts w:ascii="Arial" w:hAnsi="Arial" w:cs="Arial"/>
          <w:sz w:val="20"/>
          <w:szCs w:val="20"/>
        </w:rPr>
        <w:instrText xml:space="preserve"> FORMTEXT </w:instrText>
      </w:r>
      <w:r w:rsidR="006F6654">
        <w:rPr>
          <w:rFonts w:ascii="Arial" w:hAnsi="Arial" w:cs="Arial"/>
          <w:sz w:val="20"/>
          <w:szCs w:val="20"/>
        </w:rPr>
      </w:r>
      <w:r w:rsidR="006F6654">
        <w:rPr>
          <w:rFonts w:ascii="Arial" w:hAnsi="Arial" w:cs="Arial"/>
          <w:sz w:val="20"/>
          <w:szCs w:val="20"/>
        </w:rPr>
        <w:fldChar w:fldCharType="separate"/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sz w:val="20"/>
          <w:szCs w:val="20"/>
        </w:rPr>
        <w:fldChar w:fldCharType="end"/>
      </w:r>
      <w:r w:rsidR="00454209" w:rsidRPr="00454209">
        <w:rPr>
          <w:rFonts w:ascii="Arial" w:hAnsi="Arial" w:cs="Arial"/>
          <w:sz w:val="20"/>
          <w:szCs w:val="20"/>
        </w:rPr>
        <w:t xml:space="preserve">, действующего на основании </w:t>
      </w:r>
      <w:r w:rsidR="006F6654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73"/>
            <w:enabled/>
            <w:calcOnExit w:val="0"/>
            <w:textInput/>
          </w:ffData>
        </w:fldChar>
      </w:r>
      <w:r w:rsidR="006F6654">
        <w:rPr>
          <w:rFonts w:ascii="Arial" w:hAnsi="Arial" w:cs="Arial"/>
          <w:sz w:val="20"/>
          <w:szCs w:val="20"/>
        </w:rPr>
        <w:instrText xml:space="preserve"> FORMTEXT </w:instrText>
      </w:r>
      <w:r w:rsidR="006F6654">
        <w:rPr>
          <w:rFonts w:ascii="Arial" w:hAnsi="Arial" w:cs="Arial"/>
          <w:sz w:val="20"/>
          <w:szCs w:val="20"/>
        </w:rPr>
      </w:r>
      <w:r w:rsidR="006F6654">
        <w:rPr>
          <w:rFonts w:ascii="Arial" w:hAnsi="Arial" w:cs="Arial"/>
          <w:sz w:val="20"/>
          <w:szCs w:val="20"/>
        </w:rPr>
        <w:fldChar w:fldCharType="separate"/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sz w:val="20"/>
          <w:szCs w:val="20"/>
        </w:rPr>
        <w:fldChar w:fldCharType="end"/>
      </w:r>
      <w:r w:rsidR="006F6654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73"/>
            <w:enabled/>
            <w:calcOnExit w:val="0"/>
            <w:textInput/>
          </w:ffData>
        </w:fldChar>
      </w:r>
      <w:r w:rsidR="006F6654">
        <w:rPr>
          <w:rFonts w:ascii="Arial" w:hAnsi="Arial" w:cs="Arial"/>
          <w:sz w:val="20"/>
          <w:szCs w:val="20"/>
        </w:rPr>
        <w:instrText xml:space="preserve"> FORMTEXT </w:instrText>
      </w:r>
      <w:r w:rsidR="006F6654">
        <w:rPr>
          <w:rFonts w:ascii="Arial" w:hAnsi="Arial" w:cs="Arial"/>
          <w:sz w:val="20"/>
          <w:szCs w:val="20"/>
        </w:rPr>
      </w:r>
      <w:r w:rsidR="006F6654">
        <w:rPr>
          <w:rFonts w:ascii="Arial" w:hAnsi="Arial" w:cs="Arial"/>
          <w:sz w:val="20"/>
          <w:szCs w:val="20"/>
        </w:rPr>
        <w:fldChar w:fldCharType="separate"/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sz w:val="20"/>
          <w:szCs w:val="20"/>
        </w:rPr>
        <w:fldChar w:fldCharType="end"/>
      </w:r>
      <w:r w:rsidR="00454209" w:rsidRPr="00454209">
        <w:rPr>
          <w:rFonts w:ascii="Arial" w:hAnsi="Arial" w:cs="Arial"/>
          <w:sz w:val="20"/>
          <w:szCs w:val="20"/>
        </w:rPr>
        <w:t xml:space="preserve">, с другой стороны, вместе и по </w:t>
      </w:r>
      <w:proofErr w:type="gramStart"/>
      <w:r w:rsidR="00454209" w:rsidRPr="00454209">
        <w:rPr>
          <w:rFonts w:ascii="Arial" w:hAnsi="Arial" w:cs="Arial"/>
          <w:sz w:val="20"/>
          <w:szCs w:val="20"/>
        </w:rPr>
        <w:t>отдельности</w:t>
      </w:r>
      <w:proofErr w:type="gramEnd"/>
      <w:r w:rsidR="00454209" w:rsidRPr="00454209">
        <w:rPr>
          <w:rFonts w:ascii="Arial" w:hAnsi="Arial" w:cs="Arial"/>
          <w:sz w:val="20"/>
          <w:szCs w:val="20"/>
        </w:rPr>
        <w:t xml:space="preserve"> именуем</w:t>
      </w:r>
      <w:r w:rsidR="00454209">
        <w:rPr>
          <w:rFonts w:ascii="Arial" w:hAnsi="Arial" w:cs="Arial"/>
          <w:sz w:val="20"/>
          <w:szCs w:val="20"/>
        </w:rPr>
        <w:t xml:space="preserve">ые в дальнейшем соответственно </w:t>
      </w:r>
      <w:r w:rsidR="00454209" w:rsidRPr="00454209">
        <w:rPr>
          <w:rFonts w:ascii="Arial" w:hAnsi="Arial" w:cs="Arial"/>
          <w:sz w:val="20"/>
          <w:szCs w:val="20"/>
        </w:rPr>
        <w:t>Стороны</w:t>
      </w:r>
      <w:r w:rsidR="00454209">
        <w:rPr>
          <w:rFonts w:ascii="Arial" w:hAnsi="Arial" w:cs="Arial"/>
          <w:sz w:val="20"/>
          <w:szCs w:val="20"/>
        </w:rPr>
        <w:t xml:space="preserve"> и </w:t>
      </w:r>
      <w:r w:rsidR="00454209" w:rsidRPr="00454209">
        <w:rPr>
          <w:rFonts w:ascii="Arial" w:hAnsi="Arial" w:cs="Arial"/>
          <w:sz w:val="20"/>
          <w:szCs w:val="20"/>
        </w:rPr>
        <w:t>Сторона, заключили настоящий договор о нижеследующем:</w:t>
      </w:r>
    </w:p>
    <w:p w14:paraId="3884E005" w14:textId="77777777" w:rsidR="00454209" w:rsidRPr="00454209" w:rsidRDefault="00454209" w:rsidP="004542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84E009" w14:textId="77777777" w:rsidR="004F6EAC" w:rsidRDefault="00F425F3" w:rsidP="00F425F3">
      <w:pPr>
        <w:pStyle w:val="1"/>
        <w:spacing w:beforeLines="60" w:before="144" w:afterLines="60" w:after="144" w:line="30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bookmarkStart w:id="2" w:name="_Toc406092463"/>
      <w:r>
        <w:rPr>
          <w:rStyle w:val="10"/>
          <w:rFonts w:ascii="Arial" w:hAnsi="Arial" w:cs="Arial"/>
          <w:b/>
          <w:color w:val="auto"/>
          <w:sz w:val="20"/>
          <w:szCs w:val="20"/>
        </w:rPr>
        <w:t>СТАТЬЯ</w:t>
      </w:r>
      <w:r w:rsidR="003348CC">
        <w:rPr>
          <w:rStyle w:val="10"/>
          <w:rFonts w:ascii="Arial" w:hAnsi="Arial" w:cs="Arial"/>
          <w:b/>
          <w:color w:val="auto"/>
          <w:sz w:val="20"/>
          <w:szCs w:val="20"/>
        </w:rPr>
        <w:t xml:space="preserve"> </w:t>
      </w:r>
      <w:r>
        <w:rPr>
          <w:rStyle w:val="10"/>
          <w:rFonts w:ascii="Arial" w:hAnsi="Arial" w:cs="Arial"/>
          <w:b/>
          <w:color w:val="auto"/>
          <w:sz w:val="20"/>
          <w:szCs w:val="20"/>
        </w:rPr>
        <w:t xml:space="preserve">1. </w:t>
      </w:r>
      <w:r w:rsidRPr="007F302E">
        <w:rPr>
          <w:rStyle w:val="10"/>
          <w:rFonts w:ascii="Arial" w:hAnsi="Arial" w:cs="Arial"/>
          <w:b/>
          <w:color w:val="auto"/>
          <w:sz w:val="20"/>
          <w:szCs w:val="20"/>
        </w:rPr>
        <w:t>Определения</w:t>
      </w:r>
      <w:bookmarkEnd w:id="0"/>
      <w:r w:rsidR="003F5943" w:rsidRPr="00F425F3">
        <w:rPr>
          <w:rStyle w:val="10"/>
          <w:rFonts w:ascii="Arial" w:hAnsi="Arial" w:cs="Arial"/>
          <w:b/>
          <w:color w:val="auto"/>
          <w:sz w:val="20"/>
          <w:szCs w:val="20"/>
        </w:rPr>
        <w:t xml:space="preserve"> </w:t>
      </w:r>
      <w:r w:rsidRPr="007F302E">
        <w:rPr>
          <w:rStyle w:val="10"/>
          <w:rFonts w:ascii="Arial" w:hAnsi="Arial" w:cs="Arial"/>
          <w:b/>
          <w:color w:val="auto"/>
          <w:sz w:val="20"/>
          <w:szCs w:val="20"/>
        </w:rPr>
        <w:t>и толкование терминов</w:t>
      </w:r>
      <w:bookmarkEnd w:id="2"/>
    </w:p>
    <w:p w14:paraId="3884E00A" w14:textId="77777777" w:rsidR="001510EE" w:rsidRDefault="001510EE" w:rsidP="003348CC">
      <w:pPr>
        <w:pStyle w:val="a4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510EE">
        <w:rPr>
          <w:rFonts w:ascii="Arial" w:hAnsi="Arial" w:cs="Arial"/>
          <w:sz w:val="20"/>
          <w:szCs w:val="20"/>
        </w:rPr>
        <w:t>«</w:t>
      </w:r>
      <w:r>
        <w:rPr>
          <w:rFonts w:ascii="Arial" w:hAnsi="Arial" w:cs="Arial"/>
          <w:sz w:val="20"/>
          <w:szCs w:val="20"/>
        </w:rPr>
        <w:t>Автор п</w:t>
      </w:r>
      <w:r w:rsidRPr="001510EE">
        <w:rPr>
          <w:rFonts w:ascii="Arial" w:hAnsi="Arial" w:cs="Arial"/>
          <w:sz w:val="20"/>
          <w:szCs w:val="20"/>
        </w:rPr>
        <w:t>роекта» – проектная организация, являющаяся разработчиком проектной и рабочей документации по объекту строительства;</w:t>
      </w:r>
    </w:p>
    <w:p w14:paraId="3884E00B" w14:textId="3EB7A1B6" w:rsidR="00213B90" w:rsidRPr="000644FE" w:rsidRDefault="00213B90" w:rsidP="00510923">
      <w:pPr>
        <w:pStyle w:val="a4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0644FE">
        <w:rPr>
          <w:rFonts w:ascii="Arial" w:hAnsi="Arial" w:cs="Arial"/>
          <w:sz w:val="20"/>
          <w:szCs w:val="20"/>
        </w:rPr>
        <w:t xml:space="preserve">«Авторский надзор» - </w:t>
      </w:r>
      <w:r w:rsidR="000644FE" w:rsidRPr="000644FE">
        <w:rPr>
          <w:rFonts w:ascii="Arial" w:hAnsi="Arial" w:cs="Arial"/>
          <w:sz w:val="20"/>
          <w:szCs w:val="20"/>
        </w:rPr>
        <w:t>услуги по надзору автора проекта за Работами, осуществляемые в целях обеспечения соответствия Работ на Объекте проектным решениям (осуществляются лицом, имеющим соответствующее свидетельство СРО о допуске к данному виду Работ).</w:t>
      </w:r>
    </w:p>
    <w:p w14:paraId="3884E00C" w14:textId="77777777" w:rsidR="001510EE" w:rsidRDefault="001510EE" w:rsidP="003348CC">
      <w:pPr>
        <w:pStyle w:val="a4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510EE">
        <w:rPr>
          <w:rFonts w:ascii="Arial" w:hAnsi="Arial" w:cs="Arial"/>
          <w:sz w:val="20"/>
          <w:szCs w:val="20"/>
        </w:rPr>
        <w:t>«</w:t>
      </w:r>
      <w:r>
        <w:rPr>
          <w:rFonts w:ascii="Arial" w:hAnsi="Arial" w:cs="Arial"/>
          <w:sz w:val="20"/>
          <w:szCs w:val="20"/>
        </w:rPr>
        <w:t>Аффилированное л</w:t>
      </w:r>
      <w:r w:rsidRPr="001510EE">
        <w:rPr>
          <w:rFonts w:ascii="Arial" w:hAnsi="Arial" w:cs="Arial"/>
          <w:sz w:val="20"/>
          <w:szCs w:val="20"/>
        </w:rPr>
        <w:t>ицо» – физическое или юридическое лицо, признаваемое таковым по применимому праву.</w:t>
      </w:r>
    </w:p>
    <w:p w14:paraId="3884E00D" w14:textId="30B1528A" w:rsidR="003B24A6" w:rsidRDefault="002910CB" w:rsidP="008A3841">
      <w:pPr>
        <w:pStyle w:val="a4"/>
        <w:numPr>
          <w:ilvl w:val="1"/>
          <w:numId w:val="1"/>
        </w:numPr>
        <w:spacing w:before="120" w:after="120" w:line="300" w:lineRule="auto"/>
        <w:ind w:leftChars="64" w:left="709" w:hanging="568"/>
        <w:contextualSpacing w:val="0"/>
        <w:jc w:val="both"/>
        <w:rPr>
          <w:rFonts w:ascii="Arial" w:hAnsi="Arial" w:cs="Arial"/>
          <w:sz w:val="20"/>
          <w:szCs w:val="20"/>
        </w:rPr>
      </w:pPr>
      <w:r w:rsidRPr="008408FB">
        <w:rPr>
          <w:rFonts w:ascii="Arial" w:hAnsi="Arial" w:cs="Arial"/>
          <w:sz w:val="20"/>
          <w:szCs w:val="20"/>
        </w:rPr>
        <w:t>«Внутренняя экспертиза Заказчика»</w:t>
      </w:r>
      <w:r w:rsidR="00451215" w:rsidRPr="008408FB">
        <w:rPr>
          <w:rFonts w:ascii="Arial" w:hAnsi="Arial" w:cs="Arial"/>
          <w:sz w:val="20"/>
          <w:szCs w:val="20"/>
        </w:rPr>
        <w:t xml:space="preserve"> -</w:t>
      </w:r>
      <w:r w:rsidR="009F6E2E" w:rsidRPr="008408FB">
        <w:rPr>
          <w:rFonts w:ascii="Arial" w:hAnsi="Arial" w:cs="Arial"/>
          <w:sz w:val="20"/>
          <w:szCs w:val="20"/>
        </w:rPr>
        <w:t xml:space="preserve"> проверка,</w:t>
      </w:r>
      <w:r w:rsidRPr="008408FB">
        <w:rPr>
          <w:rFonts w:ascii="Arial" w:hAnsi="Arial" w:cs="Arial"/>
          <w:sz w:val="20"/>
          <w:szCs w:val="20"/>
        </w:rPr>
        <w:t xml:space="preserve"> организуемая и проводимая силами Заказчика  </w:t>
      </w:r>
      <w:r w:rsidR="009F6E2E" w:rsidRPr="008408FB">
        <w:rPr>
          <w:rFonts w:ascii="Arial" w:hAnsi="Arial" w:cs="Arial"/>
          <w:sz w:val="20"/>
          <w:szCs w:val="20"/>
        </w:rPr>
        <w:t>р</w:t>
      </w:r>
      <w:r w:rsidRPr="008408FB">
        <w:rPr>
          <w:rFonts w:ascii="Arial" w:hAnsi="Arial" w:cs="Arial"/>
          <w:sz w:val="20"/>
          <w:szCs w:val="20"/>
        </w:rPr>
        <w:t xml:space="preserve">езультатов Работ на соответствие требованиям нормативной документации Российской Федерации, </w:t>
      </w:r>
      <w:r w:rsidR="007519BA">
        <w:rPr>
          <w:rFonts w:ascii="Arial" w:hAnsi="Arial" w:cs="Arial"/>
          <w:sz w:val="20"/>
          <w:szCs w:val="20"/>
        </w:rPr>
        <w:t>локальным нормативным</w:t>
      </w:r>
      <w:r w:rsidR="007519BA" w:rsidRPr="008408FB">
        <w:rPr>
          <w:rFonts w:ascii="Arial" w:hAnsi="Arial" w:cs="Arial"/>
          <w:sz w:val="20"/>
          <w:szCs w:val="20"/>
        </w:rPr>
        <w:t xml:space="preserve"> </w:t>
      </w:r>
      <w:r w:rsidRPr="008408FB">
        <w:rPr>
          <w:rFonts w:ascii="Arial" w:hAnsi="Arial" w:cs="Arial"/>
          <w:sz w:val="20"/>
          <w:szCs w:val="20"/>
        </w:rPr>
        <w:t>документам Заказчика и Заданию на проектирование</w:t>
      </w:r>
      <w:r w:rsidR="00371C51">
        <w:rPr>
          <w:rFonts w:ascii="Arial" w:hAnsi="Arial" w:cs="Arial"/>
          <w:sz w:val="20"/>
          <w:szCs w:val="20"/>
        </w:rPr>
        <w:t xml:space="preserve"> (Заданию на Инженерные изыскания)</w:t>
      </w:r>
      <w:r w:rsidRPr="008408FB">
        <w:rPr>
          <w:rFonts w:ascii="Arial" w:hAnsi="Arial" w:cs="Arial"/>
          <w:sz w:val="20"/>
          <w:szCs w:val="20"/>
        </w:rPr>
        <w:t xml:space="preserve"> в целях обеспечения работоспособности и надежности объектов и сооружений капитального строительства</w:t>
      </w:r>
      <w:r w:rsidR="00A55103" w:rsidRPr="00A55103">
        <w:rPr>
          <w:rFonts w:ascii="Arial" w:hAnsi="Arial" w:cs="Arial"/>
          <w:sz w:val="20"/>
          <w:szCs w:val="20"/>
        </w:rPr>
        <w:t>.</w:t>
      </w:r>
    </w:p>
    <w:p w14:paraId="3884E00E" w14:textId="1DB8496F" w:rsidR="003B24A6" w:rsidRDefault="005A2076" w:rsidP="008A3841">
      <w:pPr>
        <w:pStyle w:val="a4"/>
        <w:numPr>
          <w:ilvl w:val="1"/>
          <w:numId w:val="1"/>
        </w:numPr>
        <w:spacing w:before="120" w:after="120" w:line="300" w:lineRule="auto"/>
        <w:ind w:leftChars="64" w:left="709" w:hanging="568"/>
        <w:contextualSpacing w:val="0"/>
        <w:jc w:val="both"/>
        <w:rPr>
          <w:rFonts w:ascii="Arial" w:hAnsi="Arial" w:cs="Arial"/>
          <w:sz w:val="20"/>
          <w:szCs w:val="20"/>
        </w:rPr>
      </w:pPr>
      <w:r w:rsidRPr="008408FB">
        <w:rPr>
          <w:rFonts w:ascii="Arial" w:hAnsi="Arial" w:cs="Arial"/>
          <w:sz w:val="20"/>
          <w:szCs w:val="20"/>
        </w:rPr>
        <w:t xml:space="preserve">«Гарантийный срок» - период времени, в течение которого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8408FB">
        <w:rPr>
          <w:rFonts w:ascii="Arial" w:hAnsi="Arial" w:cs="Arial"/>
          <w:sz w:val="20"/>
          <w:szCs w:val="20"/>
        </w:rPr>
        <w:t xml:space="preserve"> гарантирует, что результат Работ соответствует Договору и несет ответственность за исправление недостатков в работах.</w:t>
      </w:r>
    </w:p>
    <w:p w14:paraId="3884E00F" w14:textId="77777777" w:rsidR="003B24A6" w:rsidRDefault="002910CB" w:rsidP="008A3841">
      <w:pPr>
        <w:pStyle w:val="a4"/>
        <w:numPr>
          <w:ilvl w:val="1"/>
          <w:numId w:val="1"/>
        </w:numPr>
        <w:spacing w:before="120" w:after="120" w:line="300" w:lineRule="auto"/>
        <w:ind w:leftChars="64" w:left="709" w:hanging="568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8408FB">
        <w:rPr>
          <w:rFonts w:ascii="Arial" w:hAnsi="Arial" w:cs="Arial"/>
          <w:sz w:val="20"/>
          <w:szCs w:val="20"/>
        </w:rPr>
        <w:t xml:space="preserve">«Государственная экспертиза» - оценка соответствия (положительное заключение) или несоответствия (отрицательное заключение) </w:t>
      </w:r>
      <w:r w:rsidR="004724C1">
        <w:rPr>
          <w:rFonts w:ascii="Arial" w:hAnsi="Arial" w:cs="Arial"/>
          <w:sz w:val="20"/>
          <w:szCs w:val="20"/>
        </w:rPr>
        <w:t xml:space="preserve">результатов Инженерных изысканий, в составе, установленном требованиями законодательства РФ, и </w:t>
      </w:r>
      <w:r w:rsidRPr="008408FB">
        <w:rPr>
          <w:rFonts w:ascii="Arial" w:hAnsi="Arial" w:cs="Arial"/>
          <w:sz w:val="20"/>
          <w:szCs w:val="20"/>
        </w:rPr>
        <w:t>Проектной документации объектов строительства/реконструкции требованиям технических регламентов, национальных стандартов, Задания на проектирование</w:t>
      </w:r>
      <w:r w:rsidR="00371C51">
        <w:rPr>
          <w:rFonts w:ascii="Arial" w:hAnsi="Arial" w:cs="Arial"/>
          <w:sz w:val="20"/>
          <w:szCs w:val="20"/>
        </w:rPr>
        <w:t xml:space="preserve"> (Задание на Инженерные изыскания)</w:t>
      </w:r>
      <w:r w:rsidRPr="008408FB">
        <w:rPr>
          <w:rFonts w:ascii="Arial" w:hAnsi="Arial" w:cs="Arial"/>
          <w:sz w:val="20"/>
          <w:szCs w:val="20"/>
        </w:rPr>
        <w:t>, условиям Договора, а также результатам инженерных изысканий, и оценка соответствия результатов инженерных изысканий, выполненных для подготовки такой Проектной документации требованиям технических регламентов, проводимая</w:t>
      </w:r>
      <w:proofErr w:type="gramEnd"/>
      <w:r w:rsidRPr="008408FB">
        <w:rPr>
          <w:rFonts w:ascii="Arial" w:hAnsi="Arial" w:cs="Arial"/>
          <w:sz w:val="20"/>
          <w:szCs w:val="20"/>
        </w:rPr>
        <w:t xml:space="preserve"> уполномоченными на  ее проведение органами исполнительной власти Российской Федерации и\или подведомственными указанным органам государственными учреждениями.</w:t>
      </w:r>
    </w:p>
    <w:p w14:paraId="3884E010" w14:textId="77777777" w:rsidR="00BD6723" w:rsidRDefault="00073BE3" w:rsidP="008A3841">
      <w:pPr>
        <w:pStyle w:val="a4"/>
        <w:numPr>
          <w:ilvl w:val="1"/>
          <w:numId w:val="1"/>
        </w:numPr>
        <w:autoSpaceDE w:val="0"/>
        <w:autoSpaceDN w:val="0"/>
        <w:adjustRightInd w:val="0"/>
        <w:spacing w:before="120" w:after="120" w:line="360" w:lineRule="auto"/>
        <w:ind w:left="709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 w:rsidDel="00073BE3">
        <w:rPr>
          <w:rFonts w:ascii="Arial" w:hAnsi="Arial" w:cs="Arial"/>
          <w:sz w:val="20"/>
          <w:szCs w:val="20"/>
        </w:rPr>
        <w:t xml:space="preserve"> </w:t>
      </w:r>
      <w:r w:rsidR="002910CB" w:rsidRPr="007F302E">
        <w:rPr>
          <w:rFonts w:ascii="Arial" w:hAnsi="Arial" w:cs="Arial"/>
          <w:sz w:val="20"/>
          <w:szCs w:val="20"/>
        </w:rPr>
        <w:t xml:space="preserve">«Задание на </w:t>
      </w:r>
      <w:r w:rsidR="004C7BBF">
        <w:rPr>
          <w:rFonts w:ascii="Arial" w:hAnsi="Arial" w:cs="Arial"/>
          <w:sz w:val="20"/>
          <w:szCs w:val="20"/>
        </w:rPr>
        <w:t>П</w:t>
      </w:r>
      <w:r w:rsidR="002910CB" w:rsidRPr="007F302E">
        <w:rPr>
          <w:rFonts w:ascii="Arial" w:hAnsi="Arial" w:cs="Arial"/>
          <w:sz w:val="20"/>
          <w:szCs w:val="20"/>
        </w:rPr>
        <w:t>роектирование»</w:t>
      </w:r>
      <w:r w:rsidR="00451215" w:rsidRPr="007F302E">
        <w:rPr>
          <w:rFonts w:ascii="Arial" w:hAnsi="Arial" w:cs="Arial"/>
          <w:sz w:val="20"/>
          <w:szCs w:val="20"/>
        </w:rPr>
        <w:t xml:space="preserve"> -</w:t>
      </w:r>
      <w:r w:rsidR="002910CB" w:rsidRPr="007F302E">
        <w:rPr>
          <w:rFonts w:ascii="Arial" w:hAnsi="Arial" w:cs="Arial"/>
          <w:sz w:val="20"/>
          <w:szCs w:val="20"/>
        </w:rPr>
        <w:t xml:space="preserve"> </w:t>
      </w:r>
      <w:r w:rsidR="009220D6">
        <w:rPr>
          <w:rFonts w:ascii="Arial" w:hAnsi="Arial" w:cs="Arial"/>
          <w:sz w:val="20"/>
          <w:szCs w:val="20"/>
        </w:rPr>
        <w:t>документ</w:t>
      </w:r>
      <w:r w:rsidR="002910CB" w:rsidRPr="007F302E">
        <w:rPr>
          <w:rFonts w:ascii="Arial" w:hAnsi="Arial" w:cs="Arial"/>
          <w:sz w:val="20"/>
          <w:szCs w:val="20"/>
        </w:rPr>
        <w:t xml:space="preserve">, </w:t>
      </w:r>
      <w:r w:rsidR="009220D6" w:rsidRPr="007F302E">
        <w:rPr>
          <w:rFonts w:ascii="Arial" w:hAnsi="Arial" w:cs="Arial"/>
          <w:sz w:val="20"/>
          <w:szCs w:val="20"/>
        </w:rPr>
        <w:t>устанавливающ</w:t>
      </w:r>
      <w:r w:rsidR="009220D6">
        <w:rPr>
          <w:rFonts w:ascii="Arial" w:hAnsi="Arial" w:cs="Arial"/>
          <w:sz w:val="20"/>
          <w:szCs w:val="20"/>
        </w:rPr>
        <w:t>ий</w:t>
      </w:r>
      <w:r w:rsidR="009220D6" w:rsidRPr="007F302E">
        <w:rPr>
          <w:rFonts w:ascii="Arial" w:hAnsi="Arial" w:cs="Arial"/>
          <w:sz w:val="20"/>
          <w:szCs w:val="20"/>
        </w:rPr>
        <w:t xml:space="preserve"> </w:t>
      </w:r>
      <w:r w:rsidR="002910CB" w:rsidRPr="007F302E">
        <w:rPr>
          <w:rFonts w:ascii="Arial" w:hAnsi="Arial" w:cs="Arial"/>
          <w:sz w:val="20"/>
          <w:szCs w:val="20"/>
        </w:rPr>
        <w:t xml:space="preserve">требования, исходные данные для проектирования, состав и объем Работ, выполняемых на основании действующих нормативных документов Российской Федерации и Заказчика для реализации поставленных задач и достижения требуемых </w:t>
      </w:r>
      <w:r w:rsidR="00D91153">
        <w:rPr>
          <w:rFonts w:ascii="Arial" w:hAnsi="Arial" w:cs="Arial"/>
          <w:sz w:val="20"/>
          <w:szCs w:val="20"/>
        </w:rPr>
        <w:t>показателей, включающее в себя т</w:t>
      </w:r>
      <w:r w:rsidR="002910CB" w:rsidRPr="007F302E">
        <w:rPr>
          <w:rFonts w:ascii="Arial" w:hAnsi="Arial" w:cs="Arial"/>
          <w:sz w:val="20"/>
          <w:szCs w:val="20"/>
        </w:rPr>
        <w:t xml:space="preserve">ехнические требования на проектирование, </w:t>
      </w:r>
      <w:r w:rsidR="00D91153">
        <w:rPr>
          <w:rFonts w:ascii="Arial" w:hAnsi="Arial" w:cs="Arial"/>
          <w:sz w:val="20"/>
          <w:szCs w:val="20"/>
        </w:rPr>
        <w:t>п</w:t>
      </w:r>
      <w:r w:rsidR="002910CB" w:rsidRPr="007F302E">
        <w:rPr>
          <w:rFonts w:ascii="Arial" w:hAnsi="Arial" w:cs="Arial"/>
          <w:sz w:val="20"/>
          <w:szCs w:val="20"/>
        </w:rPr>
        <w:t xml:space="preserve">еречень исходных данных и </w:t>
      </w:r>
      <w:r w:rsidR="00D91153">
        <w:rPr>
          <w:rFonts w:ascii="Arial" w:hAnsi="Arial" w:cs="Arial"/>
          <w:sz w:val="20"/>
          <w:szCs w:val="20"/>
        </w:rPr>
        <w:t>т</w:t>
      </w:r>
      <w:r w:rsidR="002910CB" w:rsidRPr="007F302E">
        <w:rPr>
          <w:rFonts w:ascii="Arial" w:hAnsi="Arial" w:cs="Arial"/>
          <w:sz w:val="20"/>
          <w:szCs w:val="20"/>
        </w:rPr>
        <w:t>ехнических ус</w:t>
      </w:r>
      <w:r w:rsidR="00D91153">
        <w:rPr>
          <w:rFonts w:ascii="Arial" w:hAnsi="Arial" w:cs="Arial"/>
          <w:sz w:val="20"/>
          <w:szCs w:val="20"/>
        </w:rPr>
        <w:t>ловий на подключение Объекта и п</w:t>
      </w:r>
      <w:r w:rsidR="002910CB" w:rsidRPr="007F302E">
        <w:rPr>
          <w:rFonts w:ascii="Arial" w:hAnsi="Arial" w:cs="Arial"/>
          <w:sz w:val="20"/>
          <w:szCs w:val="20"/>
        </w:rPr>
        <w:t>еречень исходных данных для проектирования организации строительства (</w:t>
      </w:r>
      <w:proofErr w:type="gramStart"/>
      <w:r w:rsidR="002910CB" w:rsidRPr="007F302E">
        <w:rPr>
          <w:rFonts w:ascii="Arial" w:hAnsi="Arial" w:cs="Arial"/>
          <w:sz w:val="20"/>
          <w:szCs w:val="20"/>
        </w:rPr>
        <w:t>ПОС</w:t>
      </w:r>
      <w:proofErr w:type="gramEnd"/>
      <w:r w:rsidR="002910CB" w:rsidRPr="007F302E">
        <w:rPr>
          <w:rFonts w:ascii="Arial" w:hAnsi="Arial" w:cs="Arial"/>
          <w:sz w:val="20"/>
          <w:szCs w:val="20"/>
        </w:rPr>
        <w:t>).</w:t>
      </w:r>
    </w:p>
    <w:p w14:paraId="3884E011" w14:textId="41E5DDDF" w:rsidR="003B24A6" w:rsidRDefault="003B24A6" w:rsidP="008A3841">
      <w:pPr>
        <w:pStyle w:val="a4"/>
        <w:numPr>
          <w:ilvl w:val="1"/>
          <w:numId w:val="1"/>
        </w:numPr>
        <w:spacing w:before="120" w:after="120" w:line="300" w:lineRule="auto"/>
        <w:ind w:leftChars="64" w:left="709" w:hanging="568"/>
        <w:contextualSpacing w:val="0"/>
        <w:jc w:val="both"/>
        <w:rPr>
          <w:rFonts w:ascii="Arial" w:hAnsi="Arial" w:cs="Arial"/>
          <w:sz w:val="20"/>
          <w:szCs w:val="20"/>
        </w:rPr>
      </w:pPr>
      <w:r w:rsidRPr="008A3841">
        <w:rPr>
          <w:rFonts w:ascii="Arial" w:hAnsi="Arial" w:cs="Arial"/>
          <w:sz w:val="20"/>
          <w:szCs w:val="20"/>
        </w:rPr>
        <w:t xml:space="preserve">«Задание на Инженерные изыскания» – документ, устанавливающий требования, исходные данные для проведения Инженерных изысканий, выполняемых на основании действующих нормативных документов Российской Федерации и </w:t>
      </w:r>
      <w:r w:rsidR="001668BC">
        <w:rPr>
          <w:rFonts w:ascii="Arial" w:hAnsi="Arial" w:cs="Arial"/>
          <w:sz w:val="20"/>
          <w:szCs w:val="20"/>
        </w:rPr>
        <w:t>З</w:t>
      </w:r>
      <w:r w:rsidRPr="008A3841">
        <w:rPr>
          <w:rFonts w:ascii="Arial" w:hAnsi="Arial" w:cs="Arial"/>
          <w:sz w:val="20"/>
          <w:szCs w:val="20"/>
        </w:rPr>
        <w:t>аказчика для реализации поставленных задач и достижения требуемых показателей.</w:t>
      </w:r>
    </w:p>
    <w:p w14:paraId="3884E012" w14:textId="7155F4F0" w:rsidR="003B24A6" w:rsidRPr="008A3841" w:rsidRDefault="001668BC" w:rsidP="008A3841">
      <w:pPr>
        <w:pStyle w:val="a4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8A3841">
        <w:rPr>
          <w:rFonts w:ascii="Arial" w:hAnsi="Arial" w:cs="Arial"/>
          <w:sz w:val="20"/>
          <w:szCs w:val="20"/>
        </w:rPr>
        <w:lastRenderedPageBreak/>
        <w:t xml:space="preserve"> </w:t>
      </w:r>
      <w:proofErr w:type="gramStart"/>
      <w:r w:rsidR="003B24A6" w:rsidRPr="008A3841">
        <w:rPr>
          <w:rFonts w:ascii="Arial" w:hAnsi="Arial" w:cs="Arial"/>
          <w:sz w:val="20"/>
          <w:szCs w:val="20"/>
        </w:rPr>
        <w:t xml:space="preserve">«Инженерные изыскания (изыскательские работы)» – работы по изучению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Проектной, Рабочей документации, проводимые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="003B24A6" w:rsidRPr="008A3841">
        <w:rPr>
          <w:rFonts w:ascii="Arial" w:hAnsi="Arial" w:cs="Arial"/>
          <w:sz w:val="20"/>
          <w:szCs w:val="20"/>
        </w:rPr>
        <w:t xml:space="preserve"> в соответствии правилами, перечнем и порядком выполнения работ, </w:t>
      </w:r>
      <w:r w:rsidR="00B16594" w:rsidRPr="008A3841">
        <w:rPr>
          <w:rFonts w:ascii="Arial" w:hAnsi="Arial" w:cs="Arial"/>
          <w:sz w:val="20"/>
          <w:szCs w:val="20"/>
        </w:rPr>
        <w:t>соответствующих ЛНД Заказчика</w:t>
      </w:r>
      <w:r w:rsidR="00CC5717">
        <w:rPr>
          <w:rFonts w:ascii="Arial" w:hAnsi="Arial" w:cs="Arial"/>
          <w:sz w:val="20"/>
          <w:szCs w:val="20"/>
        </w:rPr>
        <w:t>, а также</w:t>
      </w:r>
      <w:r w:rsidR="00B16594" w:rsidRPr="008A3841">
        <w:rPr>
          <w:rFonts w:ascii="Arial" w:hAnsi="Arial" w:cs="Arial"/>
          <w:sz w:val="20"/>
          <w:szCs w:val="20"/>
        </w:rPr>
        <w:t xml:space="preserve"> </w:t>
      </w:r>
      <w:r w:rsidR="003B24A6" w:rsidRPr="008A3841">
        <w:rPr>
          <w:rFonts w:ascii="Arial" w:hAnsi="Arial" w:cs="Arial"/>
          <w:sz w:val="20"/>
          <w:szCs w:val="20"/>
        </w:rPr>
        <w:t>действующи</w:t>
      </w:r>
      <w:r w:rsidR="00CC5717">
        <w:rPr>
          <w:rFonts w:ascii="Arial" w:hAnsi="Arial" w:cs="Arial"/>
          <w:sz w:val="20"/>
          <w:szCs w:val="20"/>
        </w:rPr>
        <w:t>м</w:t>
      </w:r>
      <w:r w:rsidR="003B24A6" w:rsidRPr="008A3841">
        <w:rPr>
          <w:rFonts w:ascii="Arial" w:hAnsi="Arial" w:cs="Arial"/>
          <w:sz w:val="20"/>
          <w:szCs w:val="20"/>
        </w:rPr>
        <w:t xml:space="preserve">  нормативных актов Российской Федерации.</w:t>
      </w:r>
      <w:proofErr w:type="gramEnd"/>
    </w:p>
    <w:p w14:paraId="3884E013" w14:textId="3C52F28B" w:rsidR="003B24A6" w:rsidRPr="003348CC" w:rsidRDefault="00D91153" w:rsidP="008A3841">
      <w:pPr>
        <w:pStyle w:val="a4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 </w:t>
      </w:r>
      <w:r w:rsidR="002910CB" w:rsidRPr="007F302E">
        <w:rPr>
          <w:rFonts w:ascii="Arial" w:hAnsi="Arial" w:cs="Arial"/>
          <w:sz w:val="20"/>
          <w:szCs w:val="20"/>
        </w:rPr>
        <w:t>«Календарный</w:t>
      </w:r>
      <w:r w:rsidR="002E1360">
        <w:rPr>
          <w:rFonts w:ascii="Arial" w:hAnsi="Arial" w:cs="Arial"/>
          <w:sz w:val="20"/>
          <w:szCs w:val="20"/>
        </w:rPr>
        <w:t xml:space="preserve"> </w:t>
      </w:r>
      <w:r w:rsidR="002910CB" w:rsidRPr="007F302E">
        <w:rPr>
          <w:rFonts w:ascii="Arial" w:hAnsi="Arial" w:cs="Arial"/>
          <w:sz w:val="20"/>
          <w:szCs w:val="20"/>
        </w:rPr>
        <w:t xml:space="preserve">план» </w:t>
      </w:r>
      <w:r w:rsidR="00451215" w:rsidRPr="007F302E">
        <w:rPr>
          <w:rFonts w:ascii="Arial" w:hAnsi="Arial" w:cs="Arial"/>
          <w:sz w:val="20"/>
          <w:szCs w:val="20"/>
        </w:rPr>
        <w:t>-</w:t>
      </w:r>
      <w:r w:rsidR="002910CB" w:rsidRPr="007F302E">
        <w:rPr>
          <w:rFonts w:ascii="Arial" w:hAnsi="Arial" w:cs="Arial"/>
          <w:sz w:val="20"/>
          <w:szCs w:val="20"/>
        </w:rPr>
        <w:t xml:space="preserve"> документ, устанавливающий перечень этап</w:t>
      </w:r>
      <w:r w:rsidR="009220D6">
        <w:rPr>
          <w:rFonts w:ascii="Arial" w:hAnsi="Arial" w:cs="Arial"/>
          <w:sz w:val="20"/>
          <w:szCs w:val="20"/>
        </w:rPr>
        <w:t>ов Работ,</w:t>
      </w:r>
      <w:r w:rsidR="002910CB" w:rsidRPr="007F302E">
        <w:rPr>
          <w:rFonts w:ascii="Arial" w:hAnsi="Arial" w:cs="Arial"/>
          <w:sz w:val="20"/>
          <w:szCs w:val="20"/>
        </w:rPr>
        <w:t xml:space="preserve"> сроки их выполнения</w:t>
      </w:r>
      <w:r w:rsidR="009220D6">
        <w:rPr>
          <w:rFonts w:ascii="Arial" w:hAnsi="Arial" w:cs="Arial"/>
          <w:sz w:val="20"/>
          <w:szCs w:val="20"/>
        </w:rPr>
        <w:t xml:space="preserve"> и стоимость.</w:t>
      </w:r>
    </w:p>
    <w:p w14:paraId="3884E016" w14:textId="1B67D100" w:rsidR="00C85BEA" w:rsidRDefault="002E1360" w:rsidP="008A3841">
      <w:pPr>
        <w:pStyle w:val="a4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«</w:t>
      </w:r>
      <w:r w:rsidR="00C85BEA">
        <w:rPr>
          <w:rFonts w:ascii="Arial" w:hAnsi="Arial" w:cs="Arial"/>
          <w:sz w:val="20"/>
          <w:szCs w:val="20"/>
        </w:rPr>
        <w:t>Локальный нормативный документ</w:t>
      </w:r>
      <w:r>
        <w:rPr>
          <w:rFonts w:ascii="Arial" w:hAnsi="Arial" w:cs="Arial"/>
          <w:sz w:val="20"/>
          <w:szCs w:val="20"/>
        </w:rPr>
        <w:t>»</w:t>
      </w:r>
      <w:r w:rsidR="00C85BEA">
        <w:rPr>
          <w:rFonts w:ascii="Arial" w:hAnsi="Arial" w:cs="Arial"/>
          <w:sz w:val="20"/>
          <w:szCs w:val="20"/>
        </w:rPr>
        <w:t xml:space="preserve"> (ЛНД) - </w:t>
      </w:r>
      <w:r w:rsidR="004339F8" w:rsidRPr="004339F8">
        <w:rPr>
          <w:rFonts w:ascii="Arial" w:hAnsi="Arial" w:cs="Arial"/>
          <w:sz w:val="20"/>
          <w:szCs w:val="20"/>
        </w:rPr>
        <w:t>вид внутреннего официального документа</w:t>
      </w:r>
      <w:r w:rsidR="004339F8">
        <w:rPr>
          <w:rFonts w:ascii="Arial" w:hAnsi="Arial" w:cs="Arial"/>
          <w:sz w:val="20"/>
          <w:szCs w:val="20"/>
        </w:rPr>
        <w:t xml:space="preserve"> Заказчика</w:t>
      </w:r>
      <w:r w:rsidR="004339F8" w:rsidRPr="004339F8">
        <w:rPr>
          <w:rFonts w:ascii="Arial" w:hAnsi="Arial" w:cs="Arial"/>
          <w:sz w:val="20"/>
          <w:szCs w:val="20"/>
        </w:rPr>
        <w:t xml:space="preserve">, выпущенный в виде свода однозначно понимаемых норм (правил) длительного действия, регулирующих определенные аспекты хозяйственной деятельности </w:t>
      </w:r>
      <w:r w:rsidR="004339F8">
        <w:rPr>
          <w:rFonts w:ascii="Arial" w:hAnsi="Arial" w:cs="Arial"/>
          <w:sz w:val="20"/>
          <w:szCs w:val="20"/>
        </w:rPr>
        <w:t>Заказчика</w:t>
      </w:r>
      <w:r w:rsidR="004339F8" w:rsidRPr="004339F8">
        <w:rPr>
          <w:rFonts w:ascii="Arial" w:hAnsi="Arial" w:cs="Arial"/>
          <w:sz w:val="20"/>
          <w:szCs w:val="20"/>
        </w:rPr>
        <w:t xml:space="preserve"> для их обязательного исполнения</w:t>
      </w:r>
      <w:r w:rsidR="004339F8">
        <w:rPr>
          <w:rFonts w:ascii="Arial" w:hAnsi="Arial" w:cs="Arial"/>
          <w:sz w:val="20"/>
          <w:szCs w:val="20"/>
        </w:rPr>
        <w:t xml:space="preserve">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="004339F8">
        <w:rPr>
          <w:rFonts w:ascii="Arial" w:hAnsi="Arial" w:cs="Arial"/>
          <w:sz w:val="20"/>
          <w:szCs w:val="20"/>
        </w:rPr>
        <w:t>.</w:t>
      </w:r>
    </w:p>
    <w:p w14:paraId="3884E017" w14:textId="69D09D7B" w:rsidR="003B24A6" w:rsidRDefault="00CE0212" w:rsidP="008A3841">
      <w:pPr>
        <w:pStyle w:val="a4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>«Недостатки» - любые отступления и</w:t>
      </w:r>
      <w:r w:rsidR="006D699D">
        <w:rPr>
          <w:rFonts w:ascii="Arial" w:hAnsi="Arial" w:cs="Arial"/>
          <w:sz w:val="20"/>
          <w:szCs w:val="20"/>
        </w:rPr>
        <w:t>/или</w:t>
      </w:r>
      <w:r w:rsidRPr="007F302E">
        <w:rPr>
          <w:rFonts w:ascii="Arial" w:hAnsi="Arial" w:cs="Arial"/>
          <w:sz w:val="20"/>
          <w:szCs w:val="20"/>
        </w:rPr>
        <w:t xml:space="preserve"> невыполнения установленных требований законодательства, нормативных документов Заказчика, </w:t>
      </w:r>
      <w:r w:rsidR="00610BAB" w:rsidRPr="007F302E">
        <w:rPr>
          <w:rFonts w:ascii="Arial" w:hAnsi="Arial" w:cs="Arial"/>
          <w:sz w:val="20"/>
          <w:szCs w:val="20"/>
        </w:rPr>
        <w:t>Задания на Проектирование</w:t>
      </w:r>
      <w:r w:rsidRPr="007F302E">
        <w:rPr>
          <w:rFonts w:ascii="Arial" w:hAnsi="Arial" w:cs="Arial"/>
          <w:sz w:val="20"/>
          <w:szCs w:val="20"/>
        </w:rPr>
        <w:t xml:space="preserve">, </w:t>
      </w:r>
      <w:r w:rsidR="006D699D">
        <w:rPr>
          <w:rFonts w:ascii="Arial" w:hAnsi="Arial" w:cs="Arial"/>
          <w:sz w:val="20"/>
          <w:szCs w:val="20"/>
        </w:rPr>
        <w:t xml:space="preserve">Задания на Инженерные изыскания, иных требований Договора, </w:t>
      </w:r>
      <w:r w:rsidRPr="007F302E">
        <w:rPr>
          <w:rFonts w:ascii="Arial" w:hAnsi="Arial" w:cs="Arial"/>
          <w:sz w:val="20"/>
          <w:szCs w:val="20"/>
        </w:rPr>
        <w:t xml:space="preserve">допущенные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="006D699D">
        <w:rPr>
          <w:rFonts w:ascii="Arial" w:hAnsi="Arial" w:cs="Arial"/>
          <w:sz w:val="20"/>
          <w:szCs w:val="20"/>
        </w:rPr>
        <w:t xml:space="preserve"> в Результатах Работ</w:t>
      </w:r>
      <w:r w:rsidR="00610BAB" w:rsidRPr="007F302E">
        <w:rPr>
          <w:rFonts w:ascii="Arial" w:hAnsi="Arial" w:cs="Arial"/>
          <w:sz w:val="20"/>
          <w:szCs w:val="20"/>
        </w:rPr>
        <w:t>.</w:t>
      </w:r>
    </w:p>
    <w:p w14:paraId="3884E018" w14:textId="77777777" w:rsidR="003B24A6" w:rsidRDefault="002910CB" w:rsidP="008A3841">
      <w:pPr>
        <w:pStyle w:val="a4"/>
        <w:numPr>
          <w:ilvl w:val="1"/>
          <w:numId w:val="1"/>
        </w:numPr>
        <w:spacing w:before="120" w:after="120" w:line="300" w:lineRule="auto"/>
        <w:ind w:leftChars="64" w:left="709" w:hanging="568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7F302E">
        <w:rPr>
          <w:rFonts w:ascii="Arial" w:hAnsi="Arial" w:cs="Arial"/>
          <w:sz w:val="20"/>
          <w:szCs w:val="20"/>
        </w:rPr>
        <w:t xml:space="preserve">«Негосударственная экспертиза» - </w:t>
      </w:r>
      <w:r w:rsidR="009220D6">
        <w:rPr>
          <w:rFonts w:ascii="Arial" w:hAnsi="Arial" w:cs="Arial"/>
          <w:sz w:val="20"/>
          <w:szCs w:val="20"/>
        </w:rPr>
        <w:t xml:space="preserve">оценка соответствия, </w:t>
      </w:r>
      <w:r w:rsidRPr="007F302E">
        <w:rPr>
          <w:rFonts w:ascii="Arial" w:hAnsi="Arial" w:cs="Arial"/>
          <w:sz w:val="20"/>
          <w:szCs w:val="20"/>
        </w:rPr>
        <w:t>предусмотренная статьей 49 Градостроительного кодекса Российской Федерации</w:t>
      </w:r>
      <w:r w:rsidR="009220D6">
        <w:rPr>
          <w:rFonts w:ascii="Arial" w:hAnsi="Arial" w:cs="Arial"/>
          <w:sz w:val="20"/>
          <w:szCs w:val="20"/>
        </w:rPr>
        <w:t>,</w:t>
      </w:r>
      <w:r w:rsidRPr="007F302E">
        <w:rPr>
          <w:rFonts w:ascii="Arial" w:hAnsi="Arial" w:cs="Arial"/>
          <w:sz w:val="20"/>
          <w:szCs w:val="20"/>
        </w:rPr>
        <w:t xml:space="preserve">  Проектной документации требованиям технических регламентов, в том числе санитарно-эпидемиологическим, экологическим требованиям, требованиям государственной охраны объектов культурного наследия, требованиям пожарной, промышленной, ядерной, радиационной и иной безопасности, а также результатам инженерных изысканий, и оценка соответствия результатов инженерных изысканий требованиям технических регламентов, проводимая юридическими лицами, аккредитованными на право проведения негосударственной экспертизы в</w:t>
      </w:r>
      <w:proofErr w:type="gramEnd"/>
      <w:r w:rsidRPr="007F302E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7F302E">
        <w:rPr>
          <w:rFonts w:ascii="Arial" w:hAnsi="Arial" w:cs="Arial"/>
          <w:sz w:val="20"/>
          <w:szCs w:val="20"/>
        </w:rPr>
        <w:t>порядке</w:t>
      </w:r>
      <w:proofErr w:type="gramEnd"/>
      <w:r w:rsidRPr="007F302E">
        <w:rPr>
          <w:rFonts w:ascii="Arial" w:hAnsi="Arial" w:cs="Arial"/>
          <w:sz w:val="20"/>
          <w:szCs w:val="20"/>
        </w:rPr>
        <w:t>, установленном Правительством Российской Федерации.</w:t>
      </w:r>
    </w:p>
    <w:p w14:paraId="3884E019" w14:textId="5AAFBA39" w:rsidR="00734BE6" w:rsidRDefault="00E470F7" w:rsidP="008A3841">
      <w:pPr>
        <w:pStyle w:val="a4"/>
        <w:numPr>
          <w:ilvl w:val="1"/>
          <w:numId w:val="1"/>
        </w:numPr>
        <w:spacing w:before="120" w:after="120" w:line="300" w:lineRule="auto"/>
        <w:ind w:leftChars="64" w:left="708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348CC" w:rsidDel="00E470F7">
        <w:rPr>
          <w:rFonts w:ascii="Arial" w:hAnsi="Arial" w:cs="Arial"/>
          <w:sz w:val="20"/>
          <w:szCs w:val="20"/>
        </w:rPr>
        <w:t xml:space="preserve"> </w:t>
      </w:r>
      <w:proofErr w:type="gramStart"/>
      <w:r w:rsidR="003B24A6" w:rsidRPr="003348CC">
        <w:rPr>
          <w:rFonts w:ascii="Arial" w:hAnsi="Arial" w:cs="Arial"/>
          <w:sz w:val="20"/>
          <w:szCs w:val="20"/>
        </w:rPr>
        <w:t xml:space="preserve">«Объект» </w:t>
      </w:r>
      <w:r w:rsidR="002E1360">
        <w:rPr>
          <w:rFonts w:ascii="Arial" w:hAnsi="Arial" w:cs="Arial"/>
          <w:sz w:val="20"/>
          <w:szCs w:val="20"/>
        </w:rPr>
        <w:t xml:space="preserve">- </w:t>
      </w:r>
      <w:r w:rsidR="0024275D" w:rsidRPr="00024752">
        <w:rPr>
          <w:rFonts w:ascii="Arial" w:hAnsi="Arial" w:cs="Arial"/>
          <w:sz w:val="20"/>
          <w:szCs w:val="20"/>
        </w:rPr>
        <w:t>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</w:t>
      </w:r>
      <w:r w:rsidR="001510EE" w:rsidRPr="003348CC">
        <w:rPr>
          <w:rFonts w:ascii="Arial" w:hAnsi="Arial" w:cs="Arial"/>
          <w:sz w:val="20"/>
          <w:szCs w:val="20"/>
        </w:rPr>
        <w:t>.</w:t>
      </w:r>
      <w:r w:rsidR="001510EE" w:rsidRPr="003348CC" w:rsidDel="001510EE">
        <w:rPr>
          <w:rFonts w:ascii="Arial" w:hAnsi="Arial" w:cs="Arial"/>
          <w:sz w:val="20"/>
          <w:szCs w:val="20"/>
        </w:rPr>
        <w:t xml:space="preserve"> </w:t>
      </w:r>
      <w:proofErr w:type="gramEnd"/>
    </w:p>
    <w:p w14:paraId="7CC22BE6" w14:textId="2287F919" w:rsidR="00DB0441" w:rsidRDefault="00DB0441" w:rsidP="00510923">
      <w:pPr>
        <w:pStyle w:val="a4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DB0441">
        <w:rPr>
          <w:rFonts w:ascii="Arial" w:hAnsi="Arial" w:cs="Arial"/>
          <w:sz w:val="20"/>
          <w:szCs w:val="20"/>
        </w:rPr>
        <w:t xml:space="preserve">«Оперативный календарно-сетевой график выполнения ПИР» - </w:t>
      </w:r>
      <w:r w:rsidR="0073152E" w:rsidRPr="0073152E">
        <w:rPr>
          <w:rFonts w:ascii="Arial" w:hAnsi="Arial" w:cs="Arial"/>
          <w:sz w:val="20"/>
          <w:szCs w:val="20"/>
        </w:rPr>
        <w:t>календарно-сетевой график, разработанный на основе Календарного плана, детализирующий состав, технологию и сроки выполнения работ.</w:t>
      </w:r>
      <w:r w:rsidRPr="00DB0441">
        <w:rPr>
          <w:rFonts w:ascii="Arial" w:hAnsi="Arial" w:cs="Arial"/>
          <w:sz w:val="20"/>
          <w:szCs w:val="20"/>
        </w:rPr>
        <w:t xml:space="preserve"> Требования к разработке и детализации указаны в Приложении №</w:t>
      </w:r>
      <w:r w:rsidR="00972265">
        <w:rPr>
          <w:rFonts w:ascii="Arial" w:hAnsi="Arial" w:cs="Arial"/>
          <w:sz w:val="20"/>
          <w:szCs w:val="20"/>
        </w:rPr>
        <w:t>16</w:t>
      </w:r>
      <w:r w:rsidRPr="00DB0441">
        <w:rPr>
          <w:rFonts w:ascii="Arial" w:hAnsi="Arial" w:cs="Arial"/>
          <w:sz w:val="20"/>
          <w:szCs w:val="20"/>
        </w:rPr>
        <w:t>.</w:t>
      </w:r>
    </w:p>
    <w:p w14:paraId="39D35C96" w14:textId="29CD4E67" w:rsidR="007A496C" w:rsidRDefault="007A496C" w:rsidP="00510923">
      <w:pPr>
        <w:pStyle w:val="a4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«Основные проектные решения» (</w:t>
      </w:r>
      <w:proofErr w:type="gramStart"/>
      <w:r>
        <w:rPr>
          <w:rFonts w:ascii="Arial" w:hAnsi="Arial" w:cs="Arial"/>
          <w:sz w:val="20"/>
          <w:szCs w:val="20"/>
        </w:rPr>
        <w:t>ОПР</w:t>
      </w:r>
      <w:proofErr w:type="gramEnd"/>
      <w:r>
        <w:rPr>
          <w:rFonts w:ascii="Arial" w:hAnsi="Arial" w:cs="Arial"/>
          <w:sz w:val="20"/>
          <w:szCs w:val="20"/>
        </w:rPr>
        <w:t xml:space="preserve">) - </w:t>
      </w:r>
      <w:r w:rsidRPr="007A496C">
        <w:rPr>
          <w:rFonts w:ascii="Arial" w:hAnsi="Arial" w:cs="Arial"/>
          <w:sz w:val="20"/>
          <w:szCs w:val="20"/>
        </w:rPr>
        <w:t>документ, предназначенный для оценки и согласования с заказчиком работ и услуг намечаемых проектных решений и формирования состава основного оборудования.</w:t>
      </w:r>
    </w:p>
    <w:p w14:paraId="3884E01A" w14:textId="556BE622" w:rsidR="003B24A6" w:rsidRPr="001510EE" w:rsidRDefault="006B0F00" w:rsidP="008A3841">
      <w:pPr>
        <w:pStyle w:val="a4"/>
        <w:numPr>
          <w:ilvl w:val="1"/>
          <w:numId w:val="1"/>
        </w:numPr>
        <w:spacing w:before="120" w:after="120" w:line="300" w:lineRule="auto"/>
        <w:ind w:leftChars="64" w:left="708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510923" w:rsidDel="006B0F00">
        <w:rPr>
          <w:rFonts w:ascii="Arial" w:hAnsi="Arial" w:cs="Arial"/>
          <w:sz w:val="20"/>
          <w:szCs w:val="20"/>
        </w:rPr>
        <w:t xml:space="preserve"> </w:t>
      </w:r>
      <w:r w:rsidR="002910CB" w:rsidRPr="001510EE">
        <w:rPr>
          <w:rFonts w:ascii="Arial" w:hAnsi="Arial" w:cs="Arial"/>
          <w:sz w:val="20"/>
          <w:szCs w:val="20"/>
        </w:rPr>
        <w:t>«ПБ, ОТ и ОС» - промышленная безопасность, охрана труда и охрана окружающей среды.</w:t>
      </w:r>
    </w:p>
    <w:p w14:paraId="3884E01B" w14:textId="77777777" w:rsidR="003B24A6" w:rsidRDefault="00FA0876" w:rsidP="008A3841">
      <w:pPr>
        <w:pStyle w:val="a4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 </w:t>
      </w:r>
      <w:r w:rsidR="006B67F3" w:rsidRPr="007F302E">
        <w:rPr>
          <w:rFonts w:ascii="Arial" w:hAnsi="Arial" w:cs="Arial"/>
          <w:sz w:val="20"/>
          <w:szCs w:val="20"/>
        </w:rPr>
        <w:t xml:space="preserve">«Представитель Заказчика» - лицо, названное в качестве такового в Договоре, либо иное лицо, периодически назначаемое Заказчиком. Представитель Заказчика действует на основании </w:t>
      </w:r>
      <w:r w:rsidR="00A938C6">
        <w:rPr>
          <w:rFonts w:ascii="Arial" w:hAnsi="Arial" w:cs="Arial"/>
          <w:sz w:val="20"/>
          <w:szCs w:val="20"/>
        </w:rPr>
        <w:t>доверенности</w:t>
      </w:r>
      <w:r w:rsidR="006B67F3" w:rsidRPr="007F302E">
        <w:rPr>
          <w:rFonts w:ascii="Arial" w:hAnsi="Arial" w:cs="Arial"/>
          <w:sz w:val="20"/>
          <w:szCs w:val="20"/>
        </w:rPr>
        <w:t>.</w:t>
      </w:r>
    </w:p>
    <w:p w14:paraId="3884E01C" w14:textId="1E63858B" w:rsidR="003B24A6" w:rsidRDefault="006B67F3" w:rsidP="008A3841">
      <w:pPr>
        <w:pStyle w:val="a4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«Представитель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7F302E">
        <w:rPr>
          <w:rFonts w:ascii="Arial" w:hAnsi="Arial" w:cs="Arial"/>
          <w:sz w:val="20"/>
          <w:szCs w:val="20"/>
        </w:rPr>
        <w:t xml:space="preserve">» - лицо, названное в качестве такового в Договоре, либо иное лицо, периодически назначаемое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7F302E">
        <w:rPr>
          <w:rFonts w:ascii="Arial" w:hAnsi="Arial" w:cs="Arial"/>
          <w:sz w:val="20"/>
          <w:szCs w:val="20"/>
        </w:rPr>
        <w:t xml:space="preserve">. Представитель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="00F8686F" w:rsidRPr="007F302E">
        <w:rPr>
          <w:rFonts w:ascii="Arial" w:hAnsi="Arial" w:cs="Arial"/>
          <w:sz w:val="20"/>
          <w:szCs w:val="20"/>
        </w:rPr>
        <w:t xml:space="preserve"> </w:t>
      </w:r>
      <w:r w:rsidRPr="007F302E">
        <w:rPr>
          <w:rFonts w:ascii="Arial" w:hAnsi="Arial" w:cs="Arial"/>
          <w:sz w:val="20"/>
          <w:szCs w:val="20"/>
        </w:rPr>
        <w:t xml:space="preserve">действует на основании </w:t>
      </w:r>
      <w:r w:rsidR="00A938C6">
        <w:rPr>
          <w:rFonts w:ascii="Arial" w:hAnsi="Arial" w:cs="Arial"/>
          <w:sz w:val="20"/>
          <w:szCs w:val="20"/>
        </w:rPr>
        <w:t>доверенности</w:t>
      </w:r>
      <w:r w:rsidRPr="007F302E">
        <w:rPr>
          <w:rFonts w:ascii="Arial" w:hAnsi="Arial" w:cs="Arial"/>
          <w:sz w:val="20"/>
          <w:szCs w:val="20"/>
        </w:rPr>
        <w:t xml:space="preserve">. </w:t>
      </w:r>
    </w:p>
    <w:p w14:paraId="3884E01D" w14:textId="7FF513AC" w:rsidR="003B24A6" w:rsidRDefault="002910CB" w:rsidP="00095291">
      <w:pPr>
        <w:pStyle w:val="a4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>«Проектная документация»</w:t>
      </w:r>
      <w:r w:rsidR="00DB0441">
        <w:rPr>
          <w:rFonts w:ascii="Arial" w:hAnsi="Arial" w:cs="Arial"/>
          <w:sz w:val="20"/>
          <w:szCs w:val="20"/>
        </w:rPr>
        <w:t xml:space="preserve"> (ПД)</w:t>
      </w:r>
      <w:r w:rsidRPr="007F302E">
        <w:rPr>
          <w:rFonts w:ascii="Arial" w:hAnsi="Arial" w:cs="Arial"/>
          <w:sz w:val="20"/>
          <w:szCs w:val="20"/>
        </w:rPr>
        <w:t xml:space="preserve"> </w:t>
      </w:r>
      <w:r w:rsidR="00E318D8" w:rsidRPr="00510923">
        <w:rPr>
          <w:rFonts w:ascii="Arial" w:hAnsi="Arial" w:cs="Arial"/>
          <w:sz w:val="20"/>
          <w:szCs w:val="20"/>
        </w:rPr>
        <w:t>-</w:t>
      </w:r>
      <w:r w:rsidRPr="007F302E">
        <w:rPr>
          <w:rFonts w:ascii="Arial" w:hAnsi="Arial" w:cs="Arial"/>
          <w:sz w:val="20"/>
          <w:szCs w:val="20"/>
        </w:rPr>
        <w:t xml:space="preserve"> </w:t>
      </w:r>
      <w:r w:rsidR="00095291" w:rsidRPr="00095291">
        <w:rPr>
          <w:rFonts w:ascii="Arial" w:hAnsi="Arial" w:cs="Arial"/>
          <w:sz w:val="20"/>
          <w:szCs w:val="20"/>
        </w:rPr>
        <w:t>документация, содержащая материалы в текстовой форме и в виде карт (схем) и определяющая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ремонта, если при его проведении затрагиваются конструктивные и другие характеристики надежности и безопасности объектов капитального строительства.</w:t>
      </w:r>
    </w:p>
    <w:p w14:paraId="3884E01E" w14:textId="6B06E781" w:rsidR="003B24A6" w:rsidRDefault="002910CB" w:rsidP="00095291">
      <w:pPr>
        <w:numPr>
          <w:ilvl w:val="1"/>
          <w:numId w:val="1"/>
        </w:numPr>
        <w:spacing w:before="120" w:after="120" w:line="300" w:lineRule="auto"/>
        <w:ind w:left="709" w:hanging="567"/>
        <w:jc w:val="both"/>
        <w:rPr>
          <w:rFonts w:ascii="Arial" w:hAnsi="Arial" w:cs="Arial"/>
          <w:sz w:val="20"/>
          <w:szCs w:val="20"/>
        </w:rPr>
      </w:pPr>
      <w:proofErr w:type="gramStart"/>
      <w:r w:rsidRPr="007F302E">
        <w:rPr>
          <w:rFonts w:ascii="Arial" w:hAnsi="Arial" w:cs="Arial"/>
          <w:bCs/>
          <w:sz w:val="20"/>
          <w:szCs w:val="20"/>
        </w:rPr>
        <w:lastRenderedPageBreak/>
        <w:t>«</w:t>
      </w:r>
      <w:r w:rsidRPr="008408FB">
        <w:rPr>
          <w:rFonts w:ascii="Arial" w:hAnsi="Arial" w:cs="Arial"/>
          <w:bCs/>
          <w:sz w:val="20"/>
          <w:szCs w:val="20"/>
        </w:rPr>
        <w:t>Проектн</w:t>
      </w:r>
      <w:r w:rsidR="0024275D">
        <w:rPr>
          <w:rFonts w:ascii="Arial" w:hAnsi="Arial" w:cs="Arial"/>
          <w:bCs/>
          <w:sz w:val="20"/>
          <w:szCs w:val="20"/>
        </w:rPr>
        <w:t xml:space="preserve">ые и </w:t>
      </w:r>
      <w:r w:rsidRPr="008408FB">
        <w:rPr>
          <w:rFonts w:ascii="Arial" w:hAnsi="Arial" w:cs="Arial"/>
          <w:bCs/>
          <w:sz w:val="20"/>
          <w:szCs w:val="20"/>
        </w:rPr>
        <w:t>изыскательские работы</w:t>
      </w:r>
      <w:r w:rsidR="00727A07" w:rsidRPr="007F302E">
        <w:rPr>
          <w:rFonts w:ascii="Arial" w:hAnsi="Arial" w:cs="Arial"/>
          <w:bCs/>
          <w:sz w:val="20"/>
          <w:szCs w:val="20"/>
        </w:rPr>
        <w:t>»</w:t>
      </w:r>
      <w:r w:rsidRPr="007F302E">
        <w:rPr>
          <w:rFonts w:ascii="Arial" w:hAnsi="Arial" w:cs="Arial"/>
          <w:bCs/>
          <w:sz w:val="20"/>
          <w:szCs w:val="20"/>
        </w:rPr>
        <w:t xml:space="preserve"> </w:t>
      </w:r>
      <w:r w:rsidR="00727A07" w:rsidRPr="007F302E">
        <w:rPr>
          <w:rFonts w:ascii="Arial" w:hAnsi="Arial" w:cs="Arial"/>
          <w:bCs/>
          <w:sz w:val="20"/>
          <w:szCs w:val="20"/>
        </w:rPr>
        <w:t>(</w:t>
      </w:r>
      <w:r w:rsidRPr="007F302E">
        <w:rPr>
          <w:rFonts w:ascii="Arial" w:hAnsi="Arial" w:cs="Arial"/>
          <w:bCs/>
          <w:sz w:val="20"/>
          <w:szCs w:val="20"/>
        </w:rPr>
        <w:t>ПИР</w:t>
      </w:r>
      <w:r w:rsidR="00727A07" w:rsidRPr="007F302E">
        <w:rPr>
          <w:rFonts w:ascii="Arial" w:hAnsi="Arial" w:cs="Arial"/>
          <w:bCs/>
          <w:sz w:val="20"/>
          <w:szCs w:val="20"/>
        </w:rPr>
        <w:t>, Работы</w:t>
      </w:r>
      <w:r w:rsidR="005D5E58">
        <w:rPr>
          <w:rFonts w:ascii="Arial" w:hAnsi="Arial" w:cs="Arial"/>
          <w:bCs/>
          <w:sz w:val="20"/>
          <w:szCs w:val="20"/>
        </w:rPr>
        <w:t>, Услуги</w:t>
      </w:r>
      <w:r w:rsidR="00727A07" w:rsidRPr="007F302E">
        <w:rPr>
          <w:rFonts w:ascii="Arial" w:hAnsi="Arial" w:cs="Arial"/>
          <w:bCs/>
          <w:sz w:val="20"/>
          <w:szCs w:val="20"/>
        </w:rPr>
        <w:t>)</w:t>
      </w:r>
      <w:r w:rsidRPr="007F302E">
        <w:rPr>
          <w:rFonts w:ascii="Arial" w:hAnsi="Arial" w:cs="Arial"/>
          <w:sz w:val="20"/>
          <w:szCs w:val="20"/>
        </w:rPr>
        <w:t xml:space="preserve"> </w:t>
      </w:r>
      <w:r w:rsidR="00E318D8" w:rsidRPr="00510923">
        <w:rPr>
          <w:rFonts w:ascii="Arial" w:hAnsi="Arial" w:cs="Arial"/>
          <w:sz w:val="20"/>
          <w:szCs w:val="20"/>
        </w:rPr>
        <w:t xml:space="preserve">- </w:t>
      </w:r>
      <w:r w:rsidR="00095291" w:rsidRPr="00095291">
        <w:rPr>
          <w:rFonts w:ascii="Arial" w:hAnsi="Arial" w:cs="Arial"/>
          <w:sz w:val="20"/>
          <w:szCs w:val="20"/>
        </w:rPr>
        <w:t>комплекс работ по проведению инженерных изысканий, разработке технико-экономических обоснований строительства, подготовке проектов, рабочей документации, составлению сметной документации для осуществления строительства (нового строительства, расширения, реконструкции, технического перевооружения) объектов, зданий, строений и сооружений.</w:t>
      </w:r>
      <w:r w:rsidR="00371C51" w:rsidRPr="00371C51" w:rsidDel="00371C51">
        <w:rPr>
          <w:rFonts w:ascii="Arial" w:hAnsi="Arial" w:cs="Arial"/>
          <w:sz w:val="20"/>
          <w:szCs w:val="20"/>
        </w:rPr>
        <w:t xml:space="preserve"> </w:t>
      </w:r>
      <w:proofErr w:type="gramEnd"/>
    </w:p>
    <w:p w14:paraId="3884E01F" w14:textId="1E57CD8E" w:rsidR="003B24A6" w:rsidRDefault="002910CB" w:rsidP="008A3841">
      <w:pPr>
        <w:pStyle w:val="a4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 «Рабочая документация» </w:t>
      </w:r>
      <w:r w:rsidR="00DB0441">
        <w:rPr>
          <w:rFonts w:ascii="Arial" w:hAnsi="Arial" w:cs="Arial"/>
          <w:sz w:val="20"/>
          <w:szCs w:val="20"/>
        </w:rPr>
        <w:t xml:space="preserve">(РД) </w:t>
      </w:r>
      <w:r w:rsidRPr="007F302E">
        <w:rPr>
          <w:rFonts w:ascii="Arial" w:hAnsi="Arial" w:cs="Arial"/>
          <w:sz w:val="20"/>
          <w:szCs w:val="20"/>
        </w:rPr>
        <w:t xml:space="preserve">- </w:t>
      </w:r>
      <w:r w:rsidR="00266831" w:rsidRPr="007F302E">
        <w:rPr>
          <w:rFonts w:ascii="Arial" w:hAnsi="Arial" w:cs="Arial"/>
          <w:sz w:val="20"/>
          <w:szCs w:val="20"/>
        </w:rPr>
        <w:t>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изготовление строительных изделий.</w:t>
      </w:r>
    </w:p>
    <w:p w14:paraId="3884E020" w14:textId="63C34F20" w:rsidR="00D84628" w:rsidRDefault="002671CF">
      <w:pPr>
        <w:pStyle w:val="a4"/>
        <w:numPr>
          <w:ilvl w:val="1"/>
          <w:numId w:val="1"/>
        </w:numPr>
        <w:spacing w:before="120" w:after="120"/>
        <w:ind w:left="709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2671CF">
        <w:rPr>
          <w:rFonts w:ascii="Arial" w:hAnsi="Arial" w:cs="Arial"/>
          <w:sz w:val="20"/>
          <w:szCs w:val="20"/>
        </w:rPr>
        <w:t xml:space="preserve">«Результат работ» – </w:t>
      </w:r>
      <w:r w:rsidR="00F425F3">
        <w:rPr>
          <w:rFonts w:ascii="Arial" w:hAnsi="Arial" w:cs="Arial"/>
          <w:sz w:val="20"/>
          <w:szCs w:val="20"/>
        </w:rPr>
        <w:t>част</w:t>
      </w:r>
      <w:r w:rsidR="00C70B6A" w:rsidRPr="00C70B6A">
        <w:rPr>
          <w:rFonts w:ascii="Arial" w:hAnsi="Arial" w:cs="Arial"/>
          <w:sz w:val="20"/>
          <w:szCs w:val="20"/>
        </w:rPr>
        <w:t xml:space="preserve">ь работ, имеющая материальное выражение, которым заканчивается выполнение каждого </w:t>
      </w:r>
      <w:r w:rsidR="00C70B6A">
        <w:rPr>
          <w:rFonts w:ascii="Arial" w:hAnsi="Arial" w:cs="Arial"/>
          <w:sz w:val="20"/>
          <w:szCs w:val="20"/>
        </w:rPr>
        <w:t>Э</w:t>
      </w:r>
      <w:r w:rsidR="00C70B6A" w:rsidRPr="00C70B6A">
        <w:rPr>
          <w:rFonts w:ascii="Arial" w:hAnsi="Arial" w:cs="Arial"/>
          <w:sz w:val="20"/>
          <w:szCs w:val="20"/>
        </w:rPr>
        <w:t xml:space="preserve">тапа Календарного плана (согласование отдельных проектных решений, Главы (разделы) ПД, Комплекты (марки) РД, </w:t>
      </w:r>
      <w:r w:rsidR="00133F53">
        <w:rPr>
          <w:rFonts w:ascii="Arial" w:hAnsi="Arial" w:cs="Arial"/>
          <w:sz w:val="20"/>
          <w:szCs w:val="20"/>
        </w:rPr>
        <w:t xml:space="preserve">Результаты Инженерных изысканий - </w:t>
      </w:r>
      <w:r w:rsidR="00D957FC">
        <w:rPr>
          <w:rFonts w:ascii="Arial" w:hAnsi="Arial" w:cs="Arial"/>
          <w:sz w:val="20"/>
          <w:szCs w:val="20"/>
        </w:rPr>
        <w:t>О</w:t>
      </w:r>
      <w:r w:rsidR="00C70B6A" w:rsidRPr="00C70B6A">
        <w:rPr>
          <w:rFonts w:ascii="Arial" w:hAnsi="Arial" w:cs="Arial"/>
          <w:sz w:val="20"/>
          <w:szCs w:val="20"/>
        </w:rPr>
        <w:t xml:space="preserve">тчет о проведении Инженерных изысканий, </w:t>
      </w:r>
      <w:r w:rsidR="00D957FC">
        <w:rPr>
          <w:rFonts w:ascii="Arial" w:hAnsi="Arial" w:cs="Arial"/>
          <w:sz w:val="20"/>
          <w:szCs w:val="20"/>
        </w:rPr>
        <w:t>П</w:t>
      </w:r>
      <w:r w:rsidR="00C70B6A" w:rsidRPr="00C70B6A">
        <w:rPr>
          <w:rFonts w:ascii="Arial" w:hAnsi="Arial" w:cs="Arial"/>
          <w:sz w:val="20"/>
          <w:szCs w:val="20"/>
        </w:rPr>
        <w:t xml:space="preserve">роектная документация, положительное заключение Государственной экспертизы; </w:t>
      </w:r>
      <w:r w:rsidR="00D957FC">
        <w:rPr>
          <w:rFonts w:ascii="Arial" w:hAnsi="Arial" w:cs="Arial"/>
          <w:sz w:val="20"/>
          <w:szCs w:val="20"/>
        </w:rPr>
        <w:t>Р</w:t>
      </w:r>
      <w:r w:rsidR="00C70B6A" w:rsidRPr="00C70B6A">
        <w:rPr>
          <w:rFonts w:ascii="Arial" w:hAnsi="Arial" w:cs="Arial"/>
          <w:sz w:val="20"/>
          <w:szCs w:val="20"/>
        </w:rPr>
        <w:t>абочая документация</w:t>
      </w:r>
      <w:r w:rsidR="00CC5717">
        <w:rPr>
          <w:rFonts w:ascii="Arial" w:hAnsi="Arial" w:cs="Arial"/>
          <w:sz w:val="20"/>
          <w:szCs w:val="20"/>
        </w:rPr>
        <w:t>).</w:t>
      </w:r>
    </w:p>
    <w:p w14:paraId="3884E021" w14:textId="0960747D" w:rsidR="003B24A6" w:rsidRDefault="00C70B6A" w:rsidP="002671CF">
      <w:pPr>
        <w:pStyle w:val="a4"/>
        <w:numPr>
          <w:ilvl w:val="1"/>
          <w:numId w:val="1"/>
        </w:numPr>
        <w:spacing w:before="120" w:after="120" w:line="300" w:lineRule="auto"/>
        <w:ind w:leftChars="64" w:left="709" w:hanging="568"/>
        <w:contextualSpacing w:val="0"/>
        <w:jc w:val="both"/>
        <w:rPr>
          <w:rFonts w:ascii="Arial" w:hAnsi="Arial" w:cs="Arial"/>
          <w:sz w:val="20"/>
          <w:szCs w:val="20"/>
        </w:rPr>
      </w:pPr>
      <w:r w:rsidRPr="002671CF" w:rsidDel="00C70B6A">
        <w:rPr>
          <w:rFonts w:ascii="Arial" w:hAnsi="Arial" w:cs="Arial"/>
          <w:sz w:val="20"/>
          <w:szCs w:val="20"/>
        </w:rPr>
        <w:t xml:space="preserve"> </w:t>
      </w:r>
      <w:r w:rsidR="008C627B" w:rsidRPr="007F302E">
        <w:rPr>
          <w:rFonts w:ascii="Arial" w:hAnsi="Arial" w:cs="Arial"/>
          <w:sz w:val="20"/>
          <w:szCs w:val="20"/>
        </w:rPr>
        <w:t xml:space="preserve">«Сигнальная версия» - версия </w:t>
      </w:r>
      <w:r w:rsidR="00CB2282">
        <w:rPr>
          <w:rFonts w:ascii="Arial" w:hAnsi="Arial" w:cs="Arial"/>
          <w:sz w:val="20"/>
          <w:szCs w:val="20"/>
        </w:rPr>
        <w:t>Результата Работ</w:t>
      </w:r>
      <w:r w:rsidR="0076072E">
        <w:rPr>
          <w:rFonts w:ascii="Arial" w:hAnsi="Arial" w:cs="Arial"/>
          <w:sz w:val="20"/>
          <w:szCs w:val="20"/>
        </w:rPr>
        <w:t xml:space="preserve"> (одной из ее частей)</w:t>
      </w:r>
      <w:r w:rsidR="008C627B" w:rsidRPr="007F302E">
        <w:rPr>
          <w:rFonts w:ascii="Arial" w:hAnsi="Arial" w:cs="Arial"/>
          <w:sz w:val="20"/>
          <w:szCs w:val="20"/>
        </w:rPr>
        <w:t xml:space="preserve">, которая направляется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="008C627B" w:rsidRPr="007F302E">
        <w:rPr>
          <w:rFonts w:ascii="Arial" w:hAnsi="Arial" w:cs="Arial"/>
          <w:sz w:val="20"/>
          <w:szCs w:val="20"/>
        </w:rPr>
        <w:t xml:space="preserve"> Заказчику</w:t>
      </w:r>
      <w:r w:rsidR="00282EBB">
        <w:rPr>
          <w:rFonts w:ascii="Arial" w:hAnsi="Arial" w:cs="Arial"/>
          <w:sz w:val="20"/>
          <w:szCs w:val="20"/>
        </w:rPr>
        <w:t xml:space="preserve"> </w:t>
      </w:r>
      <w:r w:rsidR="00282EBB" w:rsidRPr="007F302E">
        <w:rPr>
          <w:rFonts w:ascii="Arial" w:hAnsi="Arial" w:cs="Arial"/>
          <w:sz w:val="20"/>
          <w:szCs w:val="20"/>
        </w:rPr>
        <w:t xml:space="preserve">до наступления </w:t>
      </w:r>
      <w:r w:rsidR="00A55103">
        <w:rPr>
          <w:rFonts w:ascii="Arial" w:hAnsi="Arial" w:cs="Arial"/>
          <w:sz w:val="20"/>
          <w:szCs w:val="20"/>
        </w:rPr>
        <w:t>календарной даты</w:t>
      </w:r>
      <w:r w:rsidR="00A55103" w:rsidRPr="007F302E">
        <w:rPr>
          <w:rFonts w:ascii="Arial" w:hAnsi="Arial" w:cs="Arial"/>
          <w:sz w:val="20"/>
          <w:szCs w:val="20"/>
        </w:rPr>
        <w:t xml:space="preserve"> </w:t>
      </w:r>
      <w:r w:rsidR="00282EBB" w:rsidRPr="007F302E">
        <w:rPr>
          <w:rFonts w:ascii="Arial" w:hAnsi="Arial" w:cs="Arial"/>
          <w:sz w:val="20"/>
          <w:szCs w:val="20"/>
        </w:rPr>
        <w:t>сдачи-приемки работ в соответствии с Календарным планом</w:t>
      </w:r>
      <w:r w:rsidR="008C627B" w:rsidRPr="007F302E">
        <w:rPr>
          <w:rFonts w:ascii="Arial" w:hAnsi="Arial" w:cs="Arial"/>
          <w:sz w:val="20"/>
          <w:szCs w:val="20"/>
        </w:rPr>
        <w:t xml:space="preserve"> для проведения предварительного ознакомления с документацией</w:t>
      </w:r>
      <w:r w:rsidR="007B45D0" w:rsidRPr="007F302E">
        <w:rPr>
          <w:rFonts w:ascii="Arial" w:hAnsi="Arial" w:cs="Arial"/>
          <w:sz w:val="20"/>
          <w:szCs w:val="20"/>
        </w:rPr>
        <w:t>,</w:t>
      </w:r>
      <w:r w:rsidR="008C627B" w:rsidRPr="007F302E">
        <w:rPr>
          <w:rFonts w:ascii="Arial" w:hAnsi="Arial" w:cs="Arial"/>
          <w:sz w:val="20"/>
          <w:szCs w:val="20"/>
        </w:rPr>
        <w:t xml:space="preserve"> и предоставления комментариев </w:t>
      </w:r>
      <w:r w:rsidR="0059664E">
        <w:rPr>
          <w:rFonts w:ascii="Arial" w:hAnsi="Arial" w:cs="Arial"/>
          <w:sz w:val="20"/>
          <w:szCs w:val="20"/>
        </w:rPr>
        <w:t>Подрядчику</w:t>
      </w:r>
      <w:r w:rsidR="008C627B" w:rsidRPr="007F302E">
        <w:rPr>
          <w:rFonts w:ascii="Arial" w:hAnsi="Arial" w:cs="Arial"/>
          <w:sz w:val="20"/>
          <w:szCs w:val="20"/>
        </w:rPr>
        <w:t xml:space="preserve"> относительно необходимых изменений и качества документации.</w:t>
      </w:r>
    </w:p>
    <w:p w14:paraId="410959B2" w14:textId="2421DA09" w:rsidR="000A3490" w:rsidRPr="00AA7D5A" w:rsidRDefault="000A3490" w:rsidP="000A3490">
      <w:pPr>
        <w:pStyle w:val="a4"/>
        <w:numPr>
          <w:ilvl w:val="1"/>
          <w:numId w:val="1"/>
        </w:numPr>
        <w:spacing w:before="120" w:after="120" w:line="300" w:lineRule="auto"/>
        <w:ind w:left="709" w:hanging="567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A7D5A">
        <w:rPr>
          <w:rFonts w:ascii="Arial" w:hAnsi="Arial" w:cs="Arial"/>
          <w:color w:val="000000" w:themeColor="text1"/>
          <w:sz w:val="20"/>
          <w:szCs w:val="20"/>
        </w:rPr>
        <w:t xml:space="preserve">"Сопровождение   </w:t>
      </w:r>
      <w:proofErr w:type="gramStart"/>
      <w:r w:rsidRPr="00AA7D5A">
        <w:rPr>
          <w:rFonts w:ascii="Arial" w:hAnsi="Arial" w:cs="Arial"/>
          <w:color w:val="000000" w:themeColor="text1"/>
          <w:sz w:val="20"/>
          <w:szCs w:val="20"/>
        </w:rPr>
        <w:t xml:space="preserve">прохождения </w:t>
      </w:r>
      <w:r w:rsidRPr="00AA7D5A">
        <w:rPr>
          <w:rFonts w:ascii="Arial" w:hAnsi="Arial" w:cs="Arial"/>
          <w:color w:val="000000" w:themeColor="text1"/>
          <w:sz w:val="20"/>
          <w:szCs w:val="20"/>
          <w:highlight w:val="lightGray"/>
        </w:rPr>
        <w:t>Государственной экспертизы/Негосударственной экспертизы Результатов  Инженерных изысканий</w:t>
      </w:r>
      <w:proofErr w:type="gramEnd"/>
      <w:r w:rsidRPr="00AA7D5A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и Проектной документации или иных внешних экспертиз</w:t>
      </w:r>
      <w:r w:rsidRPr="00AA7D5A">
        <w:rPr>
          <w:rFonts w:ascii="Arial" w:hAnsi="Arial" w:cs="Arial"/>
          <w:color w:val="000000" w:themeColor="text1"/>
          <w:sz w:val="20"/>
          <w:szCs w:val="20"/>
        </w:rPr>
        <w:t xml:space="preserve">" -  подача </w:t>
      </w:r>
      <w:r w:rsidR="0059664E" w:rsidRPr="00AA7D5A">
        <w:rPr>
          <w:rFonts w:ascii="Arial" w:hAnsi="Arial" w:cs="Arial"/>
          <w:color w:val="000000" w:themeColor="text1"/>
          <w:sz w:val="20"/>
          <w:szCs w:val="20"/>
        </w:rPr>
        <w:t>Подрядчиком</w:t>
      </w:r>
      <w:r w:rsidRPr="00AA7D5A">
        <w:rPr>
          <w:rFonts w:ascii="Arial" w:hAnsi="Arial" w:cs="Arial"/>
          <w:color w:val="000000" w:themeColor="text1"/>
          <w:sz w:val="20"/>
          <w:szCs w:val="20"/>
        </w:rPr>
        <w:t xml:space="preserve"> документов для прохождения Государственной экспертизы/Негосударственной экспертизы и/или иной внешней экспертизы, устранение недостатков, выявленных в результате таких экспертиз, а также получение соответствующих заключений.</w:t>
      </w:r>
    </w:p>
    <w:p w14:paraId="3884E023" w14:textId="02EC410B" w:rsidR="003B24A6" w:rsidRDefault="002910CB" w:rsidP="008A3841">
      <w:pPr>
        <w:numPr>
          <w:ilvl w:val="1"/>
          <w:numId w:val="1"/>
        </w:numPr>
        <w:spacing w:before="120" w:after="120" w:line="300" w:lineRule="auto"/>
        <w:ind w:leftChars="64" w:left="709" w:hanging="568"/>
        <w:jc w:val="both"/>
        <w:rPr>
          <w:rFonts w:ascii="Arial" w:hAnsi="Arial" w:cs="Arial"/>
          <w:bCs/>
          <w:sz w:val="20"/>
          <w:szCs w:val="20"/>
        </w:rPr>
      </w:pPr>
      <w:r w:rsidRPr="007F302E">
        <w:rPr>
          <w:rFonts w:ascii="Arial" w:hAnsi="Arial" w:cs="Arial"/>
          <w:bCs/>
          <w:sz w:val="20"/>
          <w:szCs w:val="20"/>
        </w:rPr>
        <w:t>«Стороны» - означает физические   и/или   юридические    лица,</w:t>
      </w:r>
      <w:r w:rsidR="00E318D8" w:rsidRPr="00510923">
        <w:rPr>
          <w:rFonts w:ascii="Arial" w:hAnsi="Arial" w:cs="Arial"/>
          <w:bCs/>
          <w:sz w:val="20"/>
          <w:szCs w:val="20"/>
        </w:rPr>
        <w:t xml:space="preserve"> </w:t>
      </w:r>
      <w:r w:rsidRPr="007F302E">
        <w:rPr>
          <w:rFonts w:ascii="Arial" w:hAnsi="Arial" w:cs="Arial"/>
          <w:bCs/>
          <w:sz w:val="20"/>
          <w:szCs w:val="20"/>
        </w:rPr>
        <w:t xml:space="preserve">подписавшие Договор, и выступающие в качестве Заказчика и </w:t>
      </w:r>
      <w:r w:rsidR="00F8686F">
        <w:rPr>
          <w:rFonts w:ascii="Arial" w:hAnsi="Arial" w:cs="Arial"/>
          <w:bCs/>
          <w:sz w:val="20"/>
          <w:szCs w:val="20"/>
        </w:rPr>
        <w:t>Подрядчика</w:t>
      </w:r>
      <w:r w:rsidRPr="007F302E">
        <w:rPr>
          <w:rFonts w:ascii="Arial" w:hAnsi="Arial" w:cs="Arial"/>
          <w:bCs/>
          <w:sz w:val="20"/>
          <w:szCs w:val="20"/>
        </w:rPr>
        <w:t>.</w:t>
      </w:r>
    </w:p>
    <w:p w14:paraId="3884E024" w14:textId="0487E863" w:rsidR="00BD6723" w:rsidRDefault="0076072E" w:rsidP="008A3841">
      <w:pPr>
        <w:numPr>
          <w:ilvl w:val="1"/>
          <w:numId w:val="1"/>
        </w:numPr>
        <w:spacing w:before="120" w:after="120" w:line="300" w:lineRule="auto"/>
        <w:ind w:leftChars="64" w:left="709" w:hanging="56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«Этап К</w:t>
      </w:r>
      <w:r w:rsidRPr="00D538C4">
        <w:rPr>
          <w:rFonts w:ascii="Arial" w:hAnsi="Arial" w:cs="Arial"/>
          <w:bCs/>
          <w:sz w:val="20"/>
          <w:szCs w:val="20"/>
        </w:rPr>
        <w:t>алендарного план</w:t>
      </w:r>
      <w:r>
        <w:rPr>
          <w:rFonts w:ascii="Arial" w:hAnsi="Arial" w:cs="Arial"/>
          <w:bCs/>
          <w:sz w:val="20"/>
          <w:szCs w:val="20"/>
        </w:rPr>
        <w:t>а»</w:t>
      </w:r>
      <w:r w:rsidR="00D91153">
        <w:rPr>
          <w:rFonts w:ascii="Arial" w:hAnsi="Arial" w:cs="Arial"/>
          <w:bCs/>
          <w:sz w:val="20"/>
          <w:szCs w:val="20"/>
        </w:rPr>
        <w:t xml:space="preserve"> (Этап выполнения Работ, Этап Работ)</w:t>
      </w:r>
      <w:r>
        <w:rPr>
          <w:rFonts w:ascii="Arial" w:hAnsi="Arial" w:cs="Arial"/>
          <w:bCs/>
          <w:sz w:val="20"/>
          <w:szCs w:val="20"/>
        </w:rPr>
        <w:t xml:space="preserve"> - часть работ по исполнению Договора, определенная в К</w:t>
      </w:r>
      <w:r w:rsidRPr="00D538C4">
        <w:rPr>
          <w:rFonts w:ascii="Arial" w:hAnsi="Arial" w:cs="Arial"/>
          <w:bCs/>
          <w:sz w:val="20"/>
          <w:szCs w:val="20"/>
        </w:rPr>
        <w:t>аленда</w:t>
      </w:r>
      <w:r>
        <w:rPr>
          <w:rFonts w:ascii="Arial" w:hAnsi="Arial" w:cs="Arial"/>
          <w:bCs/>
          <w:sz w:val="20"/>
          <w:szCs w:val="20"/>
        </w:rPr>
        <w:t>рном плане, имеющая стоимость</w:t>
      </w:r>
      <w:r w:rsidR="002A5498">
        <w:rPr>
          <w:rFonts w:ascii="Arial" w:hAnsi="Arial" w:cs="Arial"/>
          <w:bCs/>
          <w:sz w:val="20"/>
          <w:szCs w:val="20"/>
        </w:rPr>
        <w:t xml:space="preserve"> (кроме этапов, не требующих дополнительной оплаты)</w:t>
      </w:r>
      <w:r>
        <w:rPr>
          <w:rFonts w:ascii="Arial" w:hAnsi="Arial" w:cs="Arial"/>
          <w:bCs/>
          <w:sz w:val="20"/>
          <w:szCs w:val="20"/>
        </w:rPr>
        <w:t xml:space="preserve"> и </w:t>
      </w:r>
      <w:r w:rsidRPr="00D538C4">
        <w:rPr>
          <w:rFonts w:ascii="Arial" w:hAnsi="Arial" w:cs="Arial"/>
          <w:bCs/>
          <w:sz w:val="20"/>
          <w:szCs w:val="20"/>
        </w:rPr>
        <w:t>сроки выполнения</w:t>
      </w:r>
      <w:r>
        <w:rPr>
          <w:rFonts w:ascii="Arial" w:hAnsi="Arial" w:cs="Arial"/>
          <w:bCs/>
          <w:sz w:val="20"/>
          <w:szCs w:val="20"/>
        </w:rPr>
        <w:t xml:space="preserve">, которая заканчивается соответствующим Результатом </w:t>
      </w:r>
      <w:r w:rsidR="00EC7D7D">
        <w:rPr>
          <w:rFonts w:ascii="Arial" w:hAnsi="Arial" w:cs="Arial"/>
          <w:bCs/>
          <w:sz w:val="20"/>
          <w:szCs w:val="20"/>
        </w:rPr>
        <w:t>Р</w:t>
      </w:r>
      <w:r>
        <w:rPr>
          <w:rFonts w:ascii="Arial" w:hAnsi="Arial" w:cs="Arial"/>
          <w:bCs/>
          <w:sz w:val="20"/>
          <w:szCs w:val="20"/>
        </w:rPr>
        <w:t>абот</w:t>
      </w:r>
      <w:r w:rsidRPr="00D538C4">
        <w:rPr>
          <w:rFonts w:ascii="Arial" w:hAnsi="Arial" w:cs="Arial"/>
          <w:bCs/>
          <w:sz w:val="20"/>
          <w:szCs w:val="20"/>
        </w:rPr>
        <w:t xml:space="preserve">. </w:t>
      </w:r>
    </w:p>
    <w:p w14:paraId="3884E025" w14:textId="77777777" w:rsidR="004F6EAC" w:rsidRDefault="004F6EAC" w:rsidP="00F425F3">
      <w:pPr>
        <w:spacing w:beforeLines="60" w:before="144" w:afterLines="60" w:after="144" w:line="300" w:lineRule="auto"/>
        <w:ind w:left="709"/>
        <w:jc w:val="both"/>
        <w:rPr>
          <w:rFonts w:ascii="Arial" w:hAnsi="Arial" w:cs="Arial"/>
          <w:bCs/>
          <w:sz w:val="20"/>
          <w:szCs w:val="20"/>
        </w:rPr>
      </w:pPr>
    </w:p>
    <w:p w14:paraId="3884E026" w14:textId="77777777" w:rsidR="004F6EAC" w:rsidRDefault="00F425F3" w:rsidP="00F425F3">
      <w:pPr>
        <w:pStyle w:val="1"/>
        <w:spacing w:beforeLines="60" w:before="144" w:afterLines="60" w:after="144" w:line="30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bookmarkStart w:id="3" w:name="_Toc406092464"/>
      <w:r>
        <w:rPr>
          <w:rFonts w:ascii="Arial" w:eastAsia="Times New Roman" w:hAnsi="Arial" w:cs="Arial"/>
          <w:color w:val="auto"/>
          <w:sz w:val="20"/>
          <w:szCs w:val="20"/>
        </w:rPr>
        <w:t xml:space="preserve">СТАТЬЯ 2. </w:t>
      </w:r>
      <w:r w:rsidRPr="007F302E">
        <w:rPr>
          <w:rFonts w:ascii="Arial" w:eastAsia="Times New Roman" w:hAnsi="Arial" w:cs="Arial"/>
          <w:color w:val="auto"/>
          <w:sz w:val="20"/>
          <w:szCs w:val="20"/>
        </w:rPr>
        <w:t>Предмет договора</w:t>
      </w:r>
      <w:bookmarkEnd w:id="3"/>
    </w:p>
    <w:p w14:paraId="3884E027" w14:textId="3192569D" w:rsidR="004F6EAC" w:rsidRPr="00F425F3" w:rsidRDefault="0059664E" w:rsidP="00A913DD">
      <w:pPr>
        <w:pStyle w:val="a4"/>
        <w:numPr>
          <w:ilvl w:val="1"/>
          <w:numId w:val="45"/>
        </w:numPr>
        <w:spacing w:beforeLines="60" w:before="144" w:afterLines="60" w:after="144" w:line="300" w:lineRule="auto"/>
        <w:ind w:left="709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Подрядчик</w:t>
      </w:r>
      <w:r w:rsidR="00727A07" w:rsidRPr="00F425F3">
        <w:rPr>
          <w:rFonts w:ascii="Arial" w:hAnsi="Arial" w:cs="Arial"/>
          <w:sz w:val="20"/>
          <w:szCs w:val="20"/>
        </w:rPr>
        <w:t xml:space="preserve"> обязуется </w:t>
      </w:r>
      <w:r w:rsidR="000228B0" w:rsidRPr="00F425F3">
        <w:rPr>
          <w:rFonts w:ascii="Arial" w:hAnsi="Arial" w:cs="Arial"/>
          <w:sz w:val="20"/>
          <w:szCs w:val="20"/>
        </w:rPr>
        <w:t xml:space="preserve">выполнить </w:t>
      </w:r>
      <w:r w:rsidR="00AA7D5A">
        <w:rPr>
          <w:rFonts w:ascii="Arial" w:hAnsi="Arial" w:cs="Arial"/>
          <w:sz w:val="20"/>
          <w:szCs w:val="20"/>
        </w:rPr>
        <w:t xml:space="preserve">метрологическую экспертизу </w:t>
      </w:r>
      <w:r w:rsidR="000228B0" w:rsidRPr="00F425F3">
        <w:rPr>
          <w:rFonts w:ascii="Arial" w:hAnsi="Arial" w:cs="Arial"/>
          <w:sz w:val="20"/>
          <w:szCs w:val="20"/>
        </w:rPr>
        <w:t xml:space="preserve">по </w:t>
      </w:r>
      <w:r w:rsidR="00AA7D5A">
        <w:rPr>
          <w:rFonts w:ascii="Arial" w:hAnsi="Arial" w:cs="Arial"/>
          <w:sz w:val="20"/>
          <w:szCs w:val="20"/>
        </w:rPr>
        <w:t>О</w:t>
      </w:r>
      <w:r w:rsidR="000228B0" w:rsidRPr="00F425F3">
        <w:rPr>
          <w:rFonts w:ascii="Arial" w:hAnsi="Arial" w:cs="Arial"/>
          <w:sz w:val="20"/>
          <w:szCs w:val="20"/>
        </w:rPr>
        <w:t xml:space="preserve">бъекту </w:t>
      </w:r>
      <w:r w:rsidR="00AA7D5A">
        <w:rPr>
          <w:rFonts w:ascii="Arial" w:hAnsi="Arial" w:cs="Arial"/>
          <w:sz w:val="20"/>
          <w:szCs w:val="20"/>
        </w:rPr>
        <w:t>«</w:t>
      </w:r>
      <w:r w:rsidR="00AA7D5A" w:rsidRPr="00A83010">
        <w:rPr>
          <w:rFonts w:ascii="Arial" w:hAnsi="Arial" w:cs="Arial"/>
          <w:b/>
          <w:sz w:val="20"/>
          <w:szCs w:val="20"/>
        </w:rPr>
        <w:t>Система оперативного учета нефтепродуктов»</w:t>
      </w:r>
      <w:r w:rsidR="00AA7D5A">
        <w:rPr>
          <w:rFonts w:ascii="Arial" w:hAnsi="Arial" w:cs="Arial"/>
          <w:b/>
          <w:sz w:val="20"/>
          <w:szCs w:val="20"/>
        </w:rPr>
        <w:t xml:space="preserve"> </w:t>
      </w:r>
      <w:r w:rsidR="008D3C68" w:rsidRPr="00F425F3">
        <w:rPr>
          <w:rFonts w:ascii="Arial" w:hAnsi="Arial" w:cs="Arial"/>
          <w:sz w:val="20"/>
          <w:szCs w:val="20"/>
        </w:rPr>
        <w:t>в</w:t>
      </w:r>
      <w:r w:rsidR="000228B0" w:rsidRPr="00F425F3">
        <w:rPr>
          <w:rFonts w:ascii="Arial" w:hAnsi="Arial" w:cs="Arial"/>
          <w:sz w:val="20"/>
          <w:szCs w:val="20"/>
        </w:rPr>
        <w:t xml:space="preserve"> соответстви</w:t>
      </w:r>
      <w:r w:rsidR="00D91153" w:rsidRPr="00F425F3">
        <w:rPr>
          <w:rFonts w:ascii="Arial" w:hAnsi="Arial" w:cs="Arial"/>
          <w:sz w:val="20"/>
          <w:szCs w:val="20"/>
        </w:rPr>
        <w:t>и</w:t>
      </w:r>
      <w:r w:rsidR="000228B0" w:rsidRPr="00F425F3">
        <w:rPr>
          <w:rFonts w:ascii="Arial" w:hAnsi="Arial" w:cs="Arial"/>
          <w:sz w:val="20"/>
          <w:szCs w:val="20"/>
        </w:rPr>
        <w:t xml:space="preserve"> с</w:t>
      </w:r>
      <w:r w:rsidR="00C96671" w:rsidRPr="00F425F3">
        <w:rPr>
          <w:rFonts w:ascii="Arial" w:hAnsi="Arial" w:cs="Arial"/>
          <w:sz w:val="20"/>
          <w:szCs w:val="20"/>
        </w:rPr>
        <w:t xml:space="preserve"> </w:t>
      </w:r>
      <w:r w:rsidR="000228B0" w:rsidRPr="00F425F3">
        <w:rPr>
          <w:rFonts w:ascii="Arial" w:hAnsi="Arial" w:cs="Arial"/>
          <w:sz w:val="20"/>
          <w:szCs w:val="20"/>
        </w:rPr>
        <w:t>условиями Договора</w:t>
      </w:r>
      <w:r w:rsidR="002270F3">
        <w:rPr>
          <w:rFonts w:ascii="Arial" w:hAnsi="Arial" w:cs="Arial"/>
          <w:sz w:val="20"/>
          <w:szCs w:val="20"/>
        </w:rPr>
        <w:t xml:space="preserve">, </w:t>
      </w:r>
      <w:r w:rsidR="000228B0" w:rsidRPr="00F425F3">
        <w:rPr>
          <w:rFonts w:ascii="Arial" w:hAnsi="Arial" w:cs="Arial"/>
          <w:sz w:val="20"/>
          <w:szCs w:val="20"/>
        </w:rPr>
        <w:t>а Заказчи</w:t>
      </w:r>
      <w:r w:rsidR="00111E8C" w:rsidRPr="00F425F3">
        <w:rPr>
          <w:rFonts w:ascii="Arial" w:hAnsi="Arial" w:cs="Arial"/>
          <w:sz w:val="20"/>
          <w:szCs w:val="20"/>
        </w:rPr>
        <w:t xml:space="preserve">к обязуется принять и оплатить </w:t>
      </w:r>
      <w:r w:rsidR="00C96671" w:rsidRPr="00F425F3">
        <w:rPr>
          <w:rFonts w:ascii="Arial" w:hAnsi="Arial" w:cs="Arial"/>
          <w:sz w:val="20"/>
          <w:szCs w:val="20"/>
        </w:rPr>
        <w:t xml:space="preserve">Результаты </w:t>
      </w:r>
      <w:r w:rsidR="000228B0" w:rsidRPr="00F425F3">
        <w:rPr>
          <w:rFonts w:ascii="Arial" w:hAnsi="Arial" w:cs="Arial"/>
          <w:sz w:val="20"/>
          <w:szCs w:val="20"/>
        </w:rPr>
        <w:t xml:space="preserve">Работ. </w:t>
      </w:r>
    </w:p>
    <w:p w14:paraId="3884E028" w14:textId="318281A4" w:rsidR="004F6EAC" w:rsidRDefault="000228B0" w:rsidP="00F929C2">
      <w:pPr>
        <w:pStyle w:val="a4"/>
        <w:numPr>
          <w:ilvl w:val="1"/>
          <w:numId w:val="45"/>
        </w:numPr>
        <w:spacing w:beforeLines="60" w:before="144" w:afterLines="60" w:after="144" w:line="300" w:lineRule="auto"/>
        <w:ind w:left="709" w:hanging="567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Результаты Работ должны соответствовать требованиям законодательства Российской Федерации, условиям Договора, </w:t>
      </w:r>
      <w:r w:rsidR="002270F3">
        <w:rPr>
          <w:rFonts w:ascii="Arial" w:hAnsi="Arial" w:cs="Arial"/>
          <w:sz w:val="20"/>
          <w:szCs w:val="20"/>
        </w:rPr>
        <w:t>Заданию на Инженерные изыскания, Заданию на проектирование</w:t>
      </w:r>
      <w:r w:rsidRPr="007F302E">
        <w:rPr>
          <w:rFonts w:ascii="Arial" w:hAnsi="Arial" w:cs="Arial"/>
          <w:sz w:val="20"/>
          <w:szCs w:val="20"/>
        </w:rPr>
        <w:t xml:space="preserve">, а также внутренним </w:t>
      </w:r>
      <w:r w:rsidR="00A55103">
        <w:rPr>
          <w:rFonts w:ascii="Arial" w:hAnsi="Arial" w:cs="Arial"/>
          <w:sz w:val="20"/>
          <w:szCs w:val="20"/>
        </w:rPr>
        <w:t>ЛНД</w:t>
      </w:r>
      <w:r w:rsidRPr="007F302E">
        <w:rPr>
          <w:rFonts w:ascii="Arial" w:hAnsi="Arial" w:cs="Arial"/>
          <w:sz w:val="20"/>
          <w:szCs w:val="20"/>
        </w:rPr>
        <w:t xml:space="preserve"> Заказчика</w:t>
      </w:r>
      <w:r w:rsidR="0061279B" w:rsidRPr="007F302E">
        <w:rPr>
          <w:rFonts w:ascii="Arial" w:hAnsi="Arial" w:cs="Arial"/>
          <w:sz w:val="20"/>
          <w:szCs w:val="20"/>
        </w:rPr>
        <w:t xml:space="preserve"> (Приложение </w:t>
      </w:r>
      <w:r w:rsidR="0061279B" w:rsidRPr="00754BEC">
        <w:rPr>
          <w:rFonts w:ascii="Arial" w:hAnsi="Arial" w:cs="Arial"/>
          <w:sz w:val="20"/>
          <w:szCs w:val="20"/>
        </w:rPr>
        <w:t>№</w:t>
      </w:r>
      <w:r w:rsidR="00754BEC" w:rsidRPr="00510923">
        <w:rPr>
          <w:rFonts w:ascii="Arial" w:hAnsi="Arial" w:cs="Arial"/>
          <w:sz w:val="20"/>
          <w:szCs w:val="20"/>
        </w:rPr>
        <w:t>2</w:t>
      </w:r>
      <w:r w:rsidR="0061279B" w:rsidRPr="007F302E">
        <w:rPr>
          <w:rFonts w:ascii="Arial" w:hAnsi="Arial" w:cs="Arial"/>
          <w:sz w:val="20"/>
          <w:szCs w:val="20"/>
        </w:rPr>
        <w:t>)</w:t>
      </w:r>
      <w:r w:rsidRPr="007F302E">
        <w:rPr>
          <w:rFonts w:ascii="Arial" w:hAnsi="Arial" w:cs="Arial"/>
          <w:sz w:val="20"/>
          <w:szCs w:val="20"/>
        </w:rPr>
        <w:t>.</w:t>
      </w:r>
    </w:p>
    <w:p w14:paraId="3884E02A" w14:textId="77777777" w:rsidR="004F6EAC" w:rsidRDefault="004F6EAC" w:rsidP="00F425F3">
      <w:pPr>
        <w:pStyle w:val="a4"/>
        <w:spacing w:beforeLines="60" w:before="144" w:afterLines="60" w:after="144" w:line="30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3884E02B" w14:textId="77777777" w:rsidR="004F6EAC" w:rsidRDefault="00F425F3" w:rsidP="00F425F3">
      <w:pPr>
        <w:pStyle w:val="1"/>
        <w:spacing w:beforeLines="60" w:before="144" w:afterLines="60" w:after="144" w:line="30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bookmarkStart w:id="4" w:name="_Toc406092465"/>
      <w:r>
        <w:rPr>
          <w:rFonts w:ascii="Arial" w:eastAsia="Times New Roman" w:hAnsi="Arial" w:cs="Arial"/>
          <w:color w:val="auto"/>
          <w:sz w:val="20"/>
          <w:szCs w:val="20"/>
        </w:rPr>
        <w:t xml:space="preserve">СТАТЬЯ 3. </w:t>
      </w:r>
      <w:r w:rsidRPr="00942716">
        <w:rPr>
          <w:rFonts w:ascii="Arial" w:hAnsi="Arial"/>
          <w:color w:val="auto"/>
          <w:sz w:val="20"/>
        </w:rPr>
        <w:t>Сроки выполнения работ</w:t>
      </w:r>
      <w:bookmarkEnd w:id="4"/>
    </w:p>
    <w:p w14:paraId="3884E02C" w14:textId="289D5A73" w:rsidR="004F6EAC" w:rsidRDefault="00E673EB" w:rsidP="00F425F3">
      <w:pPr>
        <w:pStyle w:val="a4"/>
        <w:numPr>
          <w:ilvl w:val="1"/>
          <w:numId w:val="3"/>
        </w:numPr>
        <w:spacing w:beforeLines="60" w:before="144" w:afterLines="60" w:after="144" w:line="300" w:lineRule="auto"/>
        <w:ind w:leftChars="64" w:left="709" w:hanging="56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</w:t>
      </w:r>
      <w:r w:rsidR="000228B0" w:rsidRPr="007F302E">
        <w:rPr>
          <w:rFonts w:ascii="Arial" w:hAnsi="Arial" w:cs="Arial"/>
          <w:sz w:val="20"/>
          <w:szCs w:val="20"/>
        </w:rPr>
        <w:t>роки выполнения</w:t>
      </w:r>
      <w:r>
        <w:rPr>
          <w:rFonts w:ascii="Arial" w:hAnsi="Arial" w:cs="Arial"/>
          <w:sz w:val="20"/>
          <w:szCs w:val="20"/>
        </w:rPr>
        <w:t xml:space="preserve"> </w:t>
      </w:r>
      <w:r w:rsidR="000D2748">
        <w:rPr>
          <w:rFonts w:ascii="Arial" w:hAnsi="Arial" w:cs="Arial"/>
          <w:sz w:val="20"/>
          <w:szCs w:val="20"/>
        </w:rPr>
        <w:t>Э</w:t>
      </w:r>
      <w:r>
        <w:rPr>
          <w:rFonts w:ascii="Arial" w:hAnsi="Arial" w:cs="Arial"/>
          <w:sz w:val="20"/>
          <w:szCs w:val="20"/>
        </w:rPr>
        <w:t>тапов</w:t>
      </w:r>
      <w:r w:rsidR="000228B0" w:rsidRPr="007F302E">
        <w:rPr>
          <w:rFonts w:ascii="Arial" w:hAnsi="Arial" w:cs="Arial"/>
          <w:sz w:val="20"/>
          <w:szCs w:val="20"/>
        </w:rPr>
        <w:t xml:space="preserve"> </w:t>
      </w:r>
      <w:r w:rsidR="000D2748">
        <w:rPr>
          <w:rFonts w:ascii="Arial" w:hAnsi="Arial" w:cs="Arial"/>
          <w:sz w:val="20"/>
          <w:szCs w:val="20"/>
        </w:rPr>
        <w:t>Р</w:t>
      </w:r>
      <w:r w:rsidR="000228B0" w:rsidRPr="007F302E">
        <w:rPr>
          <w:rFonts w:ascii="Arial" w:hAnsi="Arial" w:cs="Arial"/>
          <w:sz w:val="20"/>
          <w:szCs w:val="20"/>
        </w:rPr>
        <w:t>абот</w:t>
      </w:r>
      <w:r>
        <w:rPr>
          <w:rFonts w:ascii="Arial" w:hAnsi="Arial" w:cs="Arial"/>
          <w:sz w:val="20"/>
          <w:szCs w:val="20"/>
        </w:rPr>
        <w:t xml:space="preserve"> и</w:t>
      </w:r>
      <w:r w:rsidR="000228B0" w:rsidRPr="007F302E">
        <w:rPr>
          <w:rFonts w:ascii="Arial" w:hAnsi="Arial" w:cs="Arial"/>
          <w:sz w:val="20"/>
          <w:szCs w:val="20"/>
        </w:rPr>
        <w:t xml:space="preserve"> стоимость</w:t>
      </w:r>
      <w:r>
        <w:rPr>
          <w:rFonts w:ascii="Arial" w:hAnsi="Arial" w:cs="Arial"/>
          <w:sz w:val="20"/>
          <w:szCs w:val="20"/>
        </w:rPr>
        <w:t xml:space="preserve"> </w:t>
      </w:r>
      <w:r w:rsidR="000D2748">
        <w:rPr>
          <w:rFonts w:ascii="Arial" w:hAnsi="Arial" w:cs="Arial"/>
          <w:sz w:val="20"/>
          <w:szCs w:val="20"/>
        </w:rPr>
        <w:t>Э</w:t>
      </w:r>
      <w:r>
        <w:rPr>
          <w:rFonts w:ascii="Arial" w:hAnsi="Arial" w:cs="Arial"/>
          <w:sz w:val="20"/>
          <w:szCs w:val="20"/>
        </w:rPr>
        <w:t>тапов</w:t>
      </w:r>
      <w:r w:rsidR="000228B0" w:rsidRPr="007F302E">
        <w:rPr>
          <w:rFonts w:ascii="Arial" w:hAnsi="Arial" w:cs="Arial"/>
          <w:sz w:val="20"/>
          <w:szCs w:val="20"/>
        </w:rPr>
        <w:t xml:space="preserve"> </w:t>
      </w:r>
      <w:r w:rsidR="000D2748">
        <w:rPr>
          <w:rFonts w:ascii="Arial" w:hAnsi="Arial" w:cs="Arial"/>
          <w:sz w:val="20"/>
          <w:szCs w:val="20"/>
        </w:rPr>
        <w:t>Р</w:t>
      </w:r>
      <w:r w:rsidR="000228B0" w:rsidRPr="007F302E">
        <w:rPr>
          <w:rFonts w:ascii="Arial" w:hAnsi="Arial" w:cs="Arial"/>
          <w:sz w:val="20"/>
          <w:szCs w:val="20"/>
        </w:rPr>
        <w:t>абот согласовываются Сторонами в Календарном плане (Приложение №</w:t>
      </w:r>
      <w:r w:rsidR="00754BEC">
        <w:rPr>
          <w:rFonts w:ascii="Arial" w:hAnsi="Arial" w:cs="Arial"/>
          <w:sz w:val="20"/>
          <w:szCs w:val="20"/>
        </w:rPr>
        <w:t>4</w:t>
      </w:r>
      <w:r w:rsidR="000228B0" w:rsidRPr="007F302E">
        <w:rPr>
          <w:rFonts w:ascii="Arial" w:hAnsi="Arial" w:cs="Arial"/>
          <w:sz w:val="20"/>
          <w:szCs w:val="20"/>
        </w:rPr>
        <w:t>), который является неотъемлемой часть</w:t>
      </w:r>
      <w:r w:rsidR="0061279B" w:rsidRPr="007F302E">
        <w:rPr>
          <w:rFonts w:ascii="Arial" w:hAnsi="Arial" w:cs="Arial"/>
          <w:sz w:val="20"/>
          <w:szCs w:val="20"/>
        </w:rPr>
        <w:t>ю</w:t>
      </w:r>
      <w:r w:rsidR="000228B0" w:rsidRPr="007F302E">
        <w:rPr>
          <w:rFonts w:ascii="Arial" w:hAnsi="Arial" w:cs="Arial"/>
          <w:sz w:val="20"/>
          <w:szCs w:val="20"/>
        </w:rPr>
        <w:t xml:space="preserve"> Договора. </w:t>
      </w:r>
    </w:p>
    <w:p w14:paraId="3884E02D" w14:textId="00C769F1" w:rsidR="004F6EAC" w:rsidRDefault="000228B0" w:rsidP="00F425F3">
      <w:pPr>
        <w:pStyle w:val="a4"/>
        <w:numPr>
          <w:ilvl w:val="1"/>
          <w:numId w:val="3"/>
        </w:numPr>
        <w:spacing w:beforeLines="60" w:before="144" w:afterLines="60" w:after="144" w:line="300" w:lineRule="auto"/>
        <w:ind w:leftChars="65" w:left="710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Срок </w:t>
      </w:r>
      <w:r w:rsidR="00B23FC1" w:rsidRPr="007F302E">
        <w:rPr>
          <w:rFonts w:ascii="Arial" w:hAnsi="Arial" w:cs="Arial"/>
          <w:sz w:val="20"/>
          <w:szCs w:val="20"/>
        </w:rPr>
        <w:t>н</w:t>
      </w:r>
      <w:r w:rsidRPr="007F302E">
        <w:rPr>
          <w:rFonts w:ascii="Arial" w:hAnsi="Arial" w:cs="Arial"/>
          <w:sz w:val="20"/>
          <w:szCs w:val="20"/>
        </w:rPr>
        <w:t xml:space="preserve">ачала выполнения Работ: </w:t>
      </w:r>
      <w:r w:rsidR="006F6654" w:rsidRPr="00727881">
        <w:rPr>
          <w:rFonts w:ascii="Arial" w:hAnsi="Arial" w:cs="Arial"/>
          <w:color w:val="FF0000"/>
          <w:sz w:val="20"/>
          <w:szCs w:val="20"/>
        </w:rPr>
        <w:fldChar w:fldCharType="begin">
          <w:ffData>
            <w:name w:val="ТекстовоеПоле173"/>
            <w:enabled/>
            <w:calcOnExit w:val="0"/>
            <w:textInput/>
          </w:ffData>
        </w:fldChar>
      </w:r>
      <w:r w:rsidR="006F6654" w:rsidRPr="00727881">
        <w:rPr>
          <w:rFonts w:ascii="Arial" w:hAnsi="Arial" w:cs="Arial"/>
          <w:color w:val="FF0000"/>
          <w:sz w:val="20"/>
          <w:szCs w:val="20"/>
        </w:rPr>
        <w:instrText xml:space="preserve"> FORMTEXT </w:instrText>
      </w:r>
      <w:r w:rsidR="006F6654" w:rsidRPr="00727881">
        <w:rPr>
          <w:rFonts w:ascii="Arial" w:hAnsi="Arial" w:cs="Arial"/>
          <w:color w:val="FF0000"/>
          <w:sz w:val="20"/>
          <w:szCs w:val="20"/>
        </w:rPr>
      </w:r>
      <w:r w:rsidR="006F6654" w:rsidRPr="00727881">
        <w:rPr>
          <w:rFonts w:ascii="Arial" w:hAnsi="Arial" w:cs="Arial"/>
          <w:color w:val="FF0000"/>
          <w:sz w:val="20"/>
          <w:szCs w:val="20"/>
        </w:rPr>
        <w:fldChar w:fldCharType="separate"/>
      </w:r>
      <w:r w:rsidR="006F6654" w:rsidRPr="00727881">
        <w:rPr>
          <w:rFonts w:ascii="Arial" w:hAnsi="Arial" w:cs="Arial"/>
          <w:noProof/>
          <w:color w:val="FF0000"/>
          <w:sz w:val="20"/>
          <w:szCs w:val="20"/>
        </w:rPr>
        <w:t> </w:t>
      </w:r>
      <w:r w:rsidR="006F6654" w:rsidRPr="00727881">
        <w:rPr>
          <w:rFonts w:ascii="Arial" w:hAnsi="Arial" w:cs="Arial"/>
          <w:noProof/>
          <w:color w:val="FF0000"/>
          <w:sz w:val="20"/>
          <w:szCs w:val="20"/>
        </w:rPr>
        <w:t> </w:t>
      </w:r>
      <w:r w:rsidR="006F6654" w:rsidRPr="00727881">
        <w:rPr>
          <w:rFonts w:ascii="Arial" w:hAnsi="Arial" w:cs="Arial"/>
          <w:noProof/>
          <w:color w:val="FF0000"/>
          <w:sz w:val="20"/>
          <w:szCs w:val="20"/>
        </w:rPr>
        <w:t> </w:t>
      </w:r>
      <w:r w:rsidR="006F6654" w:rsidRPr="00727881">
        <w:rPr>
          <w:rFonts w:ascii="Arial" w:hAnsi="Arial" w:cs="Arial"/>
          <w:noProof/>
          <w:color w:val="FF0000"/>
          <w:sz w:val="20"/>
          <w:szCs w:val="20"/>
        </w:rPr>
        <w:t> </w:t>
      </w:r>
      <w:r w:rsidR="006F6654" w:rsidRPr="00727881">
        <w:rPr>
          <w:rFonts w:ascii="Arial" w:hAnsi="Arial" w:cs="Arial"/>
          <w:noProof/>
          <w:color w:val="FF0000"/>
          <w:sz w:val="20"/>
          <w:szCs w:val="20"/>
        </w:rPr>
        <w:t> </w:t>
      </w:r>
      <w:r w:rsidR="006F6654" w:rsidRPr="00727881">
        <w:rPr>
          <w:rFonts w:ascii="Arial" w:hAnsi="Arial" w:cs="Arial"/>
          <w:color w:val="FF0000"/>
          <w:sz w:val="20"/>
          <w:szCs w:val="20"/>
        </w:rPr>
        <w:fldChar w:fldCharType="end"/>
      </w:r>
      <w:r w:rsidR="00E56DFF" w:rsidRPr="00727881">
        <w:rPr>
          <w:rFonts w:ascii="Arial" w:hAnsi="Arial" w:cs="Arial"/>
          <w:color w:val="FF0000"/>
          <w:sz w:val="20"/>
          <w:szCs w:val="20"/>
        </w:rPr>
        <w:t xml:space="preserve"> года, с</w:t>
      </w:r>
      <w:r w:rsidR="00B23FC1" w:rsidRPr="00727881">
        <w:rPr>
          <w:rFonts w:ascii="Arial" w:hAnsi="Arial" w:cs="Arial"/>
          <w:color w:val="FF0000"/>
          <w:sz w:val="20"/>
          <w:szCs w:val="20"/>
        </w:rPr>
        <w:t>рок о</w:t>
      </w:r>
      <w:r w:rsidRPr="00727881">
        <w:rPr>
          <w:rFonts w:ascii="Arial" w:hAnsi="Arial" w:cs="Arial"/>
          <w:color w:val="FF0000"/>
          <w:sz w:val="20"/>
          <w:szCs w:val="20"/>
        </w:rPr>
        <w:t xml:space="preserve">кончания выполнения Работ: </w:t>
      </w:r>
      <w:r w:rsidR="006F6654" w:rsidRPr="00727881">
        <w:rPr>
          <w:rFonts w:ascii="Arial" w:hAnsi="Arial" w:cs="Arial"/>
          <w:color w:val="FF0000"/>
          <w:sz w:val="20"/>
          <w:szCs w:val="20"/>
        </w:rPr>
        <w:fldChar w:fldCharType="begin">
          <w:ffData>
            <w:name w:val="ТекстовоеПоле173"/>
            <w:enabled/>
            <w:calcOnExit w:val="0"/>
            <w:textInput/>
          </w:ffData>
        </w:fldChar>
      </w:r>
      <w:r w:rsidR="006F6654" w:rsidRPr="00727881">
        <w:rPr>
          <w:rFonts w:ascii="Arial" w:hAnsi="Arial" w:cs="Arial"/>
          <w:color w:val="FF0000"/>
          <w:sz w:val="20"/>
          <w:szCs w:val="20"/>
        </w:rPr>
        <w:instrText xml:space="preserve"> FORMTEXT </w:instrText>
      </w:r>
      <w:r w:rsidR="006F6654" w:rsidRPr="00727881">
        <w:rPr>
          <w:rFonts w:ascii="Arial" w:hAnsi="Arial" w:cs="Arial"/>
          <w:color w:val="FF0000"/>
          <w:sz w:val="20"/>
          <w:szCs w:val="20"/>
        </w:rPr>
      </w:r>
      <w:r w:rsidR="006F6654" w:rsidRPr="00727881">
        <w:rPr>
          <w:rFonts w:ascii="Arial" w:hAnsi="Arial" w:cs="Arial"/>
          <w:color w:val="FF0000"/>
          <w:sz w:val="20"/>
          <w:szCs w:val="20"/>
        </w:rPr>
        <w:fldChar w:fldCharType="separate"/>
      </w:r>
      <w:r w:rsidR="006F6654" w:rsidRPr="00727881">
        <w:rPr>
          <w:rFonts w:ascii="Arial" w:hAnsi="Arial" w:cs="Arial"/>
          <w:noProof/>
          <w:color w:val="FF0000"/>
          <w:sz w:val="20"/>
          <w:szCs w:val="20"/>
        </w:rPr>
        <w:t> </w:t>
      </w:r>
      <w:r w:rsidR="006F6654" w:rsidRPr="00727881">
        <w:rPr>
          <w:rFonts w:ascii="Arial" w:hAnsi="Arial" w:cs="Arial"/>
          <w:noProof/>
          <w:color w:val="FF0000"/>
          <w:sz w:val="20"/>
          <w:szCs w:val="20"/>
        </w:rPr>
        <w:t> </w:t>
      </w:r>
      <w:r w:rsidR="006F6654" w:rsidRPr="00727881">
        <w:rPr>
          <w:rFonts w:ascii="Arial" w:hAnsi="Arial" w:cs="Arial"/>
          <w:noProof/>
          <w:color w:val="FF0000"/>
          <w:sz w:val="20"/>
          <w:szCs w:val="20"/>
        </w:rPr>
        <w:t> </w:t>
      </w:r>
      <w:r w:rsidR="006F6654" w:rsidRPr="00727881">
        <w:rPr>
          <w:rFonts w:ascii="Arial" w:hAnsi="Arial" w:cs="Arial"/>
          <w:noProof/>
          <w:color w:val="FF0000"/>
          <w:sz w:val="20"/>
          <w:szCs w:val="20"/>
        </w:rPr>
        <w:t> </w:t>
      </w:r>
      <w:r w:rsidR="006F6654" w:rsidRPr="00727881">
        <w:rPr>
          <w:rFonts w:ascii="Arial" w:hAnsi="Arial" w:cs="Arial"/>
          <w:noProof/>
          <w:color w:val="FF0000"/>
          <w:sz w:val="20"/>
          <w:szCs w:val="20"/>
        </w:rPr>
        <w:t> </w:t>
      </w:r>
      <w:r w:rsidR="006F6654" w:rsidRPr="00727881">
        <w:rPr>
          <w:rFonts w:ascii="Arial" w:hAnsi="Arial" w:cs="Arial"/>
          <w:color w:val="FF0000"/>
          <w:sz w:val="20"/>
          <w:szCs w:val="20"/>
        </w:rPr>
        <w:fldChar w:fldCharType="end"/>
      </w:r>
      <w:r w:rsidRPr="00727881">
        <w:rPr>
          <w:rFonts w:ascii="Arial" w:hAnsi="Arial" w:cs="Arial"/>
          <w:color w:val="FF0000"/>
          <w:sz w:val="20"/>
          <w:szCs w:val="20"/>
        </w:rPr>
        <w:t xml:space="preserve"> года.</w:t>
      </w:r>
    </w:p>
    <w:p w14:paraId="3884E02E" w14:textId="482EA913" w:rsidR="00262596" w:rsidRPr="00880937" w:rsidRDefault="00822CFB" w:rsidP="00822CFB">
      <w:pPr>
        <w:pStyle w:val="a4"/>
        <w:numPr>
          <w:ilvl w:val="1"/>
          <w:numId w:val="3"/>
        </w:numPr>
        <w:spacing w:beforeLines="60" w:before="144" w:afterLines="60" w:after="144" w:line="300" w:lineRule="auto"/>
        <w:ind w:left="709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880937">
        <w:rPr>
          <w:rFonts w:ascii="Arial" w:hAnsi="Arial" w:cs="Arial"/>
          <w:sz w:val="20"/>
          <w:szCs w:val="20"/>
        </w:rPr>
        <w:lastRenderedPageBreak/>
        <w:t>Дата</w:t>
      </w:r>
      <w:r w:rsidR="005D5E58" w:rsidRPr="00880937">
        <w:rPr>
          <w:rFonts w:ascii="Arial" w:hAnsi="Arial" w:cs="Arial"/>
          <w:sz w:val="20"/>
          <w:szCs w:val="20"/>
        </w:rPr>
        <w:t xml:space="preserve"> фактического</w:t>
      </w:r>
      <w:r w:rsidRPr="00880937">
        <w:rPr>
          <w:rFonts w:ascii="Arial" w:hAnsi="Arial" w:cs="Arial"/>
          <w:sz w:val="20"/>
          <w:szCs w:val="20"/>
        </w:rPr>
        <w:t xml:space="preserve"> окончания Этапа соответствует дате подписания Заказчиком Акта сдачи-приемки Результата Работ (Приложение №</w:t>
      </w:r>
      <w:r w:rsidR="00754BEC" w:rsidRPr="00880937">
        <w:rPr>
          <w:rFonts w:ascii="Arial" w:hAnsi="Arial" w:cs="Arial"/>
          <w:sz w:val="20"/>
          <w:szCs w:val="20"/>
        </w:rPr>
        <w:t>12</w:t>
      </w:r>
      <w:r w:rsidRPr="00880937">
        <w:rPr>
          <w:rFonts w:ascii="Arial" w:hAnsi="Arial" w:cs="Arial"/>
          <w:sz w:val="20"/>
          <w:szCs w:val="20"/>
        </w:rPr>
        <w:t xml:space="preserve"> к Договору)</w:t>
      </w:r>
      <w:r w:rsidR="00223946" w:rsidRPr="00880937">
        <w:rPr>
          <w:rFonts w:ascii="Arial" w:hAnsi="Arial" w:cs="Arial"/>
          <w:sz w:val="20"/>
          <w:szCs w:val="20"/>
        </w:rPr>
        <w:t>.</w:t>
      </w:r>
      <w:r w:rsidR="005D5E58" w:rsidRPr="00880937">
        <w:rPr>
          <w:rFonts w:ascii="Arial" w:hAnsi="Arial" w:cs="Arial"/>
          <w:sz w:val="20"/>
          <w:szCs w:val="20"/>
        </w:rPr>
        <w:t xml:space="preserve"> </w:t>
      </w:r>
    </w:p>
    <w:p w14:paraId="3884E02F" w14:textId="7B741CE6" w:rsidR="004F6EAC" w:rsidRDefault="00223946" w:rsidP="00F425F3">
      <w:pPr>
        <w:pStyle w:val="a4"/>
        <w:numPr>
          <w:ilvl w:val="1"/>
          <w:numId w:val="3"/>
        </w:numPr>
        <w:spacing w:beforeLines="60" w:before="144" w:afterLines="60" w:after="144" w:line="300" w:lineRule="auto"/>
        <w:ind w:leftChars="65" w:left="710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</w:t>
      </w:r>
      <w:r w:rsidR="003270CE">
        <w:rPr>
          <w:rFonts w:ascii="Arial" w:hAnsi="Arial" w:cs="Arial"/>
          <w:sz w:val="20"/>
          <w:szCs w:val="20"/>
        </w:rPr>
        <w:t>ри составлении Календарного плана</w:t>
      </w:r>
      <w:r w:rsidR="00D1147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даты</w:t>
      </w:r>
      <w:r w:rsidR="002701B6">
        <w:rPr>
          <w:rFonts w:ascii="Arial" w:hAnsi="Arial" w:cs="Arial"/>
          <w:sz w:val="20"/>
          <w:szCs w:val="20"/>
        </w:rPr>
        <w:t xml:space="preserve"> рассчитыва</w:t>
      </w:r>
      <w:r>
        <w:rPr>
          <w:rFonts w:ascii="Arial" w:hAnsi="Arial" w:cs="Arial"/>
          <w:sz w:val="20"/>
          <w:szCs w:val="20"/>
        </w:rPr>
        <w:t>ю</w:t>
      </w:r>
      <w:r w:rsidR="002701B6">
        <w:rPr>
          <w:rFonts w:ascii="Arial" w:hAnsi="Arial" w:cs="Arial"/>
          <w:sz w:val="20"/>
          <w:szCs w:val="20"/>
        </w:rPr>
        <w:t>тся с учетом</w:t>
      </w:r>
      <w:r w:rsidR="00754BEC">
        <w:rPr>
          <w:rFonts w:ascii="Arial" w:hAnsi="Arial" w:cs="Arial"/>
          <w:sz w:val="20"/>
          <w:szCs w:val="20"/>
        </w:rPr>
        <w:t xml:space="preserve"> прогнозного</w:t>
      </w:r>
      <w:r w:rsidR="002701B6">
        <w:rPr>
          <w:rFonts w:ascii="Arial" w:hAnsi="Arial" w:cs="Arial"/>
          <w:sz w:val="20"/>
          <w:szCs w:val="20"/>
        </w:rPr>
        <w:t xml:space="preserve"> времени </w:t>
      </w:r>
      <w:r w:rsidR="000228B0" w:rsidRPr="007F302E">
        <w:rPr>
          <w:rFonts w:ascii="Arial" w:hAnsi="Arial" w:cs="Arial"/>
          <w:sz w:val="20"/>
          <w:szCs w:val="20"/>
        </w:rPr>
        <w:t>на проведение Внутренней э</w:t>
      </w:r>
      <w:r w:rsidR="00D91153">
        <w:rPr>
          <w:rFonts w:ascii="Arial" w:hAnsi="Arial" w:cs="Arial"/>
          <w:sz w:val="20"/>
          <w:szCs w:val="20"/>
        </w:rPr>
        <w:t>кспертизы Заказчика и устранения</w:t>
      </w:r>
      <w:r w:rsidR="000228B0" w:rsidRPr="007F302E">
        <w:rPr>
          <w:rFonts w:ascii="Arial" w:hAnsi="Arial" w:cs="Arial"/>
          <w:sz w:val="20"/>
          <w:szCs w:val="20"/>
        </w:rPr>
        <w:t xml:space="preserve">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="000228B0" w:rsidRPr="007F302E">
        <w:rPr>
          <w:rFonts w:ascii="Arial" w:hAnsi="Arial" w:cs="Arial"/>
          <w:sz w:val="20"/>
          <w:szCs w:val="20"/>
        </w:rPr>
        <w:t xml:space="preserve"> выявленных замечаний</w:t>
      </w:r>
      <w:r w:rsidR="003270CE">
        <w:rPr>
          <w:rFonts w:ascii="Arial" w:hAnsi="Arial" w:cs="Arial"/>
          <w:sz w:val="20"/>
          <w:szCs w:val="20"/>
        </w:rPr>
        <w:t>.</w:t>
      </w:r>
      <w:r w:rsidR="000228B0" w:rsidRPr="007F302E">
        <w:rPr>
          <w:rFonts w:ascii="Arial" w:hAnsi="Arial" w:cs="Arial"/>
          <w:sz w:val="20"/>
          <w:szCs w:val="20"/>
        </w:rPr>
        <w:t xml:space="preserve"> </w:t>
      </w:r>
      <w:r w:rsidR="002701B6">
        <w:rPr>
          <w:rFonts w:ascii="Arial" w:hAnsi="Arial" w:cs="Arial"/>
          <w:sz w:val="20"/>
          <w:szCs w:val="20"/>
        </w:rPr>
        <w:t xml:space="preserve">Работы </w:t>
      </w:r>
      <w:r w:rsidR="009F5A15">
        <w:rPr>
          <w:rFonts w:ascii="Arial" w:hAnsi="Arial" w:cs="Arial"/>
          <w:sz w:val="20"/>
          <w:szCs w:val="20"/>
        </w:rPr>
        <w:t>Э</w:t>
      </w:r>
      <w:r w:rsidR="002701B6">
        <w:rPr>
          <w:rFonts w:ascii="Arial" w:hAnsi="Arial" w:cs="Arial"/>
          <w:sz w:val="20"/>
          <w:szCs w:val="20"/>
        </w:rPr>
        <w:t>тапа</w:t>
      </w:r>
      <w:r w:rsidR="000228B0" w:rsidRPr="007F302E">
        <w:rPr>
          <w:rFonts w:ascii="Arial" w:hAnsi="Arial" w:cs="Arial"/>
          <w:sz w:val="20"/>
          <w:szCs w:val="20"/>
        </w:rPr>
        <w:t xml:space="preserve"> считаются завершенными и выполненными надлежащим образом только после устранения всех </w:t>
      </w:r>
      <w:r w:rsidR="0028462C">
        <w:rPr>
          <w:rFonts w:ascii="Arial" w:hAnsi="Arial" w:cs="Arial"/>
          <w:sz w:val="20"/>
          <w:szCs w:val="20"/>
        </w:rPr>
        <w:t>недостатков</w:t>
      </w:r>
      <w:r w:rsidR="002701B6">
        <w:rPr>
          <w:rFonts w:ascii="Arial" w:hAnsi="Arial" w:cs="Arial"/>
          <w:sz w:val="20"/>
          <w:szCs w:val="20"/>
        </w:rPr>
        <w:t xml:space="preserve"> и</w:t>
      </w:r>
      <w:r w:rsidR="000228B0" w:rsidRPr="007F302E">
        <w:rPr>
          <w:rFonts w:ascii="Arial" w:hAnsi="Arial" w:cs="Arial"/>
          <w:sz w:val="20"/>
          <w:szCs w:val="20"/>
        </w:rPr>
        <w:t xml:space="preserve"> приемки </w:t>
      </w:r>
      <w:r w:rsidR="00D11478">
        <w:rPr>
          <w:rFonts w:ascii="Arial" w:hAnsi="Arial" w:cs="Arial"/>
          <w:sz w:val="20"/>
          <w:szCs w:val="20"/>
        </w:rPr>
        <w:t>Работ</w:t>
      </w:r>
      <w:r w:rsidR="000228B0" w:rsidRPr="007F302E">
        <w:rPr>
          <w:rFonts w:ascii="Arial" w:hAnsi="Arial" w:cs="Arial"/>
          <w:sz w:val="20"/>
          <w:szCs w:val="20"/>
        </w:rPr>
        <w:t xml:space="preserve"> без </w:t>
      </w:r>
      <w:r w:rsidR="0028462C">
        <w:rPr>
          <w:rFonts w:ascii="Arial" w:hAnsi="Arial" w:cs="Arial"/>
          <w:sz w:val="20"/>
          <w:szCs w:val="20"/>
        </w:rPr>
        <w:t>недостатков</w:t>
      </w:r>
      <w:r w:rsidR="000228B0" w:rsidRPr="007F302E">
        <w:rPr>
          <w:rFonts w:ascii="Arial" w:hAnsi="Arial" w:cs="Arial"/>
          <w:sz w:val="20"/>
          <w:szCs w:val="20"/>
        </w:rPr>
        <w:t>.</w:t>
      </w:r>
      <w:r w:rsidR="002701B6">
        <w:rPr>
          <w:rFonts w:ascii="Arial" w:hAnsi="Arial" w:cs="Arial"/>
          <w:sz w:val="20"/>
          <w:szCs w:val="20"/>
        </w:rPr>
        <w:t xml:space="preserve"> </w:t>
      </w:r>
    </w:p>
    <w:p w14:paraId="5C311CFA" w14:textId="47DA37C7" w:rsidR="00280C28" w:rsidRPr="00280C28" w:rsidRDefault="00280C28" w:rsidP="00510923">
      <w:pPr>
        <w:pStyle w:val="a4"/>
        <w:numPr>
          <w:ilvl w:val="1"/>
          <w:numId w:val="3"/>
        </w:numPr>
        <w:spacing w:beforeLines="60" w:before="144" w:afterLines="60" w:after="144" w:line="300" w:lineRule="auto"/>
        <w:ind w:left="709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280C28">
        <w:rPr>
          <w:rFonts w:ascii="Arial" w:hAnsi="Arial" w:cs="Arial"/>
          <w:sz w:val="20"/>
          <w:szCs w:val="20"/>
        </w:rPr>
        <w:t xml:space="preserve">По предварительному согласованию с Заказчиком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280C28">
        <w:rPr>
          <w:rFonts w:ascii="Arial" w:hAnsi="Arial" w:cs="Arial"/>
          <w:sz w:val="20"/>
          <w:szCs w:val="20"/>
        </w:rPr>
        <w:t xml:space="preserve"> вправе досрочно выполнить Работы, а Заказчик вправе досрочно их оплатить</w:t>
      </w:r>
      <w:r w:rsidR="00754BEC">
        <w:rPr>
          <w:rFonts w:ascii="Arial" w:hAnsi="Arial" w:cs="Arial"/>
          <w:sz w:val="20"/>
          <w:szCs w:val="20"/>
        </w:rPr>
        <w:t>, п</w:t>
      </w:r>
      <w:r w:rsidRPr="00280C28">
        <w:rPr>
          <w:rFonts w:ascii="Arial" w:hAnsi="Arial" w:cs="Arial"/>
          <w:sz w:val="20"/>
          <w:szCs w:val="20"/>
        </w:rPr>
        <w:t xml:space="preserve">ри этом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280C28">
        <w:rPr>
          <w:rFonts w:ascii="Arial" w:hAnsi="Arial" w:cs="Arial"/>
          <w:sz w:val="20"/>
          <w:szCs w:val="20"/>
        </w:rPr>
        <w:t xml:space="preserve"> не вправе требовать увеличения Стоимости Работ.</w:t>
      </w:r>
    </w:p>
    <w:p w14:paraId="0F609EBB" w14:textId="6909F1E9" w:rsidR="00775E9E" w:rsidRDefault="00775E9E" w:rsidP="00510923">
      <w:pPr>
        <w:pStyle w:val="a4"/>
        <w:numPr>
          <w:ilvl w:val="1"/>
          <w:numId w:val="3"/>
        </w:numPr>
        <w:spacing w:beforeLines="60" w:before="144" w:afterLines="60" w:after="144" w:line="300" w:lineRule="auto"/>
        <w:ind w:left="709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случае просрочки окончания Этапа </w:t>
      </w:r>
      <w:r w:rsidR="00AA247E">
        <w:rPr>
          <w:rFonts w:ascii="Arial" w:hAnsi="Arial" w:cs="Arial"/>
          <w:sz w:val="20"/>
          <w:szCs w:val="20"/>
        </w:rPr>
        <w:t>относительно сроков, указанных в</w:t>
      </w:r>
      <w:r>
        <w:rPr>
          <w:rFonts w:ascii="Arial" w:hAnsi="Arial" w:cs="Arial"/>
          <w:sz w:val="20"/>
          <w:szCs w:val="20"/>
        </w:rPr>
        <w:t xml:space="preserve"> Календарно</w:t>
      </w:r>
      <w:r w:rsidR="00AA247E">
        <w:rPr>
          <w:rFonts w:ascii="Arial" w:hAnsi="Arial" w:cs="Arial"/>
          <w:sz w:val="20"/>
          <w:szCs w:val="20"/>
        </w:rPr>
        <w:t>м плане</w:t>
      </w:r>
      <w:r>
        <w:rPr>
          <w:rFonts w:ascii="Arial" w:hAnsi="Arial" w:cs="Arial"/>
          <w:sz w:val="20"/>
          <w:szCs w:val="20"/>
        </w:rPr>
        <w:t xml:space="preserve">, произошедшей по вине </w:t>
      </w:r>
      <w:r w:rsidR="00F8686F">
        <w:rPr>
          <w:rFonts w:ascii="Arial" w:hAnsi="Arial" w:cs="Arial"/>
          <w:sz w:val="20"/>
          <w:szCs w:val="20"/>
        </w:rPr>
        <w:t xml:space="preserve">Подрядчика </w:t>
      </w:r>
      <w:r>
        <w:rPr>
          <w:rFonts w:ascii="Arial" w:hAnsi="Arial" w:cs="Arial"/>
          <w:sz w:val="20"/>
          <w:szCs w:val="20"/>
        </w:rPr>
        <w:t>и приведшей к</w:t>
      </w:r>
      <w:r w:rsidRPr="007F302E">
        <w:rPr>
          <w:rFonts w:ascii="Arial" w:hAnsi="Arial" w:cs="Arial"/>
          <w:sz w:val="20"/>
          <w:szCs w:val="20"/>
        </w:rPr>
        <w:t xml:space="preserve"> необходимост</w:t>
      </w:r>
      <w:r>
        <w:rPr>
          <w:rFonts w:ascii="Arial" w:hAnsi="Arial" w:cs="Arial"/>
          <w:sz w:val="20"/>
          <w:szCs w:val="20"/>
        </w:rPr>
        <w:t>и</w:t>
      </w:r>
      <w:r w:rsidRPr="007F302E">
        <w:rPr>
          <w:rFonts w:ascii="Arial" w:hAnsi="Arial" w:cs="Arial"/>
          <w:sz w:val="20"/>
          <w:szCs w:val="20"/>
        </w:rPr>
        <w:t xml:space="preserve"> увеличени</w:t>
      </w:r>
      <w:r w:rsidR="00280C28">
        <w:rPr>
          <w:rFonts w:ascii="Arial" w:hAnsi="Arial" w:cs="Arial"/>
          <w:sz w:val="20"/>
          <w:szCs w:val="20"/>
        </w:rPr>
        <w:t>я</w:t>
      </w:r>
      <w:r w:rsidRPr="007F302E">
        <w:rPr>
          <w:rFonts w:ascii="Arial" w:hAnsi="Arial" w:cs="Arial"/>
          <w:sz w:val="20"/>
          <w:szCs w:val="20"/>
        </w:rPr>
        <w:t xml:space="preserve"> сроков выполнения Работ,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7F302E">
        <w:rPr>
          <w:rFonts w:ascii="Arial" w:hAnsi="Arial" w:cs="Arial"/>
          <w:sz w:val="20"/>
          <w:szCs w:val="20"/>
        </w:rPr>
        <w:t xml:space="preserve"> несет ответственность за просрочку выполнения Работ в соответствии со статьей </w:t>
      </w:r>
      <w:r w:rsidR="00E2484D">
        <w:rPr>
          <w:rFonts w:ascii="Arial" w:hAnsi="Arial" w:cs="Arial"/>
          <w:sz w:val="20"/>
          <w:szCs w:val="20"/>
        </w:rPr>
        <w:t>11</w:t>
      </w:r>
      <w:r w:rsidR="00E2484D" w:rsidRPr="007F302E">
        <w:rPr>
          <w:rFonts w:ascii="Arial" w:hAnsi="Arial" w:cs="Arial"/>
          <w:sz w:val="20"/>
          <w:szCs w:val="20"/>
        </w:rPr>
        <w:t xml:space="preserve"> </w:t>
      </w:r>
      <w:r w:rsidRPr="007F302E">
        <w:rPr>
          <w:rFonts w:ascii="Arial" w:hAnsi="Arial" w:cs="Arial"/>
          <w:sz w:val="20"/>
          <w:szCs w:val="20"/>
        </w:rPr>
        <w:t>Договора.</w:t>
      </w:r>
    </w:p>
    <w:p w14:paraId="3884E031" w14:textId="3D926E42" w:rsidR="003348CC" w:rsidRDefault="000228B0" w:rsidP="00510923">
      <w:pPr>
        <w:pStyle w:val="a4"/>
        <w:numPr>
          <w:ilvl w:val="1"/>
          <w:numId w:val="3"/>
        </w:numPr>
        <w:spacing w:beforeLines="60" w:before="144" w:afterLines="60" w:after="144" w:line="300" w:lineRule="auto"/>
        <w:ind w:left="709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>Срок выполнения Работ</w:t>
      </w:r>
      <w:r w:rsidR="00B7507B">
        <w:rPr>
          <w:rFonts w:ascii="Arial" w:hAnsi="Arial" w:cs="Arial"/>
          <w:sz w:val="20"/>
          <w:szCs w:val="20"/>
        </w:rPr>
        <w:t>,</w:t>
      </w:r>
      <w:r w:rsidRPr="007F302E">
        <w:rPr>
          <w:rFonts w:ascii="Arial" w:hAnsi="Arial" w:cs="Arial"/>
          <w:sz w:val="20"/>
          <w:szCs w:val="20"/>
        </w:rPr>
        <w:t xml:space="preserve"> продлева</w:t>
      </w:r>
      <w:r w:rsidR="00B7507B">
        <w:rPr>
          <w:rFonts w:ascii="Arial" w:hAnsi="Arial" w:cs="Arial"/>
          <w:sz w:val="20"/>
          <w:szCs w:val="20"/>
        </w:rPr>
        <w:t xml:space="preserve">ющийся не по вине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="00CE1ECB">
        <w:rPr>
          <w:rFonts w:ascii="Arial" w:hAnsi="Arial" w:cs="Arial"/>
          <w:sz w:val="20"/>
          <w:szCs w:val="20"/>
        </w:rPr>
        <w:t>, корректи</w:t>
      </w:r>
      <w:r w:rsidR="00B7507B">
        <w:rPr>
          <w:rFonts w:ascii="Arial" w:hAnsi="Arial" w:cs="Arial"/>
          <w:sz w:val="20"/>
          <w:szCs w:val="20"/>
        </w:rPr>
        <w:t>руется</w:t>
      </w:r>
      <w:r w:rsidRPr="007F302E">
        <w:rPr>
          <w:rFonts w:ascii="Arial" w:hAnsi="Arial" w:cs="Arial"/>
          <w:sz w:val="20"/>
          <w:szCs w:val="20"/>
        </w:rPr>
        <w:t xml:space="preserve"> на </w:t>
      </w:r>
      <w:r w:rsidR="00E673EB">
        <w:rPr>
          <w:rFonts w:ascii="Arial" w:hAnsi="Arial" w:cs="Arial"/>
          <w:sz w:val="20"/>
          <w:szCs w:val="20"/>
        </w:rPr>
        <w:t>следующих основания</w:t>
      </w:r>
      <w:r w:rsidR="003348CC">
        <w:rPr>
          <w:rFonts w:ascii="Arial" w:hAnsi="Arial" w:cs="Arial"/>
          <w:sz w:val="20"/>
          <w:szCs w:val="20"/>
        </w:rPr>
        <w:t>х:</w:t>
      </w:r>
    </w:p>
    <w:p w14:paraId="3884E032" w14:textId="1496A607" w:rsidR="004F6EAC" w:rsidRDefault="000228B0" w:rsidP="003348CC">
      <w:pPr>
        <w:pStyle w:val="a4"/>
        <w:numPr>
          <w:ilvl w:val="2"/>
          <w:numId w:val="3"/>
        </w:numPr>
        <w:spacing w:beforeLines="60" w:before="144" w:afterLines="60" w:after="144" w:line="30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48CC">
        <w:rPr>
          <w:rFonts w:ascii="Arial" w:hAnsi="Arial" w:cs="Arial"/>
          <w:sz w:val="20"/>
          <w:szCs w:val="20"/>
        </w:rPr>
        <w:t>просрочк</w:t>
      </w:r>
      <w:r w:rsidR="00E673EB" w:rsidRPr="003348CC">
        <w:rPr>
          <w:rFonts w:ascii="Arial" w:hAnsi="Arial" w:cs="Arial"/>
          <w:sz w:val="20"/>
          <w:szCs w:val="20"/>
        </w:rPr>
        <w:t>а</w:t>
      </w:r>
      <w:r w:rsidRPr="003348CC">
        <w:rPr>
          <w:rFonts w:ascii="Arial" w:hAnsi="Arial" w:cs="Arial"/>
          <w:sz w:val="20"/>
          <w:szCs w:val="20"/>
        </w:rPr>
        <w:t xml:space="preserve"> исполнения обязательств Заказчиком, предусмотренных </w:t>
      </w:r>
      <w:r w:rsidRPr="00B7507B">
        <w:rPr>
          <w:rFonts w:ascii="Arial" w:hAnsi="Arial" w:cs="Arial"/>
          <w:sz w:val="20"/>
          <w:szCs w:val="20"/>
        </w:rPr>
        <w:t>п. 5.</w:t>
      </w:r>
      <w:r w:rsidR="0050279E" w:rsidRPr="00B7507B">
        <w:rPr>
          <w:rFonts w:ascii="Arial" w:hAnsi="Arial" w:cs="Arial"/>
          <w:sz w:val="20"/>
          <w:szCs w:val="20"/>
        </w:rPr>
        <w:t>3</w:t>
      </w:r>
      <w:r w:rsidRPr="00B7507B">
        <w:rPr>
          <w:rFonts w:ascii="Arial" w:hAnsi="Arial" w:cs="Arial"/>
          <w:sz w:val="20"/>
          <w:szCs w:val="20"/>
        </w:rPr>
        <w:t>.</w:t>
      </w:r>
      <w:r w:rsidR="00B7507B" w:rsidRPr="00510923">
        <w:rPr>
          <w:rFonts w:ascii="Arial" w:hAnsi="Arial" w:cs="Arial"/>
          <w:sz w:val="20"/>
          <w:szCs w:val="20"/>
        </w:rPr>
        <w:t>1</w:t>
      </w:r>
      <w:r w:rsidR="006041B7" w:rsidRPr="00B7507B">
        <w:rPr>
          <w:rFonts w:ascii="Arial" w:hAnsi="Arial" w:cs="Arial"/>
          <w:sz w:val="20"/>
          <w:szCs w:val="20"/>
        </w:rPr>
        <w:t xml:space="preserve">, </w:t>
      </w:r>
      <w:r w:rsidR="00EF5A56">
        <w:rPr>
          <w:rFonts w:ascii="Arial" w:hAnsi="Arial" w:cs="Arial"/>
          <w:sz w:val="20"/>
          <w:szCs w:val="20"/>
        </w:rPr>
        <w:t xml:space="preserve">5.3.4., </w:t>
      </w:r>
      <w:r w:rsidR="006041B7" w:rsidRPr="00B7507B">
        <w:rPr>
          <w:rFonts w:ascii="Arial" w:hAnsi="Arial" w:cs="Arial"/>
          <w:sz w:val="20"/>
          <w:szCs w:val="20"/>
        </w:rPr>
        <w:t>5.3.</w:t>
      </w:r>
      <w:r w:rsidR="00B7507B" w:rsidRPr="00510923">
        <w:rPr>
          <w:rFonts w:ascii="Arial" w:hAnsi="Arial" w:cs="Arial"/>
          <w:sz w:val="20"/>
          <w:szCs w:val="20"/>
        </w:rPr>
        <w:t>5, 5.3.6</w:t>
      </w:r>
      <w:r w:rsidR="006041B7" w:rsidRPr="00B7507B">
        <w:rPr>
          <w:rFonts w:ascii="Arial" w:hAnsi="Arial" w:cs="Arial"/>
          <w:sz w:val="20"/>
          <w:szCs w:val="20"/>
        </w:rPr>
        <w:t>.</w:t>
      </w:r>
      <w:r w:rsidRPr="003348CC">
        <w:rPr>
          <w:rFonts w:ascii="Arial" w:hAnsi="Arial" w:cs="Arial"/>
          <w:sz w:val="20"/>
          <w:szCs w:val="20"/>
        </w:rPr>
        <w:t xml:space="preserve"> </w:t>
      </w:r>
      <w:r w:rsidR="002910CB" w:rsidRPr="003348CC">
        <w:rPr>
          <w:rFonts w:ascii="Arial" w:hAnsi="Arial" w:cs="Arial"/>
          <w:sz w:val="20"/>
          <w:szCs w:val="20"/>
        </w:rPr>
        <w:t xml:space="preserve"> </w:t>
      </w:r>
      <w:r w:rsidRPr="003348CC">
        <w:rPr>
          <w:rFonts w:ascii="Arial" w:hAnsi="Arial" w:cs="Arial"/>
          <w:sz w:val="20"/>
          <w:szCs w:val="20"/>
        </w:rPr>
        <w:t>Договора, при условии, что неисполнение Заказчиком указанных обязатель</w:t>
      </w:r>
      <w:proofErr w:type="gramStart"/>
      <w:r w:rsidRPr="003348CC">
        <w:rPr>
          <w:rFonts w:ascii="Arial" w:hAnsi="Arial" w:cs="Arial"/>
          <w:sz w:val="20"/>
          <w:szCs w:val="20"/>
        </w:rPr>
        <w:t>ств пр</w:t>
      </w:r>
      <w:proofErr w:type="gramEnd"/>
      <w:r w:rsidRPr="003348CC">
        <w:rPr>
          <w:rFonts w:ascii="Arial" w:hAnsi="Arial" w:cs="Arial"/>
          <w:sz w:val="20"/>
          <w:szCs w:val="20"/>
        </w:rPr>
        <w:t xml:space="preserve">епятствует выполнению Работ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3348CC">
        <w:rPr>
          <w:rFonts w:ascii="Arial" w:hAnsi="Arial" w:cs="Arial"/>
          <w:sz w:val="20"/>
          <w:szCs w:val="20"/>
        </w:rPr>
        <w:t xml:space="preserve"> в сроки, установленные Договором;</w:t>
      </w:r>
    </w:p>
    <w:p w14:paraId="3884E033" w14:textId="726C1163" w:rsidR="004F6EAC" w:rsidRPr="003348CC" w:rsidRDefault="000228B0" w:rsidP="003348CC">
      <w:pPr>
        <w:pStyle w:val="a4"/>
        <w:numPr>
          <w:ilvl w:val="2"/>
          <w:numId w:val="3"/>
        </w:numPr>
        <w:spacing w:beforeLines="60" w:before="144" w:afterLines="60" w:after="144" w:line="30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48CC">
        <w:rPr>
          <w:rFonts w:ascii="Arial" w:hAnsi="Arial" w:cs="Arial"/>
          <w:sz w:val="20"/>
          <w:szCs w:val="20"/>
        </w:rPr>
        <w:t>приостановлени</w:t>
      </w:r>
      <w:r w:rsidR="00E673EB" w:rsidRPr="003348CC">
        <w:rPr>
          <w:rFonts w:ascii="Arial" w:hAnsi="Arial" w:cs="Arial"/>
          <w:sz w:val="20"/>
          <w:szCs w:val="20"/>
        </w:rPr>
        <w:t>е</w:t>
      </w:r>
      <w:r w:rsidRPr="003348CC">
        <w:rPr>
          <w:rFonts w:ascii="Arial" w:hAnsi="Arial" w:cs="Arial"/>
          <w:sz w:val="20"/>
          <w:szCs w:val="20"/>
        </w:rPr>
        <w:t xml:space="preserve"> работ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3348CC">
        <w:rPr>
          <w:rFonts w:ascii="Arial" w:hAnsi="Arial" w:cs="Arial"/>
          <w:sz w:val="20"/>
          <w:szCs w:val="20"/>
        </w:rPr>
        <w:t xml:space="preserve">, если это предусмотрено условиями Договора, в </w:t>
      </w:r>
      <w:proofErr w:type="spellStart"/>
      <w:r w:rsidRPr="003348CC">
        <w:rPr>
          <w:rFonts w:ascii="Arial" w:hAnsi="Arial" w:cs="Arial"/>
          <w:sz w:val="20"/>
          <w:szCs w:val="20"/>
        </w:rPr>
        <w:t>т.ч</w:t>
      </w:r>
      <w:proofErr w:type="spellEnd"/>
      <w:r w:rsidRPr="003348CC">
        <w:rPr>
          <w:rFonts w:ascii="Arial" w:hAnsi="Arial" w:cs="Arial"/>
          <w:sz w:val="20"/>
          <w:szCs w:val="20"/>
        </w:rPr>
        <w:t xml:space="preserve">. при получении от Заказчика нового (измененного) </w:t>
      </w:r>
      <w:r w:rsidR="004C7BBF" w:rsidRPr="003348CC">
        <w:rPr>
          <w:rFonts w:ascii="Arial" w:hAnsi="Arial" w:cs="Arial"/>
          <w:sz w:val="20"/>
          <w:szCs w:val="20"/>
        </w:rPr>
        <w:t>З</w:t>
      </w:r>
      <w:r w:rsidRPr="003348CC">
        <w:rPr>
          <w:rFonts w:ascii="Arial" w:hAnsi="Arial" w:cs="Arial"/>
          <w:sz w:val="20"/>
          <w:szCs w:val="20"/>
        </w:rPr>
        <w:t xml:space="preserve">адания на </w:t>
      </w:r>
      <w:r w:rsidR="004C7BBF" w:rsidRPr="003348CC">
        <w:rPr>
          <w:rFonts w:ascii="Arial" w:hAnsi="Arial" w:cs="Arial"/>
          <w:sz w:val="20"/>
          <w:szCs w:val="20"/>
        </w:rPr>
        <w:t>П</w:t>
      </w:r>
      <w:r w:rsidRPr="003348CC">
        <w:rPr>
          <w:rFonts w:ascii="Arial" w:hAnsi="Arial" w:cs="Arial"/>
          <w:sz w:val="20"/>
          <w:szCs w:val="20"/>
        </w:rPr>
        <w:t>роектирование</w:t>
      </w:r>
      <w:r w:rsidR="002270F3">
        <w:rPr>
          <w:rFonts w:ascii="Arial" w:hAnsi="Arial" w:cs="Arial"/>
          <w:sz w:val="20"/>
          <w:szCs w:val="20"/>
        </w:rPr>
        <w:t xml:space="preserve"> или Задания на Инженерные изыскания</w:t>
      </w:r>
      <w:r w:rsidRPr="003348CC">
        <w:rPr>
          <w:rFonts w:ascii="Arial" w:hAnsi="Arial" w:cs="Arial"/>
          <w:sz w:val="20"/>
          <w:szCs w:val="20"/>
        </w:rPr>
        <w:t xml:space="preserve"> – до момента подписания дополнительного соглашения о выполнении работ по новым (измененным) исходным данным и/или заданию;</w:t>
      </w:r>
    </w:p>
    <w:p w14:paraId="3884E034" w14:textId="6420DCF4" w:rsidR="003348CC" w:rsidRDefault="00984737" w:rsidP="003348CC">
      <w:pPr>
        <w:pStyle w:val="a4"/>
        <w:numPr>
          <w:ilvl w:val="2"/>
          <w:numId w:val="3"/>
        </w:numPr>
        <w:spacing w:beforeLines="60" w:before="144" w:afterLines="60" w:after="144" w:line="30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48CC">
        <w:rPr>
          <w:rFonts w:ascii="Arial" w:hAnsi="Arial" w:cs="Arial"/>
          <w:sz w:val="20"/>
          <w:szCs w:val="20"/>
        </w:rPr>
        <w:t>внесение Заказчиком изменений в исходные данные (Задание на Инженерные изыскания</w:t>
      </w:r>
      <w:r w:rsidR="000644FE">
        <w:rPr>
          <w:rFonts w:ascii="Arial" w:hAnsi="Arial" w:cs="Arial"/>
          <w:sz w:val="20"/>
          <w:szCs w:val="20"/>
        </w:rPr>
        <w:t xml:space="preserve"> или</w:t>
      </w:r>
      <w:r w:rsidRPr="003348CC">
        <w:rPr>
          <w:rFonts w:ascii="Arial" w:hAnsi="Arial" w:cs="Arial"/>
          <w:sz w:val="20"/>
          <w:szCs w:val="20"/>
        </w:rPr>
        <w:t xml:space="preserve"> Задания на Проектирование), повлекшие необходимость выполнения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3348CC">
        <w:rPr>
          <w:rFonts w:ascii="Arial" w:hAnsi="Arial" w:cs="Arial"/>
          <w:sz w:val="20"/>
          <w:szCs w:val="20"/>
        </w:rPr>
        <w:t xml:space="preserve"> дополнительных работ – на срок выполнения таких дополнительных работ;</w:t>
      </w:r>
    </w:p>
    <w:p w14:paraId="3884E035" w14:textId="5BC962B1" w:rsidR="003348CC" w:rsidRDefault="000228B0" w:rsidP="003348CC">
      <w:pPr>
        <w:pStyle w:val="a4"/>
        <w:numPr>
          <w:ilvl w:val="2"/>
          <w:numId w:val="3"/>
        </w:numPr>
        <w:spacing w:beforeLines="60" w:before="144" w:afterLines="60" w:after="144" w:line="30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48CC">
        <w:rPr>
          <w:rFonts w:ascii="Arial" w:hAnsi="Arial" w:cs="Arial"/>
          <w:sz w:val="20"/>
          <w:szCs w:val="20"/>
        </w:rPr>
        <w:t>действия обстоятельств непреодолимой силы;</w:t>
      </w:r>
    </w:p>
    <w:p w14:paraId="3884E036" w14:textId="77777777" w:rsidR="004F6EAC" w:rsidRPr="003348CC" w:rsidRDefault="000228B0" w:rsidP="003348CC">
      <w:pPr>
        <w:pStyle w:val="a4"/>
        <w:numPr>
          <w:ilvl w:val="2"/>
          <w:numId w:val="3"/>
        </w:numPr>
        <w:spacing w:beforeLines="60" w:before="144" w:afterLines="60" w:after="144" w:line="30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48CC">
        <w:rPr>
          <w:rFonts w:ascii="Arial" w:hAnsi="Arial" w:cs="Arial"/>
          <w:sz w:val="20"/>
          <w:szCs w:val="20"/>
        </w:rPr>
        <w:t>в иных случаях, установленных действующим законодательством.</w:t>
      </w:r>
    </w:p>
    <w:p w14:paraId="7DAE51EF" w14:textId="5501E93F" w:rsidR="00280C28" w:rsidRPr="00510923" w:rsidRDefault="00280C28" w:rsidP="00510923">
      <w:pPr>
        <w:pStyle w:val="a4"/>
        <w:numPr>
          <w:ilvl w:val="1"/>
          <w:numId w:val="3"/>
        </w:numPr>
        <w:spacing w:beforeLines="60" w:before="144" w:afterLines="60" w:after="144" w:line="300" w:lineRule="auto"/>
        <w:ind w:left="709" w:hanging="567"/>
        <w:jc w:val="both"/>
        <w:rPr>
          <w:rFonts w:ascii="Arial" w:hAnsi="Arial" w:cs="Arial"/>
          <w:sz w:val="20"/>
          <w:szCs w:val="20"/>
        </w:rPr>
      </w:pPr>
      <w:r w:rsidRPr="00510923">
        <w:rPr>
          <w:rFonts w:ascii="Arial" w:hAnsi="Arial" w:cs="Arial"/>
          <w:sz w:val="20"/>
          <w:szCs w:val="20"/>
        </w:rPr>
        <w:t xml:space="preserve">В случае если в процессе выполнения Работ возникнут основания для изменения сроков выполнения Работ, указанных в </w:t>
      </w:r>
      <w:proofErr w:type="gramStart"/>
      <w:r w:rsidRPr="00510923">
        <w:rPr>
          <w:rFonts w:ascii="Arial" w:hAnsi="Arial" w:cs="Arial"/>
          <w:sz w:val="20"/>
          <w:szCs w:val="20"/>
        </w:rPr>
        <w:t>п</w:t>
      </w:r>
      <w:proofErr w:type="gramEnd"/>
      <w:r w:rsidR="00B7507B">
        <w:rPr>
          <w:rFonts w:ascii="Arial" w:hAnsi="Arial" w:cs="Arial"/>
          <w:sz w:val="20"/>
          <w:szCs w:val="20"/>
        </w:rPr>
        <w:t xml:space="preserve"> </w:t>
      </w:r>
      <w:r w:rsidRPr="00510923"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>7</w:t>
      </w:r>
      <w:r w:rsidRPr="00510923">
        <w:rPr>
          <w:rFonts w:ascii="Arial" w:hAnsi="Arial" w:cs="Arial"/>
          <w:sz w:val="20"/>
          <w:szCs w:val="20"/>
        </w:rPr>
        <w:t>, то после получения</w:t>
      </w:r>
      <w:r w:rsidR="00B7507B">
        <w:rPr>
          <w:rFonts w:ascii="Arial" w:hAnsi="Arial" w:cs="Arial"/>
          <w:sz w:val="20"/>
          <w:szCs w:val="20"/>
        </w:rPr>
        <w:t xml:space="preserve"> Заказчиком или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510923">
        <w:rPr>
          <w:rFonts w:ascii="Arial" w:hAnsi="Arial" w:cs="Arial"/>
          <w:sz w:val="20"/>
          <w:szCs w:val="20"/>
        </w:rPr>
        <w:t xml:space="preserve"> уведомления о возникновении обстоятельств, необходимые изменения и корректировки Календарного плана производятся по согласованию Сторон в письменной форме и оформляются дополнительным соглашением к Договору в течение __ рабочих дней.</w:t>
      </w:r>
    </w:p>
    <w:p w14:paraId="3884E038" w14:textId="77777777" w:rsidR="004F6EAC" w:rsidRDefault="004F6EAC" w:rsidP="00F425F3">
      <w:pPr>
        <w:pStyle w:val="a4"/>
        <w:spacing w:beforeLines="60" w:before="144" w:afterLines="60" w:after="144" w:line="300" w:lineRule="auto"/>
        <w:ind w:left="710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3884E039" w14:textId="77777777" w:rsidR="004F6EAC" w:rsidRDefault="00F425F3" w:rsidP="00F425F3">
      <w:pPr>
        <w:pStyle w:val="1"/>
        <w:spacing w:beforeLines="60" w:before="144" w:afterLines="60" w:after="144" w:line="30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bookmarkStart w:id="5" w:name="_Toc406092466"/>
      <w:r>
        <w:rPr>
          <w:rFonts w:ascii="Arial" w:eastAsia="Times New Roman" w:hAnsi="Arial" w:cs="Arial"/>
          <w:color w:val="auto"/>
          <w:sz w:val="20"/>
          <w:szCs w:val="20"/>
        </w:rPr>
        <w:t xml:space="preserve">СТАТЬЯ 4. </w:t>
      </w:r>
      <w:r w:rsidRPr="007F302E">
        <w:rPr>
          <w:rFonts w:ascii="Arial" w:eastAsia="Times New Roman" w:hAnsi="Arial" w:cs="Arial"/>
          <w:color w:val="auto"/>
          <w:sz w:val="20"/>
          <w:szCs w:val="20"/>
        </w:rPr>
        <w:t xml:space="preserve">Стоимость </w:t>
      </w:r>
      <w:r>
        <w:rPr>
          <w:rFonts w:ascii="Arial" w:eastAsia="Times New Roman" w:hAnsi="Arial" w:cs="Arial"/>
          <w:color w:val="auto"/>
          <w:sz w:val="20"/>
          <w:szCs w:val="20"/>
        </w:rPr>
        <w:t>договора</w:t>
      </w:r>
      <w:r w:rsidR="009F5A15" w:rsidRPr="007F302E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Pr="007F302E">
        <w:rPr>
          <w:rFonts w:ascii="Arial" w:eastAsia="Times New Roman" w:hAnsi="Arial" w:cs="Arial"/>
          <w:color w:val="auto"/>
          <w:sz w:val="20"/>
          <w:szCs w:val="20"/>
        </w:rPr>
        <w:t>и порядок расчетов</w:t>
      </w:r>
      <w:bookmarkEnd w:id="5"/>
    </w:p>
    <w:p w14:paraId="3884E03A" w14:textId="77777777" w:rsidR="004F6EAC" w:rsidRDefault="004F6EAC" w:rsidP="00A913DD">
      <w:pPr>
        <w:pStyle w:val="a4"/>
        <w:numPr>
          <w:ilvl w:val="0"/>
          <w:numId w:val="3"/>
        </w:numPr>
        <w:spacing w:beforeLines="60" w:before="144" w:afterLines="60" w:after="144" w:line="300" w:lineRule="auto"/>
        <w:ind w:leftChars="64" w:left="501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3884E03B" w14:textId="7927081A" w:rsidR="004F6EAC" w:rsidRDefault="000228B0" w:rsidP="00A913DD">
      <w:pPr>
        <w:pStyle w:val="a4"/>
        <w:numPr>
          <w:ilvl w:val="1"/>
          <w:numId w:val="3"/>
        </w:numPr>
        <w:spacing w:beforeLines="60" w:before="144" w:afterLines="60" w:after="144" w:line="300" w:lineRule="auto"/>
        <w:ind w:leftChars="65" w:left="710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Общая </w:t>
      </w:r>
      <w:r w:rsidR="00F459D1" w:rsidRPr="007F302E">
        <w:rPr>
          <w:rFonts w:ascii="Arial" w:hAnsi="Arial" w:cs="Arial"/>
          <w:sz w:val="20"/>
          <w:szCs w:val="20"/>
        </w:rPr>
        <w:t xml:space="preserve">Стоимость </w:t>
      </w:r>
      <w:r w:rsidR="009F5A15">
        <w:rPr>
          <w:rFonts w:ascii="Arial" w:hAnsi="Arial" w:cs="Arial"/>
          <w:sz w:val="20"/>
          <w:szCs w:val="20"/>
        </w:rPr>
        <w:t>Договора</w:t>
      </w:r>
      <w:r w:rsidR="00D27CDB">
        <w:rPr>
          <w:rFonts w:ascii="Arial" w:hAnsi="Arial" w:cs="Arial"/>
          <w:sz w:val="20"/>
          <w:szCs w:val="20"/>
        </w:rPr>
        <w:t xml:space="preserve">, указанная в </w:t>
      </w:r>
      <w:r w:rsidR="00280C28">
        <w:rPr>
          <w:rFonts w:ascii="Arial" w:hAnsi="Arial" w:cs="Arial"/>
          <w:sz w:val="20"/>
          <w:szCs w:val="20"/>
        </w:rPr>
        <w:t xml:space="preserve">Сводной </w:t>
      </w:r>
      <w:r w:rsidR="00D27CDB">
        <w:rPr>
          <w:rFonts w:ascii="Arial" w:hAnsi="Arial" w:cs="Arial"/>
          <w:sz w:val="20"/>
          <w:szCs w:val="20"/>
        </w:rPr>
        <w:t>Смете (Приложение №</w:t>
      </w:r>
      <w:r w:rsidR="00B7507B">
        <w:rPr>
          <w:rFonts w:ascii="Arial" w:hAnsi="Arial" w:cs="Arial"/>
          <w:sz w:val="20"/>
          <w:szCs w:val="20"/>
        </w:rPr>
        <w:t>5</w:t>
      </w:r>
      <w:r w:rsidR="00D27CDB">
        <w:rPr>
          <w:rFonts w:ascii="Arial" w:hAnsi="Arial" w:cs="Arial"/>
          <w:sz w:val="20"/>
          <w:szCs w:val="20"/>
        </w:rPr>
        <w:t>)</w:t>
      </w:r>
      <w:r w:rsidR="00262596">
        <w:rPr>
          <w:rFonts w:ascii="Arial" w:hAnsi="Arial" w:cs="Arial"/>
          <w:sz w:val="20"/>
          <w:szCs w:val="20"/>
        </w:rPr>
        <w:t xml:space="preserve"> является твердой, не подлежит изменениям за исключением случаев, описанных </w:t>
      </w:r>
      <w:r w:rsidR="00262596" w:rsidRPr="00F929C2">
        <w:rPr>
          <w:rFonts w:ascii="Arial" w:hAnsi="Arial" w:cs="Arial"/>
          <w:sz w:val="20"/>
          <w:szCs w:val="20"/>
        </w:rPr>
        <w:t>в п.</w:t>
      </w:r>
      <w:r w:rsidR="003C728E">
        <w:rPr>
          <w:rFonts w:ascii="Arial" w:hAnsi="Arial" w:cs="Arial"/>
          <w:sz w:val="20"/>
          <w:szCs w:val="20"/>
        </w:rPr>
        <w:t>3.</w:t>
      </w:r>
      <w:r w:rsidR="00280C28">
        <w:rPr>
          <w:rFonts w:ascii="Arial" w:hAnsi="Arial" w:cs="Arial"/>
          <w:sz w:val="20"/>
          <w:szCs w:val="20"/>
        </w:rPr>
        <w:t>7</w:t>
      </w:r>
      <w:r w:rsidR="003C728E">
        <w:rPr>
          <w:rFonts w:ascii="Arial" w:hAnsi="Arial" w:cs="Arial"/>
          <w:sz w:val="20"/>
          <w:szCs w:val="20"/>
        </w:rPr>
        <w:t>.3</w:t>
      </w:r>
      <w:r w:rsidR="00262596">
        <w:rPr>
          <w:rFonts w:ascii="Arial" w:hAnsi="Arial" w:cs="Arial"/>
          <w:sz w:val="20"/>
          <w:szCs w:val="20"/>
        </w:rPr>
        <w:t>, и</w:t>
      </w:r>
      <w:r w:rsidR="009F5A15" w:rsidRPr="007F302E">
        <w:rPr>
          <w:rFonts w:ascii="Arial" w:hAnsi="Arial" w:cs="Arial"/>
          <w:sz w:val="20"/>
          <w:szCs w:val="20"/>
        </w:rPr>
        <w:t xml:space="preserve"> </w:t>
      </w:r>
      <w:r w:rsidRPr="007F302E">
        <w:rPr>
          <w:rFonts w:ascii="Arial" w:hAnsi="Arial" w:cs="Arial"/>
          <w:sz w:val="20"/>
          <w:szCs w:val="20"/>
        </w:rPr>
        <w:t xml:space="preserve">составляет  </w:t>
      </w:r>
      <w:r w:rsidR="006F6654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73"/>
            <w:enabled/>
            <w:calcOnExit w:val="0"/>
            <w:textInput/>
          </w:ffData>
        </w:fldChar>
      </w:r>
      <w:r w:rsidR="006F6654">
        <w:rPr>
          <w:rFonts w:ascii="Arial" w:hAnsi="Arial" w:cs="Arial"/>
          <w:sz w:val="20"/>
          <w:szCs w:val="20"/>
        </w:rPr>
        <w:instrText xml:space="preserve"> FORMTEXT </w:instrText>
      </w:r>
      <w:r w:rsidR="006F6654">
        <w:rPr>
          <w:rFonts w:ascii="Arial" w:hAnsi="Arial" w:cs="Arial"/>
          <w:sz w:val="20"/>
          <w:szCs w:val="20"/>
        </w:rPr>
      </w:r>
      <w:r w:rsidR="006F6654">
        <w:rPr>
          <w:rFonts w:ascii="Arial" w:hAnsi="Arial" w:cs="Arial"/>
          <w:sz w:val="20"/>
          <w:szCs w:val="20"/>
        </w:rPr>
        <w:fldChar w:fldCharType="separate"/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sz w:val="20"/>
          <w:szCs w:val="20"/>
        </w:rPr>
        <w:fldChar w:fldCharType="end"/>
      </w:r>
      <w:r w:rsidRPr="00D773A1"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6F665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(сумма прописью)"/>
            </w:textInput>
          </w:ffData>
        </w:fldChar>
      </w:r>
      <w:r w:rsidR="006F6654">
        <w:rPr>
          <w:rFonts w:ascii="Arial" w:hAnsi="Arial" w:cs="Arial"/>
          <w:sz w:val="20"/>
          <w:szCs w:val="20"/>
        </w:rPr>
        <w:instrText xml:space="preserve"> FORMTEXT </w:instrText>
      </w:r>
      <w:r w:rsidR="006F6654">
        <w:rPr>
          <w:rFonts w:ascii="Arial" w:hAnsi="Arial" w:cs="Arial"/>
          <w:sz w:val="20"/>
          <w:szCs w:val="20"/>
        </w:rPr>
      </w:r>
      <w:r w:rsidR="006F6654">
        <w:rPr>
          <w:rFonts w:ascii="Arial" w:hAnsi="Arial" w:cs="Arial"/>
          <w:sz w:val="20"/>
          <w:szCs w:val="20"/>
        </w:rPr>
        <w:fldChar w:fldCharType="separate"/>
      </w:r>
      <w:r w:rsidR="006F6654">
        <w:rPr>
          <w:rFonts w:ascii="Arial" w:hAnsi="Arial" w:cs="Arial"/>
          <w:noProof/>
          <w:sz w:val="20"/>
          <w:szCs w:val="20"/>
        </w:rPr>
        <w:t>(сумма прописью)</w:t>
      </w:r>
      <w:r w:rsidR="006F6654">
        <w:rPr>
          <w:rFonts w:ascii="Arial" w:hAnsi="Arial" w:cs="Arial"/>
          <w:sz w:val="20"/>
          <w:szCs w:val="20"/>
        </w:rPr>
        <w:fldChar w:fldCharType="end"/>
      </w:r>
      <w:r w:rsidR="006F6654">
        <w:rPr>
          <w:rFonts w:ascii="Arial" w:hAnsi="Arial" w:cs="Arial"/>
          <w:sz w:val="20"/>
          <w:szCs w:val="20"/>
        </w:rPr>
        <w:t xml:space="preserve"> </w:t>
      </w:r>
      <w:r w:rsidRPr="007F302E">
        <w:rPr>
          <w:rFonts w:ascii="Arial" w:hAnsi="Arial" w:cs="Arial"/>
          <w:sz w:val="20"/>
          <w:szCs w:val="20"/>
        </w:rPr>
        <w:t xml:space="preserve">рублей с учетом НДС (налога на добавленную стоимость) </w:t>
      </w:r>
      <w:r w:rsidR="006F6654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73"/>
            <w:enabled/>
            <w:calcOnExit w:val="0"/>
            <w:textInput/>
          </w:ffData>
        </w:fldChar>
      </w:r>
      <w:r w:rsidR="006F6654">
        <w:rPr>
          <w:rFonts w:ascii="Arial" w:hAnsi="Arial" w:cs="Arial"/>
          <w:sz w:val="20"/>
          <w:szCs w:val="20"/>
        </w:rPr>
        <w:instrText xml:space="preserve"> FORMTEXT </w:instrText>
      </w:r>
      <w:r w:rsidR="006F6654">
        <w:rPr>
          <w:rFonts w:ascii="Arial" w:hAnsi="Arial" w:cs="Arial"/>
          <w:sz w:val="20"/>
          <w:szCs w:val="20"/>
        </w:rPr>
      </w:r>
      <w:r w:rsidR="006F6654">
        <w:rPr>
          <w:rFonts w:ascii="Arial" w:hAnsi="Arial" w:cs="Arial"/>
          <w:sz w:val="20"/>
          <w:szCs w:val="20"/>
        </w:rPr>
        <w:fldChar w:fldCharType="separate"/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noProof/>
          <w:sz w:val="20"/>
          <w:szCs w:val="20"/>
        </w:rPr>
        <w:t> </w:t>
      </w:r>
      <w:r w:rsidR="006F6654">
        <w:rPr>
          <w:rFonts w:ascii="Arial" w:hAnsi="Arial" w:cs="Arial"/>
          <w:sz w:val="20"/>
          <w:szCs w:val="20"/>
        </w:rPr>
        <w:fldChar w:fldCharType="end"/>
      </w:r>
      <w:r w:rsidR="006F6654">
        <w:rPr>
          <w:rFonts w:ascii="Arial" w:hAnsi="Arial" w:cs="Arial"/>
          <w:sz w:val="20"/>
          <w:szCs w:val="20"/>
        </w:rPr>
        <w:t xml:space="preserve"> </w:t>
      </w:r>
      <w:r w:rsidR="006F665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(сумма прописью)"/>
            </w:textInput>
          </w:ffData>
        </w:fldChar>
      </w:r>
      <w:r w:rsidR="006F6654">
        <w:rPr>
          <w:rFonts w:ascii="Arial" w:hAnsi="Arial" w:cs="Arial"/>
          <w:sz w:val="20"/>
          <w:szCs w:val="20"/>
        </w:rPr>
        <w:instrText xml:space="preserve"> FORMTEXT </w:instrText>
      </w:r>
      <w:r w:rsidR="006F6654">
        <w:rPr>
          <w:rFonts w:ascii="Arial" w:hAnsi="Arial" w:cs="Arial"/>
          <w:sz w:val="20"/>
          <w:szCs w:val="20"/>
        </w:rPr>
      </w:r>
      <w:r w:rsidR="006F6654">
        <w:rPr>
          <w:rFonts w:ascii="Arial" w:hAnsi="Arial" w:cs="Arial"/>
          <w:sz w:val="20"/>
          <w:szCs w:val="20"/>
        </w:rPr>
        <w:fldChar w:fldCharType="separate"/>
      </w:r>
      <w:r w:rsidR="006F6654">
        <w:rPr>
          <w:rFonts w:ascii="Arial" w:hAnsi="Arial" w:cs="Arial"/>
          <w:noProof/>
          <w:sz w:val="20"/>
          <w:szCs w:val="20"/>
        </w:rPr>
        <w:t>(сумма прописью)</w:t>
      </w:r>
      <w:r w:rsidR="006F6654">
        <w:rPr>
          <w:rFonts w:ascii="Arial" w:hAnsi="Arial" w:cs="Arial"/>
          <w:sz w:val="20"/>
          <w:szCs w:val="20"/>
        </w:rPr>
        <w:fldChar w:fldCharType="end"/>
      </w:r>
      <w:r w:rsidRPr="00D773A1"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610BAB" w:rsidRPr="007F302E">
        <w:rPr>
          <w:rFonts w:ascii="Arial" w:hAnsi="Arial" w:cs="Arial"/>
          <w:sz w:val="20"/>
          <w:szCs w:val="20"/>
        </w:rPr>
        <w:t xml:space="preserve">рублей по ставке </w:t>
      </w:r>
      <w:bookmarkStart w:id="6" w:name="ТекстовоеПоле174"/>
      <w:r w:rsidR="006F6654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74"/>
            <w:enabled/>
            <w:calcOnExit w:val="0"/>
            <w:textInput>
              <w:default w:val="18%"/>
            </w:textInput>
          </w:ffData>
        </w:fldChar>
      </w:r>
      <w:r w:rsidR="006F6654">
        <w:rPr>
          <w:rFonts w:ascii="Arial" w:hAnsi="Arial" w:cs="Arial"/>
          <w:sz w:val="20"/>
          <w:szCs w:val="20"/>
        </w:rPr>
        <w:instrText xml:space="preserve"> FORMTEXT </w:instrText>
      </w:r>
      <w:r w:rsidR="006F6654">
        <w:rPr>
          <w:rFonts w:ascii="Arial" w:hAnsi="Arial" w:cs="Arial"/>
          <w:sz w:val="20"/>
          <w:szCs w:val="20"/>
        </w:rPr>
      </w:r>
      <w:r w:rsidR="006F6654">
        <w:rPr>
          <w:rFonts w:ascii="Arial" w:hAnsi="Arial" w:cs="Arial"/>
          <w:sz w:val="20"/>
          <w:szCs w:val="20"/>
        </w:rPr>
        <w:fldChar w:fldCharType="separate"/>
      </w:r>
      <w:r w:rsidR="006F6654">
        <w:rPr>
          <w:rFonts w:ascii="Arial" w:hAnsi="Arial" w:cs="Arial"/>
          <w:noProof/>
          <w:sz w:val="20"/>
          <w:szCs w:val="20"/>
        </w:rPr>
        <w:t>18%</w:t>
      </w:r>
      <w:r w:rsidR="006F6654">
        <w:rPr>
          <w:rFonts w:ascii="Arial" w:hAnsi="Arial" w:cs="Arial"/>
          <w:sz w:val="20"/>
          <w:szCs w:val="20"/>
        </w:rPr>
        <w:fldChar w:fldCharType="end"/>
      </w:r>
      <w:bookmarkEnd w:id="6"/>
      <w:r w:rsidR="006F6654" w:rsidRPr="00024752">
        <w:rPr>
          <w:rFonts w:ascii="Arial" w:hAnsi="Arial" w:cs="Arial"/>
          <w:sz w:val="20"/>
          <w:szCs w:val="20"/>
        </w:rPr>
        <w:t>.</w:t>
      </w:r>
    </w:p>
    <w:p w14:paraId="3884E03C" w14:textId="12470778" w:rsidR="00D84628" w:rsidRDefault="001C7E09" w:rsidP="00A913DD">
      <w:pPr>
        <w:pStyle w:val="3"/>
        <w:numPr>
          <w:ilvl w:val="1"/>
          <w:numId w:val="3"/>
        </w:numPr>
        <w:tabs>
          <w:tab w:val="left" w:pos="1418"/>
        </w:tabs>
        <w:spacing w:before="120" w:after="0" w:line="300" w:lineRule="auto"/>
        <w:ind w:left="709" w:hanging="567"/>
        <w:jc w:val="both"/>
        <w:rPr>
          <w:rFonts w:ascii="Arial" w:hAnsi="Arial" w:cs="Arial"/>
          <w:sz w:val="20"/>
          <w:szCs w:val="20"/>
        </w:rPr>
      </w:pPr>
      <w:r w:rsidRPr="0028462C">
        <w:rPr>
          <w:rFonts w:ascii="Arial" w:hAnsi="Arial" w:cs="Arial"/>
          <w:sz w:val="20"/>
          <w:szCs w:val="20"/>
        </w:rPr>
        <w:t xml:space="preserve">Стоимость </w:t>
      </w:r>
      <w:r w:rsidR="009F5A15" w:rsidRPr="0028462C">
        <w:rPr>
          <w:rFonts w:ascii="Arial" w:hAnsi="Arial" w:cs="Arial"/>
          <w:sz w:val="20"/>
          <w:szCs w:val="20"/>
        </w:rPr>
        <w:t xml:space="preserve">Договора </w:t>
      </w:r>
      <w:r w:rsidRPr="0028462C">
        <w:rPr>
          <w:rFonts w:ascii="Arial" w:hAnsi="Arial" w:cs="Arial"/>
          <w:sz w:val="20"/>
          <w:szCs w:val="20"/>
        </w:rPr>
        <w:t xml:space="preserve">включает в себя </w:t>
      </w:r>
      <w:r w:rsidR="009F5A15" w:rsidRPr="0028462C">
        <w:rPr>
          <w:rFonts w:ascii="Arial" w:hAnsi="Arial" w:cs="Arial"/>
          <w:sz w:val="20"/>
          <w:szCs w:val="20"/>
        </w:rPr>
        <w:t xml:space="preserve">стоимость </w:t>
      </w:r>
      <w:r w:rsidR="000D2748">
        <w:rPr>
          <w:rFonts w:ascii="Arial" w:hAnsi="Arial" w:cs="Arial"/>
          <w:sz w:val="20"/>
          <w:szCs w:val="20"/>
        </w:rPr>
        <w:t xml:space="preserve">Результатов Работ по </w:t>
      </w:r>
      <w:r w:rsidR="009F5A15" w:rsidRPr="0028462C">
        <w:rPr>
          <w:rFonts w:ascii="Arial" w:hAnsi="Arial" w:cs="Arial"/>
          <w:sz w:val="20"/>
          <w:szCs w:val="20"/>
        </w:rPr>
        <w:t>каждо</w:t>
      </w:r>
      <w:r w:rsidR="000D2748">
        <w:rPr>
          <w:rFonts w:ascii="Arial" w:hAnsi="Arial" w:cs="Arial"/>
          <w:sz w:val="20"/>
          <w:szCs w:val="20"/>
        </w:rPr>
        <w:t>му</w:t>
      </w:r>
      <w:r w:rsidR="00E57199">
        <w:rPr>
          <w:rFonts w:ascii="Arial" w:hAnsi="Arial" w:cs="Arial"/>
          <w:sz w:val="20"/>
          <w:szCs w:val="20"/>
        </w:rPr>
        <w:t xml:space="preserve"> </w:t>
      </w:r>
      <w:r w:rsidR="009F5A15" w:rsidRPr="0028462C">
        <w:rPr>
          <w:rFonts w:ascii="Arial" w:hAnsi="Arial" w:cs="Arial"/>
          <w:sz w:val="20"/>
          <w:szCs w:val="20"/>
        </w:rPr>
        <w:t>Этап</w:t>
      </w:r>
      <w:r w:rsidR="000D2748">
        <w:rPr>
          <w:rFonts w:ascii="Arial" w:hAnsi="Arial" w:cs="Arial"/>
          <w:sz w:val="20"/>
          <w:szCs w:val="20"/>
        </w:rPr>
        <w:t>у</w:t>
      </w:r>
      <w:r w:rsidR="009F5A15" w:rsidRPr="0028462C">
        <w:rPr>
          <w:rFonts w:ascii="Arial" w:hAnsi="Arial" w:cs="Arial"/>
          <w:sz w:val="20"/>
          <w:szCs w:val="20"/>
        </w:rPr>
        <w:t>, указанн</w:t>
      </w:r>
      <w:r w:rsidR="000D2748">
        <w:rPr>
          <w:rFonts w:ascii="Arial" w:hAnsi="Arial" w:cs="Arial"/>
          <w:sz w:val="20"/>
          <w:szCs w:val="20"/>
        </w:rPr>
        <w:t>ому</w:t>
      </w:r>
      <w:r w:rsidR="009F5A15" w:rsidRPr="0028462C">
        <w:rPr>
          <w:rFonts w:ascii="Arial" w:hAnsi="Arial" w:cs="Arial"/>
          <w:sz w:val="20"/>
          <w:szCs w:val="20"/>
        </w:rPr>
        <w:t xml:space="preserve"> в Календарном плане, а также </w:t>
      </w:r>
      <w:r w:rsidRPr="0028462C">
        <w:rPr>
          <w:rFonts w:ascii="Arial" w:hAnsi="Arial" w:cs="Arial"/>
          <w:sz w:val="20"/>
          <w:szCs w:val="20"/>
        </w:rPr>
        <w:t xml:space="preserve">все накладные и прочие расходы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="00EE178C" w:rsidRPr="0028462C">
        <w:rPr>
          <w:rFonts w:ascii="Arial" w:hAnsi="Arial" w:cs="Arial"/>
          <w:sz w:val="20"/>
          <w:szCs w:val="20"/>
        </w:rPr>
        <w:t>,</w:t>
      </w:r>
      <w:r w:rsidRPr="0028462C">
        <w:rPr>
          <w:rFonts w:ascii="Arial" w:hAnsi="Arial" w:cs="Arial"/>
          <w:sz w:val="20"/>
          <w:szCs w:val="20"/>
        </w:rPr>
        <w:t xml:space="preserve"> связанные с исполнением Договор</w:t>
      </w:r>
      <w:r w:rsidR="00280C28">
        <w:rPr>
          <w:rFonts w:ascii="Arial" w:hAnsi="Arial" w:cs="Arial"/>
          <w:sz w:val="20"/>
          <w:szCs w:val="20"/>
        </w:rPr>
        <w:t>а</w:t>
      </w:r>
      <w:r w:rsidR="00EE178C" w:rsidRPr="0028462C">
        <w:rPr>
          <w:rFonts w:ascii="Arial" w:hAnsi="Arial" w:cs="Arial"/>
          <w:sz w:val="20"/>
          <w:szCs w:val="20"/>
        </w:rPr>
        <w:t>.</w:t>
      </w:r>
      <w:r w:rsidRPr="0028462C">
        <w:rPr>
          <w:rFonts w:ascii="Arial" w:hAnsi="Arial" w:cs="Arial"/>
          <w:sz w:val="20"/>
          <w:szCs w:val="20"/>
        </w:rPr>
        <w:t xml:space="preserve">  </w:t>
      </w:r>
      <w:r w:rsidR="0028462C" w:rsidRPr="0028462C">
        <w:rPr>
          <w:rFonts w:ascii="Arial" w:hAnsi="Arial" w:cs="Arial"/>
          <w:sz w:val="20"/>
          <w:szCs w:val="20"/>
        </w:rPr>
        <w:t xml:space="preserve">Если после вступления Договора в силу органами государственной власти РФ/субъектов РФ будут введены, отменены либо изменены налоги, сборы и пошлины, и это обоснованно повлечет за собой изменение размеров затрат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="0028462C" w:rsidRPr="0028462C">
        <w:rPr>
          <w:rFonts w:ascii="Arial" w:hAnsi="Arial" w:cs="Arial"/>
          <w:sz w:val="20"/>
          <w:szCs w:val="20"/>
        </w:rPr>
        <w:t>,</w:t>
      </w:r>
      <w:r w:rsidR="00280C28">
        <w:rPr>
          <w:rFonts w:ascii="Arial" w:hAnsi="Arial" w:cs="Arial"/>
          <w:sz w:val="20"/>
          <w:szCs w:val="20"/>
        </w:rPr>
        <w:t xml:space="preserve"> </w:t>
      </w:r>
      <w:r w:rsidR="0028462C">
        <w:rPr>
          <w:rFonts w:ascii="Arial" w:hAnsi="Arial" w:cs="Arial"/>
          <w:sz w:val="20"/>
          <w:szCs w:val="20"/>
        </w:rPr>
        <w:t>Стоимость</w:t>
      </w:r>
      <w:r w:rsidR="0028462C" w:rsidRPr="0028462C">
        <w:rPr>
          <w:rFonts w:ascii="Arial" w:hAnsi="Arial" w:cs="Arial"/>
          <w:sz w:val="20"/>
          <w:szCs w:val="20"/>
        </w:rPr>
        <w:t xml:space="preserve"> Договора </w:t>
      </w:r>
      <w:r w:rsidR="0028462C" w:rsidRPr="0028462C">
        <w:rPr>
          <w:rFonts w:ascii="Arial" w:hAnsi="Arial" w:cs="Arial"/>
          <w:sz w:val="20"/>
          <w:szCs w:val="20"/>
        </w:rPr>
        <w:lastRenderedPageBreak/>
        <w:t>может быть соразмерно увеличена или уменьшена.</w:t>
      </w:r>
      <w:r w:rsidR="007A1B98">
        <w:rPr>
          <w:rFonts w:ascii="Arial" w:hAnsi="Arial" w:cs="Arial"/>
          <w:sz w:val="20"/>
          <w:szCs w:val="20"/>
        </w:rPr>
        <w:t xml:space="preserve"> Инфляционные ожидания </w:t>
      </w:r>
      <w:r w:rsidR="00F8686F">
        <w:rPr>
          <w:rFonts w:ascii="Arial" w:hAnsi="Arial" w:cs="Arial"/>
          <w:sz w:val="20"/>
          <w:szCs w:val="20"/>
        </w:rPr>
        <w:t xml:space="preserve">Подрядчика </w:t>
      </w:r>
      <w:r w:rsidR="007A1B98">
        <w:rPr>
          <w:rFonts w:ascii="Arial" w:hAnsi="Arial" w:cs="Arial"/>
          <w:sz w:val="20"/>
          <w:szCs w:val="20"/>
        </w:rPr>
        <w:t>не являются основанием для изменения Стоимости Договора.</w:t>
      </w:r>
    </w:p>
    <w:p w14:paraId="055794C1" w14:textId="0DED8525" w:rsidR="00F27248" w:rsidRPr="004C795D" w:rsidRDefault="000A3490" w:rsidP="00024752">
      <w:pPr>
        <w:pStyle w:val="3"/>
        <w:tabs>
          <w:tab w:val="left" w:pos="1418"/>
        </w:tabs>
        <w:spacing w:before="120" w:after="0" w:line="30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4C795D">
        <w:rPr>
          <w:rFonts w:ascii="Arial" w:hAnsi="Arial" w:cs="Arial"/>
          <w:sz w:val="20"/>
          <w:szCs w:val="20"/>
        </w:rPr>
        <w:t xml:space="preserve">Затраты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="00F8686F" w:rsidRPr="004C795D">
        <w:rPr>
          <w:rFonts w:ascii="Arial" w:hAnsi="Arial" w:cs="Arial"/>
          <w:sz w:val="20"/>
          <w:szCs w:val="20"/>
        </w:rPr>
        <w:t xml:space="preserve"> </w:t>
      </w:r>
      <w:r w:rsidRPr="004C795D">
        <w:rPr>
          <w:rFonts w:ascii="Arial" w:hAnsi="Arial" w:cs="Arial"/>
          <w:sz w:val="20"/>
          <w:szCs w:val="20"/>
        </w:rPr>
        <w:t>по проведению и сопровождению соответствующих</w:t>
      </w:r>
      <w:r w:rsidR="004C795D" w:rsidRPr="00510923">
        <w:rPr>
          <w:rFonts w:ascii="Arial" w:hAnsi="Arial" w:cs="Arial"/>
          <w:sz w:val="20"/>
          <w:szCs w:val="20"/>
        </w:rPr>
        <w:t xml:space="preserve"> внешних</w:t>
      </w:r>
      <w:r w:rsidRPr="004C795D">
        <w:rPr>
          <w:rFonts w:ascii="Arial" w:hAnsi="Arial" w:cs="Arial"/>
          <w:sz w:val="20"/>
          <w:szCs w:val="20"/>
        </w:rPr>
        <w:t xml:space="preserve"> экспертиз</w:t>
      </w:r>
      <w:r w:rsidR="004C795D" w:rsidRPr="00510923">
        <w:rPr>
          <w:rFonts w:ascii="Arial" w:hAnsi="Arial" w:cs="Arial"/>
          <w:sz w:val="20"/>
          <w:szCs w:val="20"/>
        </w:rPr>
        <w:t xml:space="preserve">, если </w:t>
      </w:r>
      <w:r w:rsidR="004C795D">
        <w:rPr>
          <w:rFonts w:ascii="Arial" w:hAnsi="Arial" w:cs="Arial"/>
          <w:sz w:val="20"/>
          <w:szCs w:val="20"/>
        </w:rPr>
        <w:t xml:space="preserve">данное условие прописано в </w:t>
      </w:r>
      <w:r w:rsidR="004C795D" w:rsidRPr="00510923">
        <w:rPr>
          <w:rFonts w:ascii="Arial" w:hAnsi="Arial" w:cs="Arial"/>
          <w:sz w:val="20"/>
          <w:szCs w:val="20"/>
        </w:rPr>
        <w:t>Задани</w:t>
      </w:r>
      <w:r w:rsidR="004C795D">
        <w:rPr>
          <w:rFonts w:ascii="Arial" w:hAnsi="Arial" w:cs="Arial"/>
          <w:sz w:val="20"/>
          <w:szCs w:val="20"/>
        </w:rPr>
        <w:t>и</w:t>
      </w:r>
      <w:r w:rsidR="004C795D" w:rsidRPr="00510923">
        <w:rPr>
          <w:rFonts w:ascii="Arial" w:hAnsi="Arial" w:cs="Arial"/>
          <w:sz w:val="20"/>
          <w:szCs w:val="20"/>
        </w:rPr>
        <w:t xml:space="preserve"> на проектирование,</w:t>
      </w:r>
      <w:r w:rsidRPr="004C795D">
        <w:rPr>
          <w:rFonts w:ascii="Arial" w:hAnsi="Arial" w:cs="Arial"/>
          <w:sz w:val="20"/>
          <w:szCs w:val="20"/>
        </w:rPr>
        <w:t xml:space="preserve"> включены в стоимость выполнения работ по договору, при этом стоимость проведения и сопровождения экспертизы не должна превышать стоимость соответствующих работ</w:t>
      </w:r>
      <w:r w:rsidR="00B7507B">
        <w:rPr>
          <w:rFonts w:ascii="Arial" w:hAnsi="Arial" w:cs="Arial"/>
          <w:sz w:val="20"/>
          <w:szCs w:val="20"/>
        </w:rPr>
        <w:t>,</w:t>
      </w:r>
      <w:r w:rsidRPr="004C795D">
        <w:rPr>
          <w:rFonts w:ascii="Arial" w:hAnsi="Arial" w:cs="Arial"/>
          <w:sz w:val="20"/>
          <w:szCs w:val="20"/>
        </w:rPr>
        <w:t xml:space="preserve"> указанных в</w:t>
      </w:r>
      <w:r w:rsidR="00B7507B">
        <w:rPr>
          <w:rFonts w:ascii="Arial" w:hAnsi="Arial" w:cs="Arial"/>
          <w:sz w:val="20"/>
          <w:szCs w:val="20"/>
        </w:rPr>
        <w:t xml:space="preserve"> Календарном плане</w:t>
      </w:r>
      <w:r w:rsidRPr="004C795D">
        <w:rPr>
          <w:rFonts w:ascii="Arial" w:hAnsi="Arial" w:cs="Arial"/>
          <w:sz w:val="20"/>
          <w:szCs w:val="20"/>
        </w:rPr>
        <w:t xml:space="preserve"> </w:t>
      </w:r>
      <w:r w:rsidR="00B7507B">
        <w:rPr>
          <w:rFonts w:ascii="Arial" w:hAnsi="Arial" w:cs="Arial"/>
          <w:sz w:val="20"/>
          <w:szCs w:val="20"/>
        </w:rPr>
        <w:t>(П</w:t>
      </w:r>
      <w:r w:rsidRPr="004C795D">
        <w:rPr>
          <w:rFonts w:ascii="Arial" w:hAnsi="Arial" w:cs="Arial"/>
          <w:sz w:val="20"/>
          <w:szCs w:val="20"/>
        </w:rPr>
        <w:t>риложении №</w:t>
      </w:r>
      <w:r w:rsidR="00B7507B">
        <w:rPr>
          <w:rFonts w:ascii="Arial" w:hAnsi="Arial" w:cs="Arial"/>
          <w:sz w:val="20"/>
          <w:szCs w:val="20"/>
        </w:rPr>
        <w:t>4)</w:t>
      </w:r>
      <w:r w:rsidRPr="004C795D">
        <w:rPr>
          <w:rFonts w:ascii="Arial" w:hAnsi="Arial" w:cs="Arial"/>
          <w:sz w:val="20"/>
          <w:szCs w:val="20"/>
        </w:rPr>
        <w:t>. Затраты по проведению и сопровождению соответствующих экспертиз подтверждаются первичной учетной документацией.</w:t>
      </w:r>
    </w:p>
    <w:p w14:paraId="23B7A45C" w14:textId="0D4FD973" w:rsidR="0021070E" w:rsidRPr="00024752" w:rsidRDefault="0021070E" w:rsidP="00024752">
      <w:pPr>
        <w:pStyle w:val="3"/>
        <w:numPr>
          <w:ilvl w:val="1"/>
          <w:numId w:val="3"/>
        </w:numPr>
        <w:tabs>
          <w:tab w:val="left" w:pos="1418"/>
        </w:tabs>
        <w:spacing w:before="120" w:after="0" w:line="300" w:lineRule="auto"/>
        <w:ind w:left="709" w:hanging="567"/>
        <w:jc w:val="both"/>
        <w:rPr>
          <w:rFonts w:ascii="Arial" w:hAnsi="Arial" w:cs="Arial"/>
          <w:sz w:val="20"/>
          <w:szCs w:val="20"/>
        </w:rPr>
      </w:pPr>
      <w:proofErr w:type="gramStart"/>
      <w:r w:rsidRPr="0021070E">
        <w:rPr>
          <w:rFonts w:ascii="Arial" w:hAnsi="Arial" w:cs="Arial"/>
          <w:sz w:val="20"/>
          <w:szCs w:val="20"/>
        </w:rPr>
        <w:t xml:space="preserve">Оплата выполненных Результатов Работ по настоящему договору производится Заказчиком путем перечисления денежных средств в размере </w:t>
      </w:r>
      <w:r w:rsidR="00CA5C65">
        <w:rPr>
          <w:rFonts w:ascii="Arial" w:hAnsi="Arial" w:cs="Arial"/>
          <w:sz w:val="20"/>
          <w:szCs w:val="20"/>
        </w:rPr>
        <w:t>1</w:t>
      </w:r>
      <w:r w:rsidR="00CA5C65">
        <w:rPr>
          <w:rFonts w:ascii="Arial" w:hAnsi="Arial" w:cs="Arial"/>
          <w:noProof/>
          <w:sz w:val="20"/>
          <w:szCs w:val="20"/>
        </w:rPr>
        <w:t>0</w:t>
      </w:r>
      <w:r w:rsidRPr="00024752">
        <w:rPr>
          <w:rFonts w:ascii="Arial" w:hAnsi="Arial" w:cs="Arial"/>
          <w:sz w:val="20"/>
          <w:szCs w:val="20"/>
          <w:shd w:val="clear" w:color="auto" w:fill="BFBFBF" w:themeFill="background1" w:themeFillShade="BF"/>
        </w:rPr>
        <w:t>0%</w:t>
      </w:r>
      <w:r w:rsidRPr="0021070E">
        <w:rPr>
          <w:rFonts w:ascii="Arial" w:hAnsi="Arial" w:cs="Arial"/>
          <w:sz w:val="20"/>
          <w:szCs w:val="20"/>
        </w:rPr>
        <w:t xml:space="preserve">  от стоимости выполненного Результата Работ в течение </w:t>
      </w:r>
      <w:bookmarkStart w:id="7" w:name="ТекстовоеПоле180"/>
      <w:r w:rsidR="003C6EE4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80"/>
            <w:enabled/>
            <w:calcOnExit w:val="0"/>
            <w:textInput>
              <w:default w:val="шестидесяти (60), но не ранее сорока пяти (45) календарных"/>
            </w:textInput>
          </w:ffData>
        </w:fldChar>
      </w:r>
      <w:r w:rsidR="003C6EE4">
        <w:rPr>
          <w:rFonts w:ascii="Arial" w:hAnsi="Arial" w:cs="Arial"/>
          <w:sz w:val="20"/>
          <w:szCs w:val="20"/>
        </w:rPr>
        <w:instrText xml:space="preserve"> FORMTEXT </w:instrText>
      </w:r>
      <w:r w:rsidR="003C6EE4">
        <w:rPr>
          <w:rFonts w:ascii="Arial" w:hAnsi="Arial" w:cs="Arial"/>
          <w:sz w:val="20"/>
          <w:szCs w:val="20"/>
        </w:rPr>
      </w:r>
      <w:r w:rsidR="003C6EE4">
        <w:rPr>
          <w:rFonts w:ascii="Arial" w:hAnsi="Arial" w:cs="Arial"/>
          <w:sz w:val="20"/>
          <w:szCs w:val="20"/>
        </w:rPr>
        <w:fldChar w:fldCharType="separate"/>
      </w:r>
      <w:r w:rsidR="003C6EE4">
        <w:rPr>
          <w:rFonts w:ascii="Arial" w:hAnsi="Arial" w:cs="Arial"/>
          <w:noProof/>
          <w:sz w:val="20"/>
          <w:szCs w:val="20"/>
        </w:rPr>
        <w:t>шестидесяти (60), но не ранее сорока пяти (45) календарных</w:t>
      </w:r>
      <w:r w:rsidR="003C6EE4">
        <w:rPr>
          <w:rFonts w:ascii="Arial" w:hAnsi="Arial" w:cs="Arial"/>
          <w:sz w:val="20"/>
          <w:szCs w:val="20"/>
        </w:rPr>
        <w:fldChar w:fldCharType="end"/>
      </w:r>
      <w:bookmarkEnd w:id="7"/>
      <w:r w:rsidR="003C6EE4">
        <w:rPr>
          <w:rFonts w:ascii="Arial" w:hAnsi="Arial" w:cs="Arial"/>
          <w:sz w:val="20"/>
          <w:szCs w:val="20"/>
        </w:rPr>
        <w:t xml:space="preserve"> </w:t>
      </w:r>
      <w:r w:rsidRPr="0021070E">
        <w:rPr>
          <w:rFonts w:ascii="Arial" w:hAnsi="Arial" w:cs="Arial"/>
          <w:sz w:val="20"/>
          <w:szCs w:val="20"/>
        </w:rPr>
        <w:t xml:space="preserve">дней с момента подписания Акта сдачи-приемки Работ по соответствующему этапу без разногласий и передачи всех предусмотренных настоящим Договором документов, при наличии счета-фактуры в количестве </w:t>
      </w:r>
      <w:r w:rsidR="00CA5C65">
        <w:rPr>
          <w:rFonts w:ascii="Arial" w:hAnsi="Arial" w:cs="Arial"/>
          <w:sz w:val="20"/>
          <w:szCs w:val="20"/>
        </w:rPr>
        <w:t>2</w:t>
      </w:r>
      <w:r w:rsidR="003C6EE4">
        <w:rPr>
          <w:rFonts w:ascii="Arial" w:hAnsi="Arial" w:cs="Arial"/>
          <w:sz w:val="20"/>
          <w:szCs w:val="20"/>
          <w:shd w:val="clear" w:color="auto" w:fill="BFBFBF" w:themeFill="background1" w:themeFillShade="BF"/>
        </w:rPr>
        <w:t xml:space="preserve"> </w:t>
      </w:r>
      <w:r w:rsidRPr="0021070E">
        <w:rPr>
          <w:rFonts w:ascii="Arial" w:hAnsi="Arial" w:cs="Arial"/>
          <w:sz w:val="20"/>
          <w:szCs w:val="20"/>
        </w:rPr>
        <w:t>экземпляров.</w:t>
      </w:r>
      <w:proofErr w:type="gramEnd"/>
    </w:p>
    <w:p w14:paraId="684B67C1" w14:textId="4B55C527" w:rsidR="0021070E" w:rsidRPr="004C795D" w:rsidRDefault="0021070E" w:rsidP="00024752">
      <w:pPr>
        <w:pStyle w:val="3"/>
        <w:shd w:val="clear" w:color="auto" w:fill="BFBFBF" w:themeFill="background1" w:themeFillShade="BF"/>
        <w:tabs>
          <w:tab w:val="left" w:pos="1418"/>
        </w:tabs>
        <w:spacing w:before="120" w:after="0" w:line="30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4FF68E15" w14:textId="6B034B55" w:rsidR="0021070E" w:rsidRDefault="0021070E" w:rsidP="00024752">
      <w:pPr>
        <w:pStyle w:val="3"/>
        <w:numPr>
          <w:ilvl w:val="1"/>
          <w:numId w:val="3"/>
        </w:numPr>
        <w:tabs>
          <w:tab w:val="left" w:pos="1418"/>
        </w:tabs>
        <w:spacing w:before="120" w:after="0" w:line="300" w:lineRule="auto"/>
        <w:ind w:left="709" w:hanging="567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В случае внесения Подрядчиком обеспечительного платежа в обеспечение обязанности возмещения убытков Заказчика и уплаты штрафов и неустоек, которые могут возникнуть у Заказчика в связи нарушением Подрядчиком настоящего Договора, окончательный расчет за выполненные работы по настоящему Договору и возврат не зачтённой суммы обеспечительного платежа  будет произведен в течение </w:t>
      </w:r>
      <w:bookmarkStart w:id="8" w:name="ТекстовоеПоле187"/>
      <w:r w:rsidR="003C6EE4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87"/>
            <w:enabled/>
            <w:calcOnExit w:val="0"/>
            <w:textInput>
              <w:default w:val="шестидесяти (60), но не ранее сорока пяти (45) календарных "/>
            </w:textInput>
          </w:ffData>
        </w:fldChar>
      </w:r>
      <w:r w:rsidR="003C6EE4">
        <w:rPr>
          <w:rFonts w:ascii="Arial" w:hAnsi="Arial" w:cs="Arial"/>
          <w:sz w:val="20"/>
          <w:szCs w:val="20"/>
        </w:rPr>
        <w:instrText xml:space="preserve"> FORMTEXT </w:instrText>
      </w:r>
      <w:r w:rsidR="003C6EE4">
        <w:rPr>
          <w:rFonts w:ascii="Arial" w:hAnsi="Arial" w:cs="Arial"/>
          <w:sz w:val="20"/>
          <w:szCs w:val="20"/>
        </w:rPr>
      </w:r>
      <w:r w:rsidR="003C6EE4">
        <w:rPr>
          <w:rFonts w:ascii="Arial" w:hAnsi="Arial" w:cs="Arial"/>
          <w:sz w:val="20"/>
          <w:szCs w:val="20"/>
        </w:rPr>
        <w:fldChar w:fldCharType="separate"/>
      </w:r>
      <w:r w:rsidR="003C6EE4">
        <w:rPr>
          <w:rFonts w:ascii="Arial" w:hAnsi="Arial" w:cs="Arial"/>
          <w:noProof/>
          <w:sz w:val="20"/>
          <w:szCs w:val="20"/>
        </w:rPr>
        <w:t xml:space="preserve">шестидесяти (60), но не ранее сорока пяти (45) календарных </w:t>
      </w:r>
      <w:r w:rsidR="003C6EE4">
        <w:rPr>
          <w:rFonts w:ascii="Arial" w:hAnsi="Arial" w:cs="Arial"/>
          <w:sz w:val="20"/>
          <w:szCs w:val="20"/>
        </w:rPr>
        <w:fldChar w:fldCharType="end"/>
      </w:r>
      <w:bookmarkEnd w:id="8"/>
      <w:r>
        <w:rPr>
          <w:rFonts w:ascii="Arial" w:hAnsi="Arial" w:cs="Arial"/>
          <w:sz w:val="20"/>
          <w:szCs w:val="20"/>
        </w:rPr>
        <w:t>дней после получения положительных</w:t>
      </w:r>
      <w:proofErr w:type="gramEnd"/>
      <w:r>
        <w:rPr>
          <w:rFonts w:ascii="Arial" w:hAnsi="Arial" w:cs="Arial"/>
          <w:sz w:val="20"/>
          <w:szCs w:val="20"/>
        </w:rPr>
        <w:t xml:space="preserve"> заключений всех внешних экспертиз, предусмотренных Заданием на Проектирование и (или) Заданием на Инженерные изыскания, и применимым правом, а также подписания всех Актов сдачи-приемки работ.</w:t>
      </w:r>
    </w:p>
    <w:p w14:paraId="7D2B2A8E" w14:textId="39445ABE" w:rsidR="00BD5D96" w:rsidRDefault="00083EDA" w:rsidP="00024752">
      <w:pPr>
        <w:pStyle w:val="a4"/>
        <w:numPr>
          <w:ilvl w:val="1"/>
          <w:numId w:val="3"/>
        </w:numPr>
        <w:spacing w:before="120" w:after="120"/>
        <w:ind w:left="709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024752">
        <w:rPr>
          <w:rFonts w:ascii="Arial" w:hAnsi="Arial" w:cs="Arial"/>
          <w:sz w:val="20"/>
          <w:szCs w:val="20"/>
        </w:rPr>
        <w:t xml:space="preserve"> Командировочные расходы (проезд, проживание в гостинице, суточные), связанные с исполнением поручений Заказчика возмещаются в размере фактически понесенных затрат Подрядчика на основании предоставленных заверенных копий документов, подтверждающих фактически понесенные расходы Подрядчика на оплату суточных, проживание и проезд и включается в стоимость этапа. Оплату командировочных расходов Заказчик осуществляет путем перечисления денежных средств на расчетный счет Подрядчика в течение 60 календарных дней на основании Акта сдачи-приемки работ по соответствующему этапу (Приложение 12) с приложением заверенных копий, подтверждающих расходных документов к Акту и выставленных счетов-фактур. Затраты на командировочные расходы Подрядчика, принимаемые и оплачиваемые Заказчиком, рассчитываются в соответствии с Приложением 19 (лимиты командировочных) с учетом количества выездов специалистов-проектировщиков, состава необходимых расходов и в соответствии с календарным планом.  Затраты на командировочные расходы Подрядчика указаны в Приложении 20 (Расчет командировочных) к настоящему Договору и не должны превышать расходы, предусмотренные в составе цены договора (Приложение 1.1 Протокол согласования договорной цены). Увеличение стоимости Договора по причине превышения фактически понесенных затрат Подрядчика на командировочные расходы над суммой, запланированной в составе цены договора, настоящим Договором не предусмотрено. Направление в командировку сотрудников Подрядчика  предварительно согласовывается с Заказчиком путем направления последним в разумные сроки соответствующего письма в адрес Подрядчика.</w:t>
      </w:r>
      <w:r w:rsidR="002540A7" w:rsidRPr="00510923">
        <w:rPr>
          <w:rFonts w:ascii="Arial" w:hAnsi="Arial" w:cs="Arial"/>
          <w:sz w:val="20"/>
          <w:szCs w:val="20"/>
        </w:rPr>
        <w:t xml:space="preserve"> </w:t>
      </w:r>
    </w:p>
    <w:p w14:paraId="3884E045" w14:textId="77777777" w:rsidR="00855AA8" w:rsidRPr="007F302E" w:rsidRDefault="00855AA8" w:rsidP="00A913DD">
      <w:pPr>
        <w:pStyle w:val="a4"/>
        <w:numPr>
          <w:ilvl w:val="1"/>
          <w:numId w:val="3"/>
        </w:numPr>
        <w:spacing w:before="240" w:after="120" w:line="300" w:lineRule="auto"/>
        <w:ind w:left="709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>Датой оплаты считается дата списания денежных сре</w:t>
      </w:r>
      <w:proofErr w:type="gramStart"/>
      <w:r w:rsidRPr="007F302E">
        <w:rPr>
          <w:rFonts w:ascii="Arial" w:hAnsi="Arial" w:cs="Arial"/>
          <w:sz w:val="20"/>
          <w:szCs w:val="20"/>
        </w:rPr>
        <w:t>дств с р</w:t>
      </w:r>
      <w:proofErr w:type="gramEnd"/>
      <w:r w:rsidRPr="007F302E">
        <w:rPr>
          <w:rFonts w:ascii="Arial" w:hAnsi="Arial" w:cs="Arial"/>
          <w:sz w:val="20"/>
          <w:szCs w:val="20"/>
        </w:rPr>
        <w:t>асчетного счета Заказчика.</w:t>
      </w:r>
    </w:p>
    <w:p w14:paraId="3884E046" w14:textId="28E666FA" w:rsidR="004F6EAC" w:rsidRDefault="000228B0" w:rsidP="00A913DD">
      <w:pPr>
        <w:pStyle w:val="a4"/>
        <w:numPr>
          <w:ilvl w:val="1"/>
          <w:numId w:val="3"/>
        </w:numPr>
        <w:spacing w:beforeLines="60" w:before="144" w:afterLines="60" w:after="144" w:line="300" w:lineRule="auto"/>
        <w:ind w:leftChars="65" w:left="710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Выплата </w:t>
      </w:r>
      <w:r w:rsidR="0059664E">
        <w:rPr>
          <w:rFonts w:ascii="Arial" w:hAnsi="Arial" w:cs="Arial"/>
          <w:sz w:val="20"/>
          <w:szCs w:val="20"/>
        </w:rPr>
        <w:t>Подрядчику</w:t>
      </w:r>
      <w:r w:rsidRPr="007F302E">
        <w:rPr>
          <w:rFonts w:ascii="Arial" w:hAnsi="Arial" w:cs="Arial"/>
          <w:sz w:val="20"/>
          <w:szCs w:val="20"/>
        </w:rPr>
        <w:t xml:space="preserve"> аванса по Договору не предусмотрена.</w:t>
      </w:r>
    </w:p>
    <w:p w14:paraId="3884E047" w14:textId="3820EEDA" w:rsidR="004F6EAC" w:rsidRDefault="006826B4" w:rsidP="00A913DD">
      <w:pPr>
        <w:pStyle w:val="a4"/>
        <w:numPr>
          <w:ilvl w:val="1"/>
          <w:numId w:val="3"/>
        </w:numPr>
        <w:spacing w:beforeLines="60" w:before="144" w:afterLines="60" w:after="144" w:line="300" w:lineRule="auto"/>
        <w:ind w:leftChars="65" w:left="710" w:hanging="567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7F302E">
        <w:rPr>
          <w:rFonts w:ascii="Arial" w:hAnsi="Arial" w:cs="Arial"/>
          <w:sz w:val="20"/>
          <w:szCs w:val="20"/>
        </w:rPr>
        <w:t>По дополнительным объемам Работ, не</w:t>
      </w:r>
      <w:r w:rsidR="00111E8C" w:rsidRPr="007F302E">
        <w:rPr>
          <w:rFonts w:ascii="Arial" w:hAnsi="Arial" w:cs="Arial"/>
          <w:sz w:val="20"/>
          <w:szCs w:val="20"/>
        </w:rPr>
        <w:t xml:space="preserve"> </w:t>
      </w:r>
      <w:r w:rsidRPr="007F302E">
        <w:rPr>
          <w:rFonts w:ascii="Arial" w:hAnsi="Arial" w:cs="Arial"/>
          <w:sz w:val="20"/>
          <w:szCs w:val="20"/>
        </w:rPr>
        <w:t>указанным в Договоре или не</w:t>
      </w:r>
      <w:r w:rsidR="00111E8C" w:rsidRPr="007F302E">
        <w:rPr>
          <w:rFonts w:ascii="Arial" w:hAnsi="Arial" w:cs="Arial"/>
          <w:sz w:val="20"/>
          <w:szCs w:val="20"/>
        </w:rPr>
        <w:t xml:space="preserve"> </w:t>
      </w:r>
      <w:r w:rsidRPr="007F302E">
        <w:rPr>
          <w:rFonts w:ascii="Arial" w:hAnsi="Arial" w:cs="Arial"/>
          <w:sz w:val="20"/>
          <w:szCs w:val="20"/>
        </w:rPr>
        <w:t xml:space="preserve">предусмотренным им, Заказчик и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7F302E">
        <w:rPr>
          <w:rFonts w:ascii="Arial" w:hAnsi="Arial" w:cs="Arial"/>
          <w:sz w:val="20"/>
          <w:szCs w:val="20"/>
        </w:rPr>
        <w:t xml:space="preserve"> заключают Дополнительные соглашения к Договору</w:t>
      </w:r>
      <w:r w:rsidR="001C40A6">
        <w:rPr>
          <w:rFonts w:ascii="Arial" w:hAnsi="Arial" w:cs="Arial"/>
          <w:sz w:val="20"/>
          <w:szCs w:val="20"/>
        </w:rPr>
        <w:t xml:space="preserve"> на основании измененного Задания на Проектирование или Задания на Инженерные изыскания</w:t>
      </w:r>
      <w:r w:rsidR="00D27CDB">
        <w:rPr>
          <w:rFonts w:ascii="Arial" w:hAnsi="Arial" w:cs="Arial"/>
          <w:sz w:val="20"/>
          <w:szCs w:val="20"/>
        </w:rPr>
        <w:t>, формируют скорректированн</w:t>
      </w:r>
      <w:r w:rsidR="00B7507B">
        <w:rPr>
          <w:rFonts w:ascii="Arial" w:hAnsi="Arial" w:cs="Arial"/>
          <w:sz w:val="20"/>
          <w:szCs w:val="20"/>
        </w:rPr>
        <w:t>ую Сводную</w:t>
      </w:r>
      <w:r w:rsidR="00D27CDB">
        <w:rPr>
          <w:rFonts w:ascii="Arial" w:hAnsi="Arial" w:cs="Arial"/>
          <w:sz w:val="20"/>
          <w:szCs w:val="20"/>
        </w:rPr>
        <w:t xml:space="preserve"> Смет</w:t>
      </w:r>
      <w:r w:rsidR="00B7507B">
        <w:rPr>
          <w:rFonts w:ascii="Arial" w:hAnsi="Arial" w:cs="Arial"/>
          <w:sz w:val="20"/>
          <w:szCs w:val="20"/>
        </w:rPr>
        <w:t>у</w:t>
      </w:r>
      <w:r w:rsidR="00D27CDB">
        <w:rPr>
          <w:rFonts w:ascii="Arial" w:hAnsi="Arial" w:cs="Arial"/>
          <w:sz w:val="20"/>
          <w:szCs w:val="20"/>
        </w:rPr>
        <w:t xml:space="preserve"> (Приложение №</w:t>
      </w:r>
      <w:r w:rsidR="00B7507B">
        <w:rPr>
          <w:rFonts w:ascii="Arial" w:hAnsi="Arial" w:cs="Arial"/>
          <w:sz w:val="20"/>
          <w:szCs w:val="20"/>
        </w:rPr>
        <w:t>5</w:t>
      </w:r>
      <w:r w:rsidR="00D27CDB">
        <w:rPr>
          <w:rFonts w:ascii="Arial" w:hAnsi="Arial" w:cs="Arial"/>
          <w:sz w:val="20"/>
          <w:szCs w:val="20"/>
        </w:rPr>
        <w:t>) и Календарный план (Приложение №</w:t>
      </w:r>
      <w:r w:rsidR="00B7507B">
        <w:rPr>
          <w:rFonts w:ascii="Arial" w:hAnsi="Arial" w:cs="Arial"/>
          <w:sz w:val="20"/>
          <w:szCs w:val="20"/>
        </w:rPr>
        <w:t>4</w:t>
      </w:r>
      <w:r w:rsidR="00D27CDB">
        <w:rPr>
          <w:rFonts w:ascii="Arial" w:hAnsi="Arial" w:cs="Arial"/>
          <w:sz w:val="20"/>
          <w:szCs w:val="20"/>
        </w:rPr>
        <w:t>)</w:t>
      </w:r>
      <w:r w:rsidRPr="007F302E">
        <w:rPr>
          <w:rFonts w:ascii="Arial" w:hAnsi="Arial" w:cs="Arial"/>
          <w:sz w:val="20"/>
          <w:szCs w:val="20"/>
        </w:rPr>
        <w:t xml:space="preserve"> с </w:t>
      </w:r>
      <w:r w:rsidRPr="007F302E">
        <w:rPr>
          <w:rFonts w:ascii="Arial" w:hAnsi="Arial" w:cs="Arial"/>
          <w:sz w:val="20"/>
          <w:szCs w:val="20"/>
        </w:rPr>
        <w:lastRenderedPageBreak/>
        <w:t>указанием объемов дополнительных рабо</w:t>
      </w:r>
      <w:r w:rsidR="003766AE">
        <w:rPr>
          <w:rFonts w:ascii="Arial" w:hAnsi="Arial" w:cs="Arial"/>
          <w:sz w:val="20"/>
          <w:szCs w:val="20"/>
        </w:rPr>
        <w:t xml:space="preserve">т, </w:t>
      </w:r>
      <w:r w:rsidR="00A62029">
        <w:rPr>
          <w:rFonts w:ascii="Arial" w:hAnsi="Arial" w:cs="Arial"/>
          <w:sz w:val="20"/>
          <w:szCs w:val="20"/>
        </w:rPr>
        <w:t>сроков выполнения</w:t>
      </w:r>
      <w:r w:rsidRPr="007F302E">
        <w:rPr>
          <w:rFonts w:ascii="Arial" w:hAnsi="Arial" w:cs="Arial"/>
          <w:sz w:val="20"/>
          <w:szCs w:val="20"/>
        </w:rPr>
        <w:t>, и цен</w:t>
      </w:r>
      <w:r w:rsidR="003766AE">
        <w:rPr>
          <w:rFonts w:ascii="Arial" w:hAnsi="Arial" w:cs="Arial"/>
          <w:sz w:val="20"/>
          <w:szCs w:val="20"/>
        </w:rPr>
        <w:t>ы</w:t>
      </w:r>
      <w:r w:rsidRPr="007F302E">
        <w:rPr>
          <w:rFonts w:ascii="Arial" w:hAnsi="Arial" w:cs="Arial"/>
          <w:sz w:val="20"/>
          <w:szCs w:val="20"/>
        </w:rPr>
        <w:t>.</w:t>
      </w:r>
      <w:proofErr w:type="gramEnd"/>
      <w:r w:rsidRPr="007F302E">
        <w:rPr>
          <w:rFonts w:ascii="Arial" w:hAnsi="Arial" w:cs="Arial"/>
          <w:sz w:val="20"/>
          <w:szCs w:val="20"/>
        </w:rPr>
        <w:t xml:space="preserve"> При этом Заказчик не несет никаких обязательств по оплате каких-либо дополнительных работ, если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7F302E">
        <w:rPr>
          <w:rFonts w:ascii="Arial" w:hAnsi="Arial" w:cs="Arial"/>
          <w:sz w:val="20"/>
          <w:szCs w:val="20"/>
        </w:rPr>
        <w:t xml:space="preserve"> приступает к их выполнению без предварительного письменного согласия Заказчика.</w:t>
      </w:r>
      <w:r w:rsidR="0024275D" w:rsidRPr="00024752">
        <w:rPr>
          <w:rFonts w:ascii="Arial" w:hAnsi="Arial" w:cs="Arial"/>
          <w:sz w:val="20"/>
          <w:szCs w:val="20"/>
        </w:rPr>
        <w:t xml:space="preserve"> </w:t>
      </w:r>
      <w:r w:rsidR="0024275D" w:rsidRPr="0024275D">
        <w:rPr>
          <w:rFonts w:ascii="Arial" w:hAnsi="Arial" w:cs="Arial"/>
          <w:sz w:val="20"/>
          <w:szCs w:val="20"/>
        </w:rPr>
        <w:t xml:space="preserve">По </w:t>
      </w:r>
      <w:r w:rsidR="0024275D" w:rsidRPr="00024752">
        <w:rPr>
          <w:rFonts w:ascii="Arial" w:hAnsi="Arial" w:cs="Arial"/>
          <w:sz w:val="20"/>
          <w:szCs w:val="20"/>
        </w:rPr>
        <w:t>всем дополнительным соглашениям к заключенному договору стоимость работ должна формироваться по сценарным условиям основного договора</w:t>
      </w:r>
      <w:r w:rsidR="0024275D">
        <w:rPr>
          <w:rFonts w:ascii="Arial" w:hAnsi="Arial" w:cs="Arial"/>
          <w:sz w:val="20"/>
          <w:szCs w:val="20"/>
        </w:rPr>
        <w:t>.</w:t>
      </w:r>
    </w:p>
    <w:p w14:paraId="255C9F47" w14:textId="3379C731" w:rsidR="00764BA1" w:rsidRDefault="004A38CF" w:rsidP="00510923">
      <w:pPr>
        <w:pStyle w:val="a4"/>
        <w:numPr>
          <w:ilvl w:val="1"/>
          <w:numId w:val="3"/>
        </w:numPr>
        <w:spacing w:beforeLines="60" w:before="144" w:afterLines="60" w:after="144" w:line="300" w:lineRule="auto"/>
        <w:ind w:left="709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4A38CF">
        <w:rPr>
          <w:rFonts w:ascii="Arial" w:hAnsi="Arial" w:cs="Arial"/>
          <w:sz w:val="20"/>
          <w:szCs w:val="20"/>
        </w:rPr>
        <w:t xml:space="preserve">Ежеквартально производится сверка исполнения обязательств и взаиморасчетов с составлением соответствующего Акта сверки. Акт сверки взаимных расчетов направляется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4A38CF">
        <w:rPr>
          <w:rFonts w:ascii="Arial" w:hAnsi="Arial" w:cs="Arial"/>
          <w:sz w:val="20"/>
          <w:szCs w:val="20"/>
        </w:rPr>
        <w:t xml:space="preserve"> в срок до </w:t>
      </w:r>
      <w:r w:rsidR="00CA5C65">
        <w:rPr>
          <w:rFonts w:ascii="Arial" w:hAnsi="Arial" w:cs="Arial"/>
          <w:sz w:val="20"/>
          <w:szCs w:val="20"/>
        </w:rPr>
        <w:t>10</w:t>
      </w:r>
      <w:r w:rsidRPr="004A38CF">
        <w:rPr>
          <w:rFonts w:ascii="Arial" w:hAnsi="Arial" w:cs="Arial"/>
          <w:sz w:val="20"/>
          <w:szCs w:val="20"/>
        </w:rPr>
        <w:t xml:space="preserve"> числа месяца, следующего за отчетным кварталом. Акт сверки должен быть подписан Заказчиком и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4A38CF">
        <w:rPr>
          <w:rFonts w:ascii="Arial" w:hAnsi="Arial" w:cs="Arial"/>
          <w:sz w:val="20"/>
          <w:szCs w:val="20"/>
        </w:rPr>
        <w:t xml:space="preserve"> в течение </w:t>
      </w:r>
      <w:r w:rsidR="00CA5C65">
        <w:rPr>
          <w:rFonts w:ascii="Arial" w:hAnsi="Arial" w:cs="Arial"/>
          <w:sz w:val="20"/>
          <w:szCs w:val="20"/>
        </w:rPr>
        <w:t>20</w:t>
      </w:r>
      <w:r w:rsidRPr="004A38CF">
        <w:rPr>
          <w:rFonts w:ascii="Arial" w:hAnsi="Arial" w:cs="Arial"/>
          <w:sz w:val="20"/>
          <w:szCs w:val="20"/>
        </w:rPr>
        <w:t xml:space="preserve"> календарных дней месяца, следующего за отчетным кварталом.</w:t>
      </w:r>
    </w:p>
    <w:p w14:paraId="3884E04B" w14:textId="7DBC9C1A" w:rsidR="004F6EAC" w:rsidRDefault="00764BA1" w:rsidP="00510923">
      <w:pPr>
        <w:pStyle w:val="a4"/>
        <w:numPr>
          <w:ilvl w:val="1"/>
          <w:numId w:val="3"/>
        </w:numPr>
        <w:spacing w:beforeLines="60" w:before="144" w:afterLines="60" w:after="144" w:line="300" w:lineRule="auto"/>
        <w:ind w:left="709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64BA1">
        <w:rPr>
          <w:rFonts w:ascii="Arial" w:hAnsi="Arial" w:cs="Arial"/>
          <w:sz w:val="20"/>
          <w:szCs w:val="20"/>
        </w:rPr>
        <w:t xml:space="preserve">Излишне выплаченные Заказчиком суммы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764BA1">
        <w:rPr>
          <w:rFonts w:ascii="Arial" w:hAnsi="Arial" w:cs="Arial"/>
          <w:sz w:val="20"/>
          <w:szCs w:val="20"/>
        </w:rPr>
        <w:t xml:space="preserve"> обязуется возвратить Заказчику в течение 10 (Десяти) банковских дней с момента получения соответствующего требования </w:t>
      </w:r>
      <w:proofErr w:type="gramStart"/>
      <w:r w:rsidRPr="00764BA1">
        <w:rPr>
          <w:rFonts w:ascii="Arial" w:hAnsi="Arial" w:cs="Arial"/>
          <w:sz w:val="20"/>
          <w:szCs w:val="20"/>
        </w:rPr>
        <w:t>Заказчика</w:t>
      </w:r>
      <w:proofErr w:type="gramEnd"/>
      <w:r w:rsidRPr="00764BA1">
        <w:rPr>
          <w:rFonts w:ascii="Arial" w:hAnsi="Arial" w:cs="Arial"/>
          <w:sz w:val="20"/>
          <w:szCs w:val="20"/>
        </w:rPr>
        <w:t xml:space="preserve"> на основании подписанного сторонами акта сверки взаимных расчетов.</w:t>
      </w:r>
    </w:p>
    <w:p w14:paraId="4A81C8FB" w14:textId="345C9085" w:rsidR="006A3C0F" w:rsidRDefault="00AF27AB" w:rsidP="00510923">
      <w:pPr>
        <w:pStyle w:val="a4"/>
        <w:numPr>
          <w:ilvl w:val="1"/>
          <w:numId w:val="3"/>
        </w:numPr>
        <w:spacing w:beforeLines="60" w:before="144" w:afterLines="60" w:after="144" w:line="300" w:lineRule="auto"/>
        <w:ind w:left="709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024752">
        <w:rPr>
          <w:rFonts w:ascii="Arial" w:hAnsi="Arial" w:cs="Arial"/>
          <w:sz w:val="20"/>
          <w:szCs w:val="20"/>
        </w:rPr>
        <w:t>Стороны договорились, что в отношении сумм платежей по настоящему договору, проценты на сумму долга по ст. 317.1 Гражданского кодекса РФ не начисляются</w:t>
      </w:r>
      <w:r>
        <w:rPr>
          <w:rFonts w:ascii="Arial" w:hAnsi="Arial" w:cs="Arial"/>
          <w:sz w:val="20"/>
          <w:szCs w:val="20"/>
        </w:rPr>
        <w:t>.</w:t>
      </w:r>
    </w:p>
    <w:p w14:paraId="688129F9" w14:textId="77777777" w:rsidR="006A3C0F" w:rsidRDefault="006A3C0F" w:rsidP="00024752">
      <w:pPr>
        <w:pStyle w:val="a4"/>
        <w:spacing w:beforeLines="60" w:before="144" w:afterLines="60" w:after="144" w:line="30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3884E04C" w14:textId="77777777" w:rsidR="004F6EAC" w:rsidRDefault="00F425F3" w:rsidP="00F425F3">
      <w:pPr>
        <w:pStyle w:val="1"/>
        <w:spacing w:beforeLines="60" w:before="144" w:afterLines="60" w:after="144" w:line="30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bookmarkStart w:id="9" w:name="_Toc406092467"/>
      <w:r>
        <w:rPr>
          <w:rFonts w:ascii="Arial" w:eastAsia="Times New Roman" w:hAnsi="Arial" w:cs="Arial"/>
          <w:color w:val="auto"/>
          <w:sz w:val="20"/>
          <w:szCs w:val="20"/>
        </w:rPr>
        <w:t xml:space="preserve">СТАТЬЯ 5. </w:t>
      </w:r>
      <w:r w:rsidRPr="007F302E">
        <w:rPr>
          <w:rFonts w:ascii="Arial" w:eastAsia="Times New Roman" w:hAnsi="Arial" w:cs="Arial"/>
          <w:color w:val="auto"/>
          <w:sz w:val="20"/>
          <w:szCs w:val="20"/>
        </w:rPr>
        <w:t>Обязательства сторон</w:t>
      </w:r>
      <w:bookmarkEnd w:id="9"/>
    </w:p>
    <w:p w14:paraId="3884E04E" w14:textId="2775B4C9" w:rsidR="004F6EAC" w:rsidRDefault="008969ED" w:rsidP="003348CC">
      <w:pPr>
        <w:pStyle w:val="a4"/>
        <w:numPr>
          <w:ilvl w:val="1"/>
          <w:numId w:val="43"/>
        </w:numPr>
        <w:spacing w:beforeLines="60" w:before="144" w:afterLines="60" w:after="144" w:line="300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7F302E">
        <w:rPr>
          <w:rFonts w:ascii="Arial" w:hAnsi="Arial" w:cs="Arial"/>
          <w:b/>
          <w:sz w:val="20"/>
          <w:szCs w:val="20"/>
        </w:rPr>
        <w:t xml:space="preserve">Обязательства </w:t>
      </w:r>
      <w:r w:rsidR="00F8686F">
        <w:rPr>
          <w:rFonts w:ascii="Arial" w:hAnsi="Arial" w:cs="Arial"/>
          <w:b/>
          <w:sz w:val="20"/>
          <w:szCs w:val="20"/>
        </w:rPr>
        <w:t>Подрядчика</w:t>
      </w:r>
      <w:r w:rsidR="001C7E09" w:rsidRPr="007F302E">
        <w:rPr>
          <w:rFonts w:ascii="Arial" w:hAnsi="Arial" w:cs="Arial"/>
          <w:b/>
          <w:sz w:val="20"/>
          <w:szCs w:val="20"/>
        </w:rPr>
        <w:t>:</w:t>
      </w:r>
    </w:p>
    <w:p w14:paraId="3884E04F" w14:textId="0B6CD5EC" w:rsidR="004F6EAC" w:rsidRDefault="001C7E09" w:rsidP="003348CC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Chars="64" w:left="991" w:hanging="850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>В течение 5 (пяти) рабочих дней, следующих за датой вступления Договора в силу, назначить ответственных Представителей для координации и согласования с Заказчиком хода выполнения Работ, о чем направить Заказчику официальное уведомление</w:t>
      </w:r>
      <w:r w:rsidR="00FA0876">
        <w:rPr>
          <w:rFonts w:ascii="Arial" w:hAnsi="Arial" w:cs="Arial"/>
          <w:sz w:val="20"/>
          <w:szCs w:val="20"/>
        </w:rPr>
        <w:t xml:space="preserve"> в соответствии с п.1</w:t>
      </w:r>
      <w:r w:rsidR="00E47102">
        <w:rPr>
          <w:rFonts w:ascii="Arial" w:hAnsi="Arial" w:cs="Arial"/>
          <w:sz w:val="20"/>
          <w:szCs w:val="20"/>
        </w:rPr>
        <w:t>8</w:t>
      </w:r>
      <w:r w:rsidR="009032DB" w:rsidRPr="007F302E">
        <w:rPr>
          <w:rFonts w:ascii="Arial" w:hAnsi="Arial" w:cs="Arial"/>
          <w:sz w:val="20"/>
          <w:szCs w:val="20"/>
        </w:rPr>
        <w:t>.1. и</w:t>
      </w:r>
      <w:r w:rsidRPr="007F302E">
        <w:rPr>
          <w:rFonts w:ascii="Arial" w:hAnsi="Arial" w:cs="Arial"/>
          <w:sz w:val="20"/>
          <w:szCs w:val="20"/>
        </w:rPr>
        <w:t xml:space="preserve"> с указанием информации о Представителях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7F302E">
        <w:rPr>
          <w:rFonts w:ascii="Arial" w:hAnsi="Arial" w:cs="Arial"/>
          <w:sz w:val="20"/>
          <w:szCs w:val="20"/>
        </w:rPr>
        <w:t>: Ф.И.О., должность, срок и описание полномочий,</w:t>
      </w:r>
      <w:r w:rsidR="00B7507B" w:rsidRPr="00B7507B">
        <w:rPr>
          <w:rFonts w:ascii="Arial" w:hAnsi="Arial" w:cs="Arial"/>
          <w:sz w:val="20"/>
          <w:szCs w:val="20"/>
        </w:rPr>
        <w:t xml:space="preserve"> </w:t>
      </w:r>
      <w:r w:rsidR="00B7507B">
        <w:rPr>
          <w:rFonts w:ascii="Arial" w:hAnsi="Arial" w:cs="Arial"/>
          <w:sz w:val="20"/>
          <w:szCs w:val="20"/>
        </w:rPr>
        <w:t>доверенности,</w:t>
      </w:r>
      <w:r w:rsidRPr="007F302E">
        <w:rPr>
          <w:rFonts w:ascii="Arial" w:hAnsi="Arial" w:cs="Arial"/>
          <w:sz w:val="20"/>
          <w:szCs w:val="20"/>
        </w:rPr>
        <w:t xml:space="preserve"> номер и дата распорядительного документа о назначении Представителя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7F302E">
        <w:rPr>
          <w:rFonts w:ascii="Arial" w:hAnsi="Arial" w:cs="Arial"/>
          <w:sz w:val="20"/>
          <w:szCs w:val="20"/>
        </w:rPr>
        <w:t xml:space="preserve">; а также направить надлежащим образом заверенные копии документов, подтверждающих полномочия Представителей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7F302E">
        <w:rPr>
          <w:rFonts w:ascii="Arial" w:hAnsi="Arial" w:cs="Arial"/>
          <w:sz w:val="20"/>
          <w:szCs w:val="20"/>
        </w:rPr>
        <w:t xml:space="preserve">, </w:t>
      </w:r>
      <w:r w:rsidR="0087662B">
        <w:rPr>
          <w:rFonts w:ascii="Arial" w:hAnsi="Arial" w:cs="Arial"/>
          <w:sz w:val="20"/>
          <w:szCs w:val="20"/>
        </w:rPr>
        <w:t xml:space="preserve"> </w:t>
      </w:r>
      <w:r w:rsidRPr="007F302E">
        <w:rPr>
          <w:rFonts w:ascii="Arial" w:hAnsi="Arial" w:cs="Arial"/>
          <w:sz w:val="20"/>
          <w:szCs w:val="20"/>
        </w:rPr>
        <w:t xml:space="preserve">уполномоченных подписывать Акты </w:t>
      </w:r>
      <w:r w:rsidR="009D5050">
        <w:rPr>
          <w:rFonts w:ascii="Arial" w:hAnsi="Arial" w:cs="Arial"/>
          <w:sz w:val="20"/>
          <w:szCs w:val="20"/>
        </w:rPr>
        <w:t>сдачи-</w:t>
      </w:r>
      <w:r w:rsidR="00111E8C" w:rsidRPr="007F302E">
        <w:rPr>
          <w:rFonts w:ascii="Arial" w:hAnsi="Arial" w:cs="Arial"/>
          <w:sz w:val="20"/>
          <w:szCs w:val="20"/>
        </w:rPr>
        <w:t>приемк</w:t>
      </w:r>
      <w:r w:rsidR="009D5050">
        <w:rPr>
          <w:rFonts w:ascii="Arial" w:hAnsi="Arial" w:cs="Arial"/>
          <w:sz w:val="20"/>
          <w:szCs w:val="20"/>
        </w:rPr>
        <w:t>и</w:t>
      </w:r>
      <w:r w:rsidR="00111E8C" w:rsidRPr="007F302E">
        <w:rPr>
          <w:rFonts w:ascii="Arial" w:hAnsi="Arial" w:cs="Arial"/>
          <w:sz w:val="20"/>
          <w:szCs w:val="20"/>
        </w:rPr>
        <w:t xml:space="preserve"> </w:t>
      </w:r>
      <w:r w:rsidR="009D5050">
        <w:rPr>
          <w:rFonts w:ascii="Arial" w:hAnsi="Arial" w:cs="Arial"/>
          <w:sz w:val="20"/>
          <w:szCs w:val="20"/>
        </w:rPr>
        <w:t>Работ по Этапу</w:t>
      </w:r>
      <w:r w:rsidRPr="007F302E">
        <w:rPr>
          <w:rFonts w:ascii="Arial" w:hAnsi="Arial" w:cs="Arial"/>
          <w:sz w:val="20"/>
          <w:szCs w:val="20"/>
        </w:rPr>
        <w:t xml:space="preserve">,  и счета-фактуры, а также предоставить заверенные организацией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="00F8686F" w:rsidRPr="007F302E">
        <w:rPr>
          <w:rFonts w:ascii="Arial" w:hAnsi="Arial" w:cs="Arial"/>
          <w:sz w:val="20"/>
          <w:szCs w:val="20"/>
        </w:rPr>
        <w:t xml:space="preserve"> </w:t>
      </w:r>
      <w:r w:rsidRPr="007F302E">
        <w:rPr>
          <w:rFonts w:ascii="Arial" w:hAnsi="Arial" w:cs="Arial"/>
          <w:sz w:val="20"/>
          <w:szCs w:val="20"/>
        </w:rPr>
        <w:t xml:space="preserve">образцы подписей вышеуказанных лиц. В случае изменения перечня лиц, имеющих вышеуказанные полномочия,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7F302E">
        <w:rPr>
          <w:rFonts w:ascii="Arial" w:hAnsi="Arial" w:cs="Arial"/>
          <w:sz w:val="20"/>
          <w:szCs w:val="20"/>
        </w:rPr>
        <w:t xml:space="preserve"> обязуется незамедлительно сообщить об этом Заказчику</w:t>
      </w:r>
      <w:r w:rsidR="004135DA" w:rsidRPr="007F302E">
        <w:rPr>
          <w:rFonts w:ascii="Arial" w:hAnsi="Arial" w:cs="Arial"/>
          <w:sz w:val="20"/>
          <w:szCs w:val="20"/>
        </w:rPr>
        <w:t xml:space="preserve"> </w:t>
      </w:r>
      <w:r w:rsidRPr="007F302E">
        <w:rPr>
          <w:rFonts w:ascii="Arial" w:hAnsi="Arial" w:cs="Arial"/>
          <w:sz w:val="20"/>
          <w:szCs w:val="20"/>
        </w:rPr>
        <w:t>и предоставить указанные в настоящем абзаце доку</w:t>
      </w:r>
      <w:r w:rsidR="00C5292C">
        <w:rPr>
          <w:rFonts w:ascii="Arial" w:hAnsi="Arial" w:cs="Arial"/>
          <w:sz w:val="20"/>
          <w:szCs w:val="20"/>
        </w:rPr>
        <w:t>менты в отношении указанных лиц</w:t>
      </w:r>
      <w:r w:rsidR="00ED0DF0">
        <w:rPr>
          <w:rFonts w:ascii="Arial" w:hAnsi="Arial" w:cs="Arial"/>
          <w:sz w:val="20"/>
          <w:szCs w:val="20"/>
        </w:rPr>
        <w:t>;</w:t>
      </w:r>
    </w:p>
    <w:p w14:paraId="3884E050" w14:textId="6608638E" w:rsidR="004F6EAC" w:rsidRDefault="001C7E09" w:rsidP="003348CC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Chars="64" w:left="991" w:hanging="850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>Передать Заказчи</w:t>
      </w:r>
      <w:r w:rsidR="00111E8C" w:rsidRPr="007F302E">
        <w:rPr>
          <w:rFonts w:ascii="Arial" w:hAnsi="Arial" w:cs="Arial"/>
          <w:sz w:val="20"/>
          <w:szCs w:val="20"/>
        </w:rPr>
        <w:t xml:space="preserve">ку </w:t>
      </w:r>
      <w:r w:rsidR="00376433">
        <w:rPr>
          <w:rFonts w:ascii="Arial" w:hAnsi="Arial" w:cs="Arial"/>
          <w:sz w:val="20"/>
          <w:szCs w:val="20"/>
        </w:rPr>
        <w:t>Р</w:t>
      </w:r>
      <w:r w:rsidRPr="007F302E">
        <w:rPr>
          <w:rFonts w:ascii="Arial" w:hAnsi="Arial" w:cs="Arial"/>
          <w:sz w:val="20"/>
          <w:szCs w:val="20"/>
        </w:rPr>
        <w:t>езультаты Работ</w:t>
      </w:r>
      <w:r w:rsidR="00376433">
        <w:rPr>
          <w:rFonts w:ascii="Arial" w:hAnsi="Arial" w:cs="Arial"/>
          <w:sz w:val="20"/>
          <w:szCs w:val="20"/>
        </w:rPr>
        <w:t xml:space="preserve"> в сроки и на условиях Договора</w:t>
      </w:r>
      <w:r w:rsidR="00ED0DF0">
        <w:rPr>
          <w:rFonts w:ascii="Arial" w:hAnsi="Arial" w:cs="Arial"/>
          <w:sz w:val="20"/>
          <w:szCs w:val="20"/>
        </w:rPr>
        <w:t>;</w:t>
      </w:r>
    </w:p>
    <w:p w14:paraId="2182EEA9" w14:textId="60BB4947" w:rsidR="00C25F0E" w:rsidRPr="00B7507B" w:rsidRDefault="00061221" w:rsidP="00510923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Chars="64" w:left="991" w:hanging="850"/>
        <w:contextualSpacing w:val="0"/>
        <w:jc w:val="both"/>
        <w:rPr>
          <w:rFonts w:ascii="Arial" w:hAnsi="Arial" w:cs="Arial"/>
          <w:sz w:val="20"/>
          <w:szCs w:val="20"/>
        </w:rPr>
      </w:pPr>
      <w:r w:rsidRPr="00061221">
        <w:rPr>
          <w:rFonts w:ascii="Arial" w:hAnsi="Arial" w:cs="Arial"/>
          <w:b/>
          <w:sz w:val="20"/>
          <w:szCs w:val="20"/>
        </w:rPr>
        <w:t>Не применяется.</w:t>
      </w:r>
      <w:r>
        <w:rPr>
          <w:rFonts w:ascii="Arial" w:hAnsi="Arial" w:cs="Arial"/>
          <w:sz w:val="20"/>
          <w:szCs w:val="20"/>
        </w:rPr>
        <w:t xml:space="preserve"> </w:t>
      </w:r>
      <w:r w:rsidR="00B7507B">
        <w:rPr>
          <w:rFonts w:ascii="Arial" w:hAnsi="Arial" w:cs="Arial"/>
          <w:sz w:val="20"/>
          <w:szCs w:val="20"/>
        </w:rPr>
        <w:t>В</w:t>
      </w:r>
      <w:r w:rsidR="00B7507B" w:rsidRPr="007E0C4A">
        <w:rPr>
          <w:rFonts w:ascii="Arial" w:hAnsi="Arial" w:cs="Arial"/>
          <w:sz w:val="20"/>
          <w:szCs w:val="20"/>
        </w:rPr>
        <w:t xml:space="preserve"> соответствии с Заданием на Инженерные изыскания, Заданием на Проектировани</w:t>
      </w:r>
      <w:r w:rsidR="00B7507B">
        <w:rPr>
          <w:rFonts w:ascii="Arial" w:hAnsi="Arial" w:cs="Arial"/>
          <w:sz w:val="20"/>
          <w:szCs w:val="20"/>
        </w:rPr>
        <w:t>е о</w:t>
      </w:r>
      <w:r w:rsidR="005721BA" w:rsidRPr="00510923">
        <w:rPr>
          <w:rFonts w:ascii="Arial" w:hAnsi="Arial" w:cs="Arial"/>
          <w:sz w:val="20"/>
          <w:szCs w:val="20"/>
        </w:rPr>
        <w:t>существлять</w:t>
      </w:r>
      <w:r w:rsidR="00C25F0E" w:rsidRPr="00B7507B">
        <w:rPr>
          <w:rFonts w:ascii="Arial" w:hAnsi="Arial" w:cs="Arial"/>
          <w:sz w:val="20"/>
          <w:szCs w:val="20"/>
        </w:rPr>
        <w:t xml:space="preserve"> сопровождение</w:t>
      </w:r>
      <w:r w:rsidR="005721BA" w:rsidRPr="00510923">
        <w:rPr>
          <w:rFonts w:ascii="Arial" w:hAnsi="Arial" w:cs="Arial"/>
          <w:sz w:val="20"/>
          <w:szCs w:val="20"/>
        </w:rPr>
        <w:t xml:space="preserve"> и организовать</w:t>
      </w:r>
      <w:r w:rsidR="00C25F0E" w:rsidRPr="00B7507B">
        <w:rPr>
          <w:rFonts w:ascii="Arial" w:hAnsi="Arial" w:cs="Arial"/>
          <w:sz w:val="20"/>
          <w:szCs w:val="20"/>
        </w:rPr>
        <w:t xml:space="preserve"> прохождени</w:t>
      </w:r>
      <w:r w:rsidR="005721BA" w:rsidRPr="00510923">
        <w:rPr>
          <w:rFonts w:ascii="Arial" w:hAnsi="Arial" w:cs="Arial"/>
          <w:sz w:val="20"/>
          <w:szCs w:val="20"/>
        </w:rPr>
        <w:t>е</w:t>
      </w:r>
      <w:r w:rsidR="00C25F0E" w:rsidRPr="00B7507B">
        <w:rPr>
          <w:rFonts w:ascii="Arial" w:hAnsi="Arial" w:cs="Arial"/>
          <w:sz w:val="20"/>
          <w:szCs w:val="20"/>
        </w:rPr>
        <w:t xml:space="preserve"> </w:t>
      </w:r>
      <w:bookmarkStart w:id="10" w:name="ТекстовоеПоле188"/>
      <w:r w:rsidR="003C6EE4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88"/>
            <w:enabled/>
            <w:calcOnExit w:val="0"/>
            <w:textInput>
              <w:default w:val="Государственной экспертизы/Негосударственной экспертизы Результатов  Инженерных изысканий и Проектной документации или иных внешних экспертиз"/>
            </w:textInput>
          </w:ffData>
        </w:fldChar>
      </w:r>
      <w:r w:rsidR="003C6EE4">
        <w:rPr>
          <w:rFonts w:ascii="Arial" w:hAnsi="Arial" w:cs="Arial"/>
          <w:sz w:val="20"/>
          <w:szCs w:val="20"/>
        </w:rPr>
        <w:instrText xml:space="preserve"> FORMTEXT </w:instrText>
      </w:r>
      <w:r w:rsidR="003C6EE4">
        <w:rPr>
          <w:rFonts w:ascii="Arial" w:hAnsi="Arial" w:cs="Arial"/>
          <w:sz w:val="20"/>
          <w:szCs w:val="20"/>
        </w:rPr>
      </w:r>
      <w:r w:rsidR="003C6EE4">
        <w:rPr>
          <w:rFonts w:ascii="Arial" w:hAnsi="Arial" w:cs="Arial"/>
          <w:sz w:val="20"/>
          <w:szCs w:val="20"/>
        </w:rPr>
        <w:fldChar w:fldCharType="separate"/>
      </w:r>
      <w:r w:rsidR="003C6EE4">
        <w:rPr>
          <w:rFonts w:ascii="Arial" w:hAnsi="Arial" w:cs="Arial"/>
          <w:noProof/>
          <w:sz w:val="20"/>
          <w:szCs w:val="20"/>
        </w:rPr>
        <w:t>Государственной экспертизы/Негосударственной экспертизы Результатов  Инженерных изысканий и Проектной документации или иных внешних экспертиз</w:t>
      </w:r>
      <w:r w:rsidR="003C6EE4">
        <w:rPr>
          <w:rFonts w:ascii="Arial" w:hAnsi="Arial" w:cs="Arial"/>
          <w:sz w:val="20"/>
          <w:szCs w:val="20"/>
        </w:rPr>
        <w:fldChar w:fldCharType="end"/>
      </w:r>
      <w:bookmarkEnd w:id="10"/>
      <w:r w:rsidR="003C6EE4">
        <w:rPr>
          <w:rFonts w:ascii="Arial" w:hAnsi="Arial" w:cs="Arial"/>
          <w:sz w:val="20"/>
          <w:szCs w:val="20"/>
        </w:rPr>
        <w:t xml:space="preserve"> </w:t>
      </w:r>
      <w:r w:rsidR="00C25F0E" w:rsidRPr="00B7507B">
        <w:rPr>
          <w:rFonts w:ascii="Arial" w:hAnsi="Arial" w:cs="Arial"/>
          <w:sz w:val="20"/>
          <w:szCs w:val="20"/>
        </w:rPr>
        <w:t xml:space="preserve">в соответствии </w:t>
      </w:r>
      <w:proofErr w:type="gramStart"/>
      <w:r w:rsidR="00B7507B">
        <w:rPr>
          <w:rFonts w:ascii="Arial" w:hAnsi="Arial" w:cs="Arial"/>
          <w:sz w:val="20"/>
          <w:szCs w:val="20"/>
        </w:rPr>
        <w:t>с</w:t>
      </w:r>
      <w:proofErr w:type="gramEnd"/>
      <w:r w:rsidR="00B7507B">
        <w:rPr>
          <w:rFonts w:ascii="Arial" w:hAnsi="Arial" w:cs="Arial"/>
          <w:sz w:val="20"/>
          <w:szCs w:val="20"/>
        </w:rPr>
        <w:t xml:space="preserve"> Статьей 6 Договора</w:t>
      </w:r>
      <w:r w:rsidR="00C25F0E" w:rsidRPr="00B7507B">
        <w:rPr>
          <w:rFonts w:ascii="Arial" w:hAnsi="Arial" w:cs="Arial"/>
          <w:sz w:val="20"/>
          <w:szCs w:val="20"/>
        </w:rPr>
        <w:t xml:space="preserve">  на основании соответствующих доверенностей от Заказчика</w:t>
      </w:r>
      <w:r w:rsidR="00ED0DF0">
        <w:rPr>
          <w:rFonts w:ascii="Arial" w:hAnsi="Arial" w:cs="Arial"/>
          <w:sz w:val="20"/>
          <w:szCs w:val="20"/>
        </w:rPr>
        <w:t>;</w:t>
      </w:r>
    </w:p>
    <w:p w14:paraId="3884E052" w14:textId="7D9BD3F0" w:rsidR="004F6EAC" w:rsidRDefault="001C7E09" w:rsidP="003348CC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Chars="64" w:left="991" w:hanging="850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Не передавать </w:t>
      </w:r>
      <w:r w:rsidR="00376433">
        <w:rPr>
          <w:rFonts w:ascii="Arial" w:hAnsi="Arial" w:cs="Arial"/>
          <w:sz w:val="20"/>
          <w:szCs w:val="20"/>
        </w:rPr>
        <w:t>Результаты Работ</w:t>
      </w:r>
      <w:r w:rsidRPr="007F302E">
        <w:rPr>
          <w:rFonts w:ascii="Arial" w:hAnsi="Arial" w:cs="Arial"/>
          <w:sz w:val="20"/>
          <w:szCs w:val="20"/>
        </w:rPr>
        <w:t xml:space="preserve"> треть</w:t>
      </w:r>
      <w:r w:rsidR="00C5292C">
        <w:rPr>
          <w:rFonts w:ascii="Arial" w:hAnsi="Arial" w:cs="Arial"/>
          <w:sz w:val="20"/>
          <w:szCs w:val="20"/>
        </w:rPr>
        <w:t>им лицам без согласия Заказчика</w:t>
      </w:r>
      <w:r w:rsidR="00ED0DF0">
        <w:rPr>
          <w:rFonts w:ascii="Arial" w:hAnsi="Arial" w:cs="Arial"/>
          <w:sz w:val="20"/>
          <w:szCs w:val="20"/>
        </w:rPr>
        <w:t>;</w:t>
      </w:r>
    </w:p>
    <w:p w14:paraId="3884E053" w14:textId="36D4A2AE" w:rsidR="004F6EAC" w:rsidRDefault="001C7E09" w:rsidP="003348CC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Chars="64" w:left="991" w:hanging="850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Выполнить все обязательства и Работы по Договору своим иждивением – своими материалами, силами и средствами, включая, </w:t>
      </w:r>
      <w:proofErr w:type="gramStart"/>
      <w:r w:rsidRPr="007F302E">
        <w:rPr>
          <w:rFonts w:ascii="Arial" w:hAnsi="Arial" w:cs="Arial"/>
          <w:sz w:val="20"/>
          <w:szCs w:val="20"/>
        </w:rPr>
        <w:t>но</w:t>
      </w:r>
      <w:proofErr w:type="gramEnd"/>
      <w:r w:rsidRPr="007F302E">
        <w:rPr>
          <w:rFonts w:ascii="Arial" w:hAnsi="Arial" w:cs="Arial"/>
          <w:sz w:val="20"/>
          <w:szCs w:val="20"/>
        </w:rPr>
        <w:t xml:space="preserve"> не ограничиваясь, привлечением своего персонала, использованием своего </w:t>
      </w:r>
      <w:r w:rsidR="00451215" w:rsidRPr="007F302E">
        <w:rPr>
          <w:rFonts w:ascii="Arial" w:hAnsi="Arial" w:cs="Arial"/>
          <w:sz w:val="20"/>
          <w:szCs w:val="20"/>
        </w:rPr>
        <w:t>о</w:t>
      </w:r>
      <w:r w:rsidRPr="007F302E">
        <w:rPr>
          <w:rFonts w:ascii="Arial" w:hAnsi="Arial" w:cs="Arial"/>
          <w:sz w:val="20"/>
          <w:szCs w:val="20"/>
        </w:rPr>
        <w:t xml:space="preserve">борудования и своих </w:t>
      </w:r>
      <w:r w:rsidR="00451215" w:rsidRPr="007F302E">
        <w:rPr>
          <w:rFonts w:ascii="Arial" w:hAnsi="Arial" w:cs="Arial"/>
          <w:sz w:val="20"/>
          <w:szCs w:val="20"/>
        </w:rPr>
        <w:t>м</w:t>
      </w:r>
      <w:r w:rsidRPr="007F302E">
        <w:rPr>
          <w:rFonts w:ascii="Arial" w:hAnsi="Arial" w:cs="Arial"/>
          <w:sz w:val="20"/>
          <w:szCs w:val="20"/>
        </w:rPr>
        <w:t xml:space="preserve">атериалов; с правом привлечения </w:t>
      </w:r>
      <w:r w:rsidR="00ED0F55" w:rsidRPr="007F302E">
        <w:rPr>
          <w:rFonts w:ascii="Arial" w:hAnsi="Arial" w:cs="Arial"/>
          <w:sz w:val="20"/>
          <w:szCs w:val="20"/>
        </w:rPr>
        <w:t>Суб</w:t>
      </w:r>
      <w:r w:rsidR="0059664E">
        <w:rPr>
          <w:rFonts w:ascii="Arial" w:hAnsi="Arial" w:cs="Arial"/>
          <w:sz w:val="20"/>
          <w:szCs w:val="20"/>
        </w:rPr>
        <w:t>подрядчиков</w:t>
      </w:r>
      <w:r w:rsidR="00ED0F55" w:rsidRPr="007F302E">
        <w:rPr>
          <w:rFonts w:ascii="Arial" w:hAnsi="Arial" w:cs="Arial"/>
          <w:sz w:val="20"/>
          <w:szCs w:val="20"/>
        </w:rPr>
        <w:t xml:space="preserve"> </w:t>
      </w:r>
      <w:r w:rsidRPr="007F302E">
        <w:rPr>
          <w:rFonts w:ascii="Arial" w:hAnsi="Arial" w:cs="Arial"/>
          <w:sz w:val="20"/>
          <w:szCs w:val="20"/>
        </w:rPr>
        <w:t>с предварительного письменного согласия Заказчика</w:t>
      </w:r>
      <w:r w:rsidR="006B67F3" w:rsidRPr="007F302E">
        <w:rPr>
          <w:rFonts w:ascii="Arial" w:hAnsi="Arial" w:cs="Arial"/>
          <w:sz w:val="20"/>
          <w:szCs w:val="20"/>
        </w:rPr>
        <w:t xml:space="preserve"> в соответстви</w:t>
      </w:r>
      <w:r w:rsidR="00350AC0" w:rsidRPr="007F302E">
        <w:rPr>
          <w:rFonts w:ascii="Arial" w:hAnsi="Arial" w:cs="Arial"/>
          <w:sz w:val="20"/>
          <w:szCs w:val="20"/>
        </w:rPr>
        <w:t>и</w:t>
      </w:r>
      <w:r w:rsidR="001B3331" w:rsidRPr="007F302E">
        <w:rPr>
          <w:rFonts w:ascii="Arial" w:hAnsi="Arial" w:cs="Arial"/>
          <w:sz w:val="20"/>
          <w:szCs w:val="20"/>
        </w:rPr>
        <w:t xml:space="preserve"> с</w:t>
      </w:r>
      <w:r w:rsidR="00A978E6">
        <w:rPr>
          <w:rFonts w:ascii="Arial" w:hAnsi="Arial" w:cs="Arial"/>
          <w:sz w:val="20"/>
          <w:szCs w:val="20"/>
        </w:rPr>
        <w:t>о</w:t>
      </w:r>
      <w:r w:rsidR="001B3331" w:rsidRPr="007F302E">
        <w:rPr>
          <w:rFonts w:ascii="Arial" w:hAnsi="Arial" w:cs="Arial"/>
          <w:sz w:val="20"/>
          <w:szCs w:val="20"/>
        </w:rPr>
        <w:t xml:space="preserve"> </w:t>
      </w:r>
      <w:r w:rsidR="00ED0DF0">
        <w:rPr>
          <w:rFonts w:ascii="Arial" w:hAnsi="Arial" w:cs="Arial"/>
          <w:sz w:val="20"/>
          <w:szCs w:val="20"/>
        </w:rPr>
        <w:t>С</w:t>
      </w:r>
      <w:r w:rsidR="001B3331" w:rsidRPr="007F302E">
        <w:rPr>
          <w:rFonts w:ascii="Arial" w:hAnsi="Arial" w:cs="Arial"/>
          <w:sz w:val="20"/>
          <w:szCs w:val="20"/>
        </w:rPr>
        <w:t xml:space="preserve">татьей </w:t>
      </w:r>
      <w:r w:rsidR="00E47102">
        <w:rPr>
          <w:rFonts w:ascii="Arial" w:hAnsi="Arial" w:cs="Arial"/>
          <w:sz w:val="20"/>
          <w:szCs w:val="20"/>
        </w:rPr>
        <w:t>8</w:t>
      </w:r>
      <w:r w:rsidR="00ED0DF0">
        <w:rPr>
          <w:rFonts w:ascii="Arial" w:hAnsi="Arial" w:cs="Arial"/>
          <w:sz w:val="20"/>
          <w:szCs w:val="20"/>
        </w:rPr>
        <w:t>;</w:t>
      </w:r>
    </w:p>
    <w:p w14:paraId="3884E054" w14:textId="695777C1" w:rsidR="00A62029" w:rsidRDefault="001C7E09" w:rsidP="003348CC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Chars="64" w:left="991" w:hanging="850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lastRenderedPageBreak/>
        <w:t xml:space="preserve">Предоставить Заказчику право беспрепятственного доступа (нахождения) к месту проведения Работ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7F302E">
        <w:rPr>
          <w:rFonts w:ascii="Arial" w:hAnsi="Arial" w:cs="Arial"/>
          <w:sz w:val="20"/>
          <w:szCs w:val="20"/>
        </w:rPr>
        <w:t xml:space="preserve"> (</w:t>
      </w:r>
      <w:r w:rsidR="0016598E">
        <w:rPr>
          <w:rFonts w:ascii="Arial" w:hAnsi="Arial" w:cs="Arial"/>
          <w:sz w:val="20"/>
          <w:szCs w:val="20"/>
        </w:rPr>
        <w:t xml:space="preserve">в том числе в </w:t>
      </w:r>
      <w:r w:rsidRPr="007F302E">
        <w:rPr>
          <w:rFonts w:ascii="Arial" w:hAnsi="Arial" w:cs="Arial"/>
          <w:sz w:val="20"/>
          <w:szCs w:val="20"/>
        </w:rPr>
        <w:t xml:space="preserve">офис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="00BC5E0D">
        <w:rPr>
          <w:rFonts w:ascii="Arial" w:hAnsi="Arial" w:cs="Arial"/>
          <w:sz w:val="20"/>
          <w:szCs w:val="20"/>
        </w:rPr>
        <w:t xml:space="preserve"> в случае выполнения </w:t>
      </w:r>
      <w:r w:rsidR="0016598E">
        <w:rPr>
          <w:rFonts w:ascii="Arial" w:hAnsi="Arial" w:cs="Arial"/>
          <w:sz w:val="20"/>
          <w:szCs w:val="20"/>
        </w:rPr>
        <w:t xml:space="preserve">камеральных </w:t>
      </w:r>
      <w:r w:rsidR="00BC5E0D">
        <w:rPr>
          <w:rFonts w:ascii="Arial" w:hAnsi="Arial" w:cs="Arial"/>
          <w:sz w:val="20"/>
          <w:szCs w:val="20"/>
        </w:rPr>
        <w:t>работ</w:t>
      </w:r>
      <w:r w:rsidRPr="007F302E">
        <w:rPr>
          <w:rFonts w:ascii="Arial" w:hAnsi="Arial" w:cs="Arial"/>
          <w:sz w:val="20"/>
          <w:szCs w:val="20"/>
        </w:rPr>
        <w:t>) во время их проведения</w:t>
      </w:r>
      <w:r w:rsidR="00ED0DF0">
        <w:rPr>
          <w:rFonts w:ascii="Arial" w:hAnsi="Arial" w:cs="Arial"/>
          <w:sz w:val="20"/>
          <w:szCs w:val="20"/>
        </w:rPr>
        <w:t>;</w:t>
      </w:r>
      <w:r w:rsidRPr="007F302E">
        <w:rPr>
          <w:rFonts w:ascii="Arial" w:hAnsi="Arial" w:cs="Arial"/>
          <w:sz w:val="20"/>
          <w:szCs w:val="20"/>
        </w:rPr>
        <w:t xml:space="preserve"> </w:t>
      </w:r>
    </w:p>
    <w:p w14:paraId="3884E055" w14:textId="3F73B32F" w:rsidR="004F6EAC" w:rsidRDefault="002540A7" w:rsidP="002540A7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В</w:t>
      </w:r>
      <w:r w:rsidRPr="002540A7">
        <w:rPr>
          <w:rFonts w:ascii="Arial" w:hAnsi="Arial" w:cs="Arial"/>
          <w:sz w:val="20"/>
          <w:szCs w:val="20"/>
        </w:rPr>
        <w:t>ыполнять письменные указания Заказчика за исключением случаев, когда это является незаконным, физически невозможным, либо может представлять собой риск в области безопасности проведения Работ</w:t>
      </w:r>
      <w:r>
        <w:rPr>
          <w:rFonts w:ascii="Arial" w:hAnsi="Arial" w:cs="Arial"/>
          <w:sz w:val="20"/>
          <w:szCs w:val="20"/>
        </w:rPr>
        <w:t xml:space="preserve">, </w:t>
      </w:r>
      <w:r w:rsidR="005721BA">
        <w:rPr>
          <w:rFonts w:ascii="Arial" w:hAnsi="Arial" w:cs="Arial"/>
          <w:sz w:val="20"/>
          <w:szCs w:val="20"/>
        </w:rPr>
        <w:t>а также</w:t>
      </w:r>
      <w:r w:rsidRPr="002540A7">
        <w:rPr>
          <w:rFonts w:ascii="Arial" w:hAnsi="Arial" w:cs="Arial"/>
          <w:sz w:val="20"/>
          <w:szCs w:val="20"/>
        </w:rPr>
        <w:t xml:space="preserve"> работ, не включенных в З</w:t>
      </w:r>
      <w:r>
        <w:rPr>
          <w:rFonts w:ascii="Arial" w:hAnsi="Arial" w:cs="Arial"/>
          <w:sz w:val="20"/>
          <w:szCs w:val="20"/>
        </w:rPr>
        <w:t xml:space="preserve">адание на </w:t>
      </w:r>
      <w:r w:rsidRPr="002540A7">
        <w:rPr>
          <w:rFonts w:ascii="Arial" w:hAnsi="Arial" w:cs="Arial"/>
          <w:sz w:val="20"/>
          <w:szCs w:val="20"/>
        </w:rPr>
        <w:t>П</w:t>
      </w:r>
      <w:r>
        <w:rPr>
          <w:rFonts w:ascii="Arial" w:hAnsi="Arial" w:cs="Arial"/>
          <w:sz w:val="20"/>
          <w:szCs w:val="20"/>
        </w:rPr>
        <w:t>роектирование или Задание на инженерные изыскания</w:t>
      </w:r>
      <w:r w:rsidRPr="002540A7">
        <w:rPr>
          <w:rFonts w:ascii="Arial" w:hAnsi="Arial" w:cs="Arial"/>
          <w:sz w:val="20"/>
          <w:szCs w:val="20"/>
        </w:rPr>
        <w:t xml:space="preserve"> и</w:t>
      </w:r>
      <w:r>
        <w:rPr>
          <w:rFonts w:ascii="Arial" w:hAnsi="Arial" w:cs="Arial"/>
          <w:sz w:val="20"/>
          <w:szCs w:val="20"/>
        </w:rPr>
        <w:t>ли</w:t>
      </w:r>
      <w:r w:rsidRPr="002540A7">
        <w:rPr>
          <w:rFonts w:ascii="Arial" w:hAnsi="Arial" w:cs="Arial"/>
          <w:sz w:val="20"/>
          <w:szCs w:val="20"/>
        </w:rPr>
        <w:t xml:space="preserve"> несвойственные </w:t>
      </w:r>
      <w:r w:rsidR="003766AE">
        <w:rPr>
          <w:rFonts w:ascii="Arial" w:hAnsi="Arial" w:cs="Arial"/>
          <w:sz w:val="20"/>
          <w:szCs w:val="20"/>
        </w:rPr>
        <w:t xml:space="preserve">виду деятельности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="00F8686F" w:rsidRPr="002540A7">
        <w:rPr>
          <w:rFonts w:ascii="Arial" w:hAnsi="Arial" w:cs="Arial"/>
          <w:sz w:val="20"/>
          <w:szCs w:val="20"/>
        </w:rPr>
        <w:t xml:space="preserve"> </w:t>
      </w:r>
      <w:r w:rsidRPr="002540A7">
        <w:rPr>
          <w:rFonts w:ascii="Arial" w:hAnsi="Arial" w:cs="Arial"/>
          <w:sz w:val="20"/>
          <w:szCs w:val="20"/>
        </w:rPr>
        <w:t>поручения</w:t>
      </w:r>
      <w:r>
        <w:rPr>
          <w:rFonts w:ascii="Arial" w:hAnsi="Arial" w:cs="Arial"/>
          <w:sz w:val="20"/>
          <w:szCs w:val="20"/>
        </w:rPr>
        <w:t>,</w:t>
      </w:r>
      <w:r w:rsidRPr="002540A7">
        <w:rPr>
          <w:rFonts w:ascii="Arial" w:hAnsi="Arial" w:cs="Arial"/>
          <w:sz w:val="20"/>
          <w:szCs w:val="20"/>
        </w:rPr>
        <w:t xml:space="preserve"> или если такие работы влекут увеличени</w:t>
      </w:r>
      <w:r w:rsidR="00ED0DF0">
        <w:rPr>
          <w:rFonts w:ascii="Arial" w:hAnsi="Arial" w:cs="Arial"/>
          <w:sz w:val="20"/>
          <w:szCs w:val="20"/>
        </w:rPr>
        <w:t>е стоимости договора;</w:t>
      </w:r>
      <w:proofErr w:type="gramEnd"/>
    </w:p>
    <w:p w14:paraId="3884E056" w14:textId="08AA00D7" w:rsidR="004F6EAC" w:rsidRDefault="004A38CF" w:rsidP="003348CC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Chars="64" w:left="991" w:hanging="85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 свой счет</w:t>
      </w:r>
      <w:r w:rsidRPr="007F302E">
        <w:rPr>
          <w:rFonts w:ascii="Arial" w:hAnsi="Arial" w:cs="Arial"/>
          <w:sz w:val="20"/>
          <w:szCs w:val="20"/>
        </w:rPr>
        <w:t xml:space="preserve"> </w:t>
      </w:r>
      <w:r w:rsidR="001C7E09" w:rsidRPr="007F302E">
        <w:rPr>
          <w:rFonts w:ascii="Arial" w:hAnsi="Arial" w:cs="Arial"/>
          <w:sz w:val="20"/>
          <w:szCs w:val="20"/>
        </w:rPr>
        <w:t xml:space="preserve">и в </w:t>
      </w:r>
      <w:r w:rsidR="00EF5A56">
        <w:rPr>
          <w:rFonts w:ascii="Arial" w:hAnsi="Arial" w:cs="Arial"/>
          <w:sz w:val="20"/>
          <w:szCs w:val="20"/>
        </w:rPr>
        <w:t xml:space="preserve">разумные </w:t>
      </w:r>
      <w:r w:rsidR="001C7E09" w:rsidRPr="007F302E">
        <w:rPr>
          <w:rFonts w:ascii="Arial" w:hAnsi="Arial" w:cs="Arial"/>
          <w:sz w:val="20"/>
          <w:szCs w:val="20"/>
        </w:rPr>
        <w:t xml:space="preserve">сроки, установленные Заказчиком в актах выявленных </w:t>
      </w:r>
      <w:r w:rsidR="00B35398">
        <w:rPr>
          <w:rFonts w:ascii="Arial" w:hAnsi="Arial" w:cs="Arial"/>
          <w:sz w:val="20"/>
          <w:szCs w:val="20"/>
        </w:rPr>
        <w:t>Н</w:t>
      </w:r>
      <w:r w:rsidR="001C7E09" w:rsidRPr="007F302E">
        <w:rPr>
          <w:rFonts w:ascii="Arial" w:hAnsi="Arial" w:cs="Arial"/>
          <w:sz w:val="20"/>
          <w:szCs w:val="20"/>
        </w:rPr>
        <w:t>едос</w:t>
      </w:r>
      <w:r w:rsidR="008408FB">
        <w:rPr>
          <w:rFonts w:ascii="Arial" w:hAnsi="Arial" w:cs="Arial"/>
          <w:sz w:val="20"/>
          <w:szCs w:val="20"/>
        </w:rPr>
        <w:t xml:space="preserve">татков, устранять </w:t>
      </w:r>
      <w:r w:rsidR="00984737">
        <w:rPr>
          <w:rFonts w:ascii="Arial" w:hAnsi="Arial" w:cs="Arial"/>
          <w:sz w:val="20"/>
          <w:szCs w:val="20"/>
        </w:rPr>
        <w:t>Н</w:t>
      </w:r>
      <w:r w:rsidR="008408FB">
        <w:rPr>
          <w:rFonts w:ascii="Arial" w:hAnsi="Arial" w:cs="Arial"/>
          <w:sz w:val="20"/>
          <w:szCs w:val="20"/>
        </w:rPr>
        <w:t xml:space="preserve">едостатки в </w:t>
      </w:r>
      <w:r w:rsidR="00984737">
        <w:rPr>
          <w:rFonts w:ascii="Arial" w:hAnsi="Arial" w:cs="Arial"/>
          <w:sz w:val="20"/>
          <w:szCs w:val="20"/>
        </w:rPr>
        <w:t>Р</w:t>
      </w:r>
      <w:r w:rsidR="001C7E09" w:rsidRPr="007F302E">
        <w:rPr>
          <w:rFonts w:ascii="Arial" w:hAnsi="Arial" w:cs="Arial"/>
          <w:sz w:val="20"/>
          <w:szCs w:val="20"/>
        </w:rPr>
        <w:t>езульта</w:t>
      </w:r>
      <w:r w:rsidR="009427F2" w:rsidRPr="007F302E">
        <w:rPr>
          <w:rFonts w:ascii="Arial" w:hAnsi="Arial" w:cs="Arial"/>
          <w:sz w:val="20"/>
          <w:szCs w:val="20"/>
        </w:rPr>
        <w:t xml:space="preserve">тах Работ, обнаруженные в ходе </w:t>
      </w:r>
      <w:r w:rsidR="004A3BC5" w:rsidRPr="007F302E">
        <w:rPr>
          <w:rFonts w:ascii="Arial" w:hAnsi="Arial" w:cs="Arial"/>
          <w:sz w:val="20"/>
          <w:szCs w:val="20"/>
        </w:rPr>
        <w:t>В</w:t>
      </w:r>
      <w:r w:rsidR="001C7E09" w:rsidRPr="007F302E">
        <w:rPr>
          <w:rFonts w:ascii="Arial" w:hAnsi="Arial" w:cs="Arial"/>
          <w:sz w:val="20"/>
          <w:szCs w:val="20"/>
        </w:rPr>
        <w:t>нутренней экспертизы Заказчи</w:t>
      </w:r>
      <w:r w:rsidR="00C5292C">
        <w:rPr>
          <w:rFonts w:ascii="Arial" w:hAnsi="Arial" w:cs="Arial"/>
          <w:sz w:val="20"/>
          <w:szCs w:val="20"/>
        </w:rPr>
        <w:t xml:space="preserve">ка и в ходе сдачи-приемки </w:t>
      </w:r>
      <w:r w:rsidR="00EF5A56">
        <w:rPr>
          <w:rFonts w:ascii="Arial" w:hAnsi="Arial" w:cs="Arial"/>
          <w:sz w:val="20"/>
          <w:szCs w:val="20"/>
        </w:rPr>
        <w:t xml:space="preserve">Результатов </w:t>
      </w:r>
      <w:r w:rsidR="00C5292C">
        <w:rPr>
          <w:rFonts w:ascii="Arial" w:hAnsi="Arial" w:cs="Arial"/>
          <w:sz w:val="20"/>
          <w:szCs w:val="20"/>
        </w:rPr>
        <w:t>Работ</w:t>
      </w:r>
      <w:r w:rsidR="00ED0DF0">
        <w:rPr>
          <w:rFonts w:ascii="Arial" w:hAnsi="Arial" w:cs="Arial"/>
          <w:sz w:val="20"/>
          <w:szCs w:val="20"/>
        </w:rPr>
        <w:t>;</w:t>
      </w:r>
    </w:p>
    <w:p w14:paraId="72BF6E78" w14:textId="0BF70B41" w:rsidR="009D2C7C" w:rsidRDefault="00061221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061221">
        <w:rPr>
          <w:rFonts w:ascii="Arial" w:hAnsi="Arial" w:cs="Arial"/>
          <w:b/>
          <w:sz w:val="20"/>
          <w:szCs w:val="20"/>
        </w:rPr>
        <w:t>Не применяется</w:t>
      </w:r>
      <w:r>
        <w:rPr>
          <w:rFonts w:ascii="Arial" w:hAnsi="Arial" w:cs="Arial"/>
          <w:sz w:val="20"/>
          <w:szCs w:val="20"/>
        </w:rPr>
        <w:t xml:space="preserve">. </w:t>
      </w:r>
      <w:r w:rsidR="004A6CA3">
        <w:rPr>
          <w:rFonts w:ascii="Arial" w:hAnsi="Arial" w:cs="Arial"/>
          <w:sz w:val="20"/>
          <w:szCs w:val="20"/>
        </w:rPr>
        <w:t>Сост</w:t>
      </w:r>
      <w:r w:rsidR="009D2C7C">
        <w:rPr>
          <w:rFonts w:ascii="Arial" w:hAnsi="Arial" w:cs="Arial"/>
          <w:sz w:val="20"/>
          <w:szCs w:val="20"/>
        </w:rPr>
        <w:t xml:space="preserve">авлять, </w:t>
      </w:r>
      <w:r w:rsidR="004774B1">
        <w:rPr>
          <w:rFonts w:ascii="Arial" w:hAnsi="Arial" w:cs="Arial"/>
          <w:sz w:val="20"/>
          <w:szCs w:val="20"/>
        </w:rPr>
        <w:t xml:space="preserve">вести </w:t>
      </w:r>
      <w:r w:rsidR="009D2C7C">
        <w:rPr>
          <w:rFonts w:ascii="Arial" w:hAnsi="Arial" w:cs="Arial"/>
          <w:sz w:val="20"/>
          <w:szCs w:val="20"/>
        </w:rPr>
        <w:t xml:space="preserve"> и </w:t>
      </w:r>
      <w:proofErr w:type="gramStart"/>
      <w:r w:rsidR="009D2C7C">
        <w:rPr>
          <w:rFonts w:ascii="Arial" w:hAnsi="Arial" w:cs="Arial"/>
          <w:sz w:val="20"/>
          <w:szCs w:val="20"/>
        </w:rPr>
        <w:t>предоставлять отчет</w:t>
      </w:r>
      <w:proofErr w:type="gramEnd"/>
      <w:r w:rsidR="009D2C7C">
        <w:rPr>
          <w:rFonts w:ascii="Arial" w:hAnsi="Arial" w:cs="Arial"/>
          <w:sz w:val="20"/>
          <w:szCs w:val="20"/>
        </w:rPr>
        <w:t xml:space="preserve"> по</w:t>
      </w:r>
      <w:r w:rsidR="002630DE">
        <w:rPr>
          <w:rFonts w:ascii="Arial" w:hAnsi="Arial" w:cs="Arial"/>
          <w:sz w:val="20"/>
          <w:szCs w:val="20"/>
        </w:rPr>
        <w:t xml:space="preserve"> Оперативному</w:t>
      </w:r>
      <w:r w:rsidR="009D2C7C">
        <w:rPr>
          <w:rFonts w:ascii="Arial" w:hAnsi="Arial" w:cs="Arial"/>
          <w:sz w:val="20"/>
          <w:szCs w:val="20"/>
        </w:rPr>
        <w:t xml:space="preserve"> </w:t>
      </w:r>
      <w:r w:rsidR="002630DE">
        <w:rPr>
          <w:rFonts w:ascii="Arial" w:hAnsi="Arial" w:cs="Arial"/>
          <w:sz w:val="20"/>
          <w:szCs w:val="20"/>
        </w:rPr>
        <w:t>к</w:t>
      </w:r>
      <w:r w:rsidR="004774B1">
        <w:rPr>
          <w:rFonts w:ascii="Arial" w:hAnsi="Arial" w:cs="Arial"/>
          <w:sz w:val="20"/>
          <w:szCs w:val="20"/>
        </w:rPr>
        <w:t>алендарно-сетево</w:t>
      </w:r>
      <w:r w:rsidR="009D2C7C">
        <w:rPr>
          <w:rFonts w:ascii="Arial" w:hAnsi="Arial" w:cs="Arial"/>
          <w:sz w:val="20"/>
          <w:szCs w:val="20"/>
        </w:rPr>
        <w:t>му</w:t>
      </w:r>
      <w:r w:rsidR="004774B1">
        <w:rPr>
          <w:rFonts w:ascii="Arial" w:hAnsi="Arial" w:cs="Arial"/>
          <w:sz w:val="20"/>
          <w:szCs w:val="20"/>
        </w:rPr>
        <w:t xml:space="preserve"> график</w:t>
      </w:r>
      <w:r w:rsidR="009D2C7C">
        <w:rPr>
          <w:rFonts w:ascii="Arial" w:hAnsi="Arial" w:cs="Arial"/>
          <w:sz w:val="20"/>
          <w:szCs w:val="20"/>
        </w:rPr>
        <w:t>у</w:t>
      </w:r>
      <w:r w:rsidR="002630DE">
        <w:rPr>
          <w:rFonts w:ascii="Arial" w:hAnsi="Arial" w:cs="Arial"/>
          <w:sz w:val="20"/>
          <w:szCs w:val="20"/>
        </w:rPr>
        <w:t xml:space="preserve"> выполнения ПИР</w:t>
      </w:r>
      <w:r w:rsidR="004A6CA3">
        <w:rPr>
          <w:rFonts w:ascii="Arial" w:hAnsi="Arial" w:cs="Arial"/>
          <w:sz w:val="20"/>
          <w:szCs w:val="20"/>
        </w:rPr>
        <w:t xml:space="preserve"> по выполняемым работам в соответствии с требованиями к содержанию и оформл</w:t>
      </w:r>
      <w:r w:rsidR="004774B1">
        <w:rPr>
          <w:rFonts w:ascii="Arial" w:hAnsi="Arial" w:cs="Arial"/>
          <w:sz w:val="20"/>
          <w:szCs w:val="20"/>
        </w:rPr>
        <w:t>ению, указанными в Приложении №</w:t>
      </w:r>
      <w:r w:rsidR="001872A4">
        <w:rPr>
          <w:rFonts w:ascii="Arial" w:hAnsi="Arial" w:cs="Arial"/>
          <w:sz w:val="20"/>
          <w:szCs w:val="20"/>
        </w:rPr>
        <w:t>16,17</w:t>
      </w:r>
      <w:r w:rsidR="004A6CA3">
        <w:rPr>
          <w:rFonts w:ascii="Arial" w:hAnsi="Arial" w:cs="Arial"/>
          <w:sz w:val="20"/>
          <w:szCs w:val="20"/>
        </w:rPr>
        <w:t xml:space="preserve">. </w:t>
      </w:r>
      <w:r w:rsidR="002630DE">
        <w:rPr>
          <w:rFonts w:ascii="Arial" w:hAnsi="Arial" w:cs="Arial"/>
          <w:sz w:val="20"/>
          <w:szCs w:val="20"/>
        </w:rPr>
        <w:t>Оперативный</w:t>
      </w:r>
      <w:r w:rsidR="009D2C7C">
        <w:rPr>
          <w:rFonts w:ascii="Arial" w:hAnsi="Arial" w:cs="Arial"/>
          <w:sz w:val="20"/>
          <w:szCs w:val="20"/>
        </w:rPr>
        <w:t xml:space="preserve"> </w:t>
      </w:r>
      <w:r w:rsidR="002630DE">
        <w:rPr>
          <w:rFonts w:ascii="Arial" w:hAnsi="Arial" w:cs="Arial"/>
          <w:sz w:val="20"/>
          <w:szCs w:val="20"/>
        </w:rPr>
        <w:t>к</w:t>
      </w:r>
      <w:r w:rsidR="00800D98" w:rsidRPr="00800D98">
        <w:rPr>
          <w:rFonts w:ascii="Arial" w:hAnsi="Arial" w:cs="Arial"/>
          <w:sz w:val="20"/>
          <w:szCs w:val="20"/>
        </w:rPr>
        <w:t xml:space="preserve">алендарно-сетевой график </w:t>
      </w:r>
      <w:r w:rsidR="002630DE">
        <w:rPr>
          <w:rFonts w:ascii="Arial" w:hAnsi="Arial" w:cs="Arial"/>
          <w:sz w:val="20"/>
          <w:szCs w:val="20"/>
        </w:rPr>
        <w:t xml:space="preserve">выполнения ПИР </w:t>
      </w:r>
      <w:r w:rsidR="00800D98" w:rsidRPr="00800D98">
        <w:rPr>
          <w:rFonts w:ascii="Arial" w:hAnsi="Arial" w:cs="Arial"/>
          <w:sz w:val="20"/>
          <w:szCs w:val="20"/>
        </w:rPr>
        <w:t>используется для целей планирования и получения актуальной информ</w:t>
      </w:r>
      <w:r w:rsidR="009D2C7C">
        <w:rPr>
          <w:rFonts w:ascii="Arial" w:hAnsi="Arial" w:cs="Arial"/>
          <w:sz w:val="20"/>
          <w:szCs w:val="20"/>
        </w:rPr>
        <w:t>ации о ходе реализации проекта,</w:t>
      </w:r>
      <w:r w:rsidR="00800D98" w:rsidRPr="00800D98">
        <w:rPr>
          <w:rFonts w:ascii="Arial" w:hAnsi="Arial" w:cs="Arial"/>
          <w:sz w:val="20"/>
          <w:szCs w:val="20"/>
        </w:rPr>
        <w:t xml:space="preserve"> не изменяет сроков выполнения Этапов Работ, у</w:t>
      </w:r>
      <w:r w:rsidR="009D2C7C">
        <w:rPr>
          <w:rFonts w:ascii="Arial" w:hAnsi="Arial" w:cs="Arial"/>
          <w:sz w:val="20"/>
          <w:szCs w:val="20"/>
        </w:rPr>
        <w:t>казанных в Календарном Плане и н</w:t>
      </w:r>
      <w:r w:rsidR="00800D98" w:rsidRPr="00800D98">
        <w:rPr>
          <w:rFonts w:ascii="Arial" w:hAnsi="Arial" w:cs="Arial"/>
          <w:sz w:val="20"/>
          <w:szCs w:val="20"/>
        </w:rPr>
        <w:t xml:space="preserve">е предоставляет </w:t>
      </w:r>
      <w:r w:rsidR="0059664E">
        <w:rPr>
          <w:rFonts w:ascii="Arial" w:hAnsi="Arial" w:cs="Arial"/>
          <w:sz w:val="20"/>
          <w:szCs w:val="20"/>
        </w:rPr>
        <w:t>Подрядчику</w:t>
      </w:r>
      <w:r w:rsidR="00800D98" w:rsidRPr="00800D98">
        <w:rPr>
          <w:rFonts w:ascii="Arial" w:hAnsi="Arial" w:cs="Arial"/>
          <w:sz w:val="20"/>
          <w:szCs w:val="20"/>
        </w:rPr>
        <w:t xml:space="preserve"> права на освобождение от ответственности за просрочку. </w:t>
      </w:r>
      <w:r w:rsidR="00ED0DF0">
        <w:rPr>
          <w:rFonts w:ascii="Arial" w:hAnsi="Arial" w:cs="Arial"/>
          <w:sz w:val="20"/>
          <w:szCs w:val="20"/>
        </w:rPr>
        <w:t>Санкции за просрочку сроков определяются в соответствии с Календарным планом и установлены в Статье 11 Договора;</w:t>
      </w:r>
    </w:p>
    <w:p w14:paraId="3884E05A" w14:textId="3A91719E" w:rsidR="00E5317E" w:rsidRPr="00E5317E" w:rsidRDefault="00800D98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800D98">
        <w:rPr>
          <w:rFonts w:ascii="Arial" w:hAnsi="Arial" w:cs="Arial"/>
          <w:sz w:val="20"/>
          <w:szCs w:val="20"/>
        </w:rPr>
        <w:t>Сроки, предусмотренные в Календарном плане могут</w:t>
      </w:r>
      <w:proofErr w:type="gramEnd"/>
      <w:r w:rsidRPr="00800D98">
        <w:rPr>
          <w:rFonts w:ascii="Arial" w:hAnsi="Arial" w:cs="Arial"/>
          <w:sz w:val="20"/>
          <w:szCs w:val="20"/>
        </w:rPr>
        <w:t xml:space="preserve"> быть изменены только путем заключения дополнительного соглашения Сторон</w:t>
      </w:r>
      <w:r w:rsidR="00ED0DF0">
        <w:rPr>
          <w:rFonts w:ascii="Arial" w:hAnsi="Arial" w:cs="Arial"/>
          <w:sz w:val="20"/>
          <w:szCs w:val="20"/>
        </w:rPr>
        <w:t>;</w:t>
      </w:r>
    </w:p>
    <w:p w14:paraId="3884E05B" w14:textId="2BEA8817" w:rsidR="004F6EAC" w:rsidRDefault="009427F2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>В случае нарушения сроков выполнения Календарного плана</w:t>
      </w:r>
      <w:r w:rsidR="00E77CB6">
        <w:rPr>
          <w:rFonts w:ascii="Arial" w:hAnsi="Arial" w:cs="Arial"/>
          <w:sz w:val="20"/>
          <w:szCs w:val="20"/>
        </w:rPr>
        <w:t xml:space="preserve"> по вине </w:t>
      </w:r>
      <w:r w:rsidR="00F8686F">
        <w:rPr>
          <w:rFonts w:ascii="Arial" w:hAnsi="Arial" w:cs="Arial"/>
          <w:sz w:val="20"/>
          <w:szCs w:val="20"/>
        </w:rPr>
        <w:t>Подрядчика,</w:t>
      </w:r>
      <w:r w:rsidR="00F8686F" w:rsidRPr="007F302E">
        <w:rPr>
          <w:rFonts w:ascii="Arial" w:hAnsi="Arial" w:cs="Arial"/>
          <w:sz w:val="20"/>
          <w:szCs w:val="20"/>
        </w:rPr>
        <w:t xml:space="preserve">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7F302E">
        <w:rPr>
          <w:rFonts w:ascii="Arial" w:hAnsi="Arial" w:cs="Arial"/>
          <w:sz w:val="20"/>
          <w:szCs w:val="20"/>
        </w:rPr>
        <w:t xml:space="preserve"> обязан</w:t>
      </w:r>
      <w:r w:rsidR="006674C1" w:rsidRPr="003348CC">
        <w:rPr>
          <w:rFonts w:ascii="Arial" w:hAnsi="Arial" w:cs="Arial"/>
          <w:sz w:val="20"/>
          <w:szCs w:val="20"/>
        </w:rPr>
        <w:t xml:space="preserve"> </w:t>
      </w:r>
      <w:r w:rsidR="006674C1">
        <w:rPr>
          <w:rFonts w:ascii="Arial" w:hAnsi="Arial" w:cs="Arial"/>
          <w:sz w:val="20"/>
          <w:szCs w:val="20"/>
        </w:rPr>
        <w:t xml:space="preserve">включить в обновленный </w:t>
      </w:r>
      <w:r w:rsidR="002630DE">
        <w:rPr>
          <w:rFonts w:ascii="Arial" w:hAnsi="Arial" w:cs="Arial"/>
          <w:sz w:val="20"/>
          <w:szCs w:val="20"/>
        </w:rPr>
        <w:t>Оперативный к</w:t>
      </w:r>
      <w:r w:rsidR="00366CAC">
        <w:rPr>
          <w:rFonts w:ascii="Arial" w:hAnsi="Arial" w:cs="Arial"/>
          <w:sz w:val="20"/>
          <w:szCs w:val="20"/>
        </w:rPr>
        <w:t>алендарно-сетевой график</w:t>
      </w:r>
      <w:r w:rsidR="002630DE">
        <w:rPr>
          <w:rFonts w:ascii="Arial" w:hAnsi="Arial" w:cs="Arial"/>
          <w:sz w:val="20"/>
          <w:szCs w:val="20"/>
        </w:rPr>
        <w:t xml:space="preserve"> выполнения ПИР</w:t>
      </w:r>
      <w:r w:rsidR="00366CAC">
        <w:rPr>
          <w:rFonts w:ascii="Arial" w:hAnsi="Arial" w:cs="Arial"/>
          <w:sz w:val="20"/>
          <w:szCs w:val="20"/>
        </w:rPr>
        <w:t xml:space="preserve"> </w:t>
      </w:r>
      <w:r w:rsidR="006674C1">
        <w:rPr>
          <w:rFonts w:ascii="Arial" w:hAnsi="Arial" w:cs="Arial"/>
          <w:sz w:val="20"/>
          <w:szCs w:val="20"/>
        </w:rPr>
        <w:t>мероприятия</w:t>
      </w:r>
      <w:r w:rsidRPr="007F302E">
        <w:rPr>
          <w:rFonts w:ascii="Arial" w:hAnsi="Arial" w:cs="Arial"/>
          <w:sz w:val="20"/>
          <w:szCs w:val="20"/>
        </w:rPr>
        <w:t>, направленны</w:t>
      </w:r>
      <w:r w:rsidR="006674C1">
        <w:rPr>
          <w:rFonts w:ascii="Arial" w:hAnsi="Arial" w:cs="Arial"/>
          <w:sz w:val="20"/>
          <w:szCs w:val="20"/>
        </w:rPr>
        <w:t>е</w:t>
      </w:r>
      <w:r w:rsidRPr="007F302E">
        <w:rPr>
          <w:rFonts w:ascii="Arial" w:hAnsi="Arial" w:cs="Arial"/>
          <w:sz w:val="20"/>
          <w:szCs w:val="20"/>
        </w:rPr>
        <w:t xml:space="preserve"> на ликвидацию допущенных отставаний, в первую очередь, на исправление ситуации без изменения общих параметров Договора или его этапов (сроки, стоимость и др.). В случае невозможности устранить отставание по срокам</w:t>
      </w:r>
      <w:r w:rsidR="00F96B0F">
        <w:rPr>
          <w:rFonts w:ascii="Arial" w:hAnsi="Arial" w:cs="Arial"/>
          <w:sz w:val="20"/>
          <w:szCs w:val="20"/>
        </w:rPr>
        <w:t xml:space="preserve"> собственными</w:t>
      </w:r>
      <w:r w:rsidRPr="007F302E">
        <w:rPr>
          <w:rFonts w:ascii="Arial" w:hAnsi="Arial" w:cs="Arial"/>
          <w:sz w:val="20"/>
          <w:szCs w:val="20"/>
        </w:rPr>
        <w:t xml:space="preserve"> силами</w:t>
      </w:r>
      <w:r w:rsidR="00F96B0F">
        <w:rPr>
          <w:rFonts w:ascii="Arial" w:hAnsi="Arial" w:cs="Arial"/>
          <w:sz w:val="20"/>
          <w:szCs w:val="20"/>
        </w:rPr>
        <w:t>,</w:t>
      </w:r>
      <w:r w:rsidRPr="007F302E">
        <w:rPr>
          <w:rFonts w:ascii="Arial" w:hAnsi="Arial" w:cs="Arial"/>
          <w:sz w:val="20"/>
          <w:szCs w:val="20"/>
        </w:rPr>
        <w:t xml:space="preserve">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="006674C1">
        <w:rPr>
          <w:rFonts w:ascii="Arial" w:hAnsi="Arial" w:cs="Arial"/>
          <w:sz w:val="20"/>
          <w:szCs w:val="20"/>
        </w:rPr>
        <w:t xml:space="preserve"> должен привлечь </w:t>
      </w:r>
      <w:r w:rsidRPr="007F302E">
        <w:rPr>
          <w:rFonts w:ascii="Arial" w:hAnsi="Arial" w:cs="Arial"/>
          <w:sz w:val="20"/>
          <w:szCs w:val="20"/>
        </w:rPr>
        <w:t>дополнительны</w:t>
      </w:r>
      <w:r w:rsidR="006674C1">
        <w:rPr>
          <w:rFonts w:ascii="Arial" w:hAnsi="Arial" w:cs="Arial"/>
          <w:sz w:val="20"/>
          <w:szCs w:val="20"/>
        </w:rPr>
        <w:t>е</w:t>
      </w:r>
      <w:r w:rsidRPr="007F302E">
        <w:rPr>
          <w:rFonts w:ascii="Arial" w:hAnsi="Arial" w:cs="Arial"/>
          <w:sz w:val="20"/>
          <w:szCs w:val="20"/>
        </w:rPr>
        <w:t xml:space="preserve"> людск</w:t>
      </w:r>
      <w:r w:rsidR="006674C1">
        <w:rPr>
          <w:rFonts w:ascii="Arial" w:hAnsi="Arial" w:cs="Arial"/>
          <w:sz w:val="20"/>
          <w:szCs w:val="20"/>
        </w:rPr>
        <w:t>ие</w:t>
      </w:r>
      <w:r w:rsidRPr="007F302E">
        <w:rPr>
          <w:rFonts w:ascii="Arial" w:hAnsi="Arial" w:cs="Arial"/>
          <w:sz w:val="20"/>
          <w:szCs w:val="20"/>
        </w:rPr>
        <w:t xml:space="preserve"> и материальны</w:t>
      </w:r>
      <w:r w:rsidR="006674C1">
        <w:rPr>
          <w:rFonts w:ascii="Arial" w:hAnsi="Arial" w:cs="Arial"/>
          <w:sz w:val="20"/>
          <w:szCs w:val="20"/>
        </w:rPr>
        <w:t>е</w:t>
      </w:r>
      <w:r w:rsidRPr="007F302E">
        <w:rPr>
          <w:rFonts w:ascii="Arial" w:hAnsi="Arial" w:cs="Arial"/>
          <w:sz w:val="20"/>
          <w:szCs w:val="20"/>
        </w:rPr>
        <w:t xml:space="preserve"> </w:t>
      </w:r>
      <w:r w:rsidR="00F96B0F" w:rsidRPr="007F302E">
        <w:rPr>
          <w:rFonts w:ascii="Arial" w:hAnsi="Arial" w:cs="Arial"/>
          <w:sz w:val="20"/>
          <w:szCs w:val="20"/>
        </w:rPr>
        <w:t>ресурс</w:t>
      </w:r>
      <w:r w:rsidR="00F96B0F">
        <w:rPr>
          <w:rFonts w:ascii="Arial" w:hAnsi="Arial" w:cs="Arial"/>
          <w:sz w:val="20"/>
          <w:szCs w:val="20"/>
        </w:rPr>
        <w:t>ы</w:t>
      </w:r>
      <w:r w:rsidR="00F96B0F" w:rsidRPr="007F302E">
        <w:rPr>
          <w:rFonts w:ascii="Arial" w:hAnsi="Arial" w:cs="Arial"/>
          <w:sz w:val="20"/>
          <w:szCs w:val="20"/>
        </w:rPr>
        <w:t xml:space="preserve"> </w:t>
      </w:r>
      <w:r w:rsidRPr="007F302E">
        <w:rPr>
          <w:rFonts w:ascii="Arial" w:hAnsi="Arial" w:cs="Arial"/>
          <w:sz w:val="20"/>
          <w:szCs w:val="20"/>
        </w:rPr>
        <w:t>без изменения Стоимости Работ</w:t>
      </w:r>
      <w:r w:rsidR="00ED0DF0">
        <w:rPr>
          <w:rFonts w:ascii="Arial" w:hAnsi="Arial" w:cs="Arial"/>
          <w:sz w:val="20"/>
          <w:szCs w:val="20"/>
        </w:rPr>
        <w:t>;</w:t>
      </w:r>
      <w:r w:rsidRPr="007F302E">
        <w:rPr>
          <w:rFonts w:ascii="Arial" w:hAnsi="Arial" w:cs="Arial"/>
          <w:sz w:val="20"/>
          <w:szCs w:val="20"/>
        </w:rPr>
        <w:t xml:space="preserve"> </w:t>
      </w:r>
    </w:p>
    <w:p w14:paraId="5B058C9D" w14:textId="5F73B012" w:rsidR="005721BA" w:rsidRPr="005721BA" w:rsidRDefault="005721BA" w:rsidP="00510923">
      <w:pPr>
        <w:pStyle w:val="a4"/>
        <w:numPr>
          <w:ilvl w:val="2"/>
          <w:numId w:val="43"/>
        </w:numPr>
        <w:spacing w:before="120" w:after="120"/>
        <w:ind w:left="993" w:hanging="851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5721BA">
        <w:rPr>
          <w:rFonts w:ascii="Arial" w:hAnsi="Arial" w:cs="Arial"/>
          <w:sz w:val="20"/>
          <w:szCs w:val="20"/>
        </w:rPr>
        <w:t>Немедленно</w:t>
      </w:r>
      <w:r>
        <w:rPr>
          <w:rFonts w:ascii="Arial" w:hAnsi="Arial" w:cs="Arial"/>
          <w:sz w:val="20"/>
          <w:szCs w:val="20"/>
        </w:rPr>
        <w:t>, в порядке, указанном в п.1</w:t>
      </w:r>
      <w:r w:rsidR="00EF5A56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.1.,</w:t>
      </w:r>
      <w:r w:rsidRPr="005721BA">
        <w:rPr>
          <w:rFonts w:ascii="Arial" w:hAnsi="Arial" w:cs="Arial"/>
          <w:sz w:val="20"/>
          <w:szCs w:val="20"/>
        </w:rPr>
        <w:t xml:space="preserve"> уведомлять Заказчика о любой предполагаемой или фактической остановке Работ, других факторах, которые влияют или могут повлиять на выполнение Работ, а также о выявленных противоречиях, ошибках, пробелах  или расхождениях в Задании на Инженерные изыскания, Задании на Проектирование, или о случаях выявления иных обстоятельств, не зависящих от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5721BA">
        <w:rPr>
          <w:rFonts w:ascii="Arial" w:hAnsi="Arial" w:cs="Arial"/>
          <w:sz w:val="20"/>
          <w:szCs w:val="20"/>
        </w:rPr>
        <w:t>, которые грозят качеству выполнения Работ либо делают</w:t>
      </w:r>
      <w:proofErr w:type="gramEnd"/>
      <w:r w:rsidRPr="005721BA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721BA">
        <w:rPr>
          <w:rFonts w:ascii="Arial" w:hAnsi="Arial" w:cs="Arial"/>
          <w:sz w:val="20"/>
          <w:szCs w:val="20"/>
        </w:rPr>
        <w:t>невозможным</w:t>
      </w:r>
      <w:proofErr w:type="gramEnd"/>
      <w:r w:rsidRPr="005721BA">
        <w:rPr>
          <w:rFonts w:ascii="Arial" w:hAnsi="Arial" w:cs="Arial"/>
          <w:sz w:val="20"/>
          <w:szCs w:val="20"/>
        </w:rPr>
        <w:t xml:space="preserve"> их завершение в требуемые сроки;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5721BA">
        <w:rPr>
          <w:rFonts w:ascii="Arial" w:hAnsi="Arial" w:cs="Arial"/>
          <w:sz w:val="20"/>
          <w:szCs w:val="20"/>
        </w:rPr>
        <w:t xml:space="preserve">, своевременно не предупредивший Заказчика о вышеуказанных обстоятельствах, либо продолживший Работы, несмотря на своевременное указание Заказчика о приостановлении Работ, несет полную ответственность за некачественное выполнение Работ.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5721BA">
        <w:rPr>
          <w:rFonts w:ascii="Arial" w:hAnsi="Arial" w:cs="Arial"/>
          <w:sz w:val="20"/>
          <w:szCs w:val="20"/>
        </w:rPr>
        <w:t xml:space="preserve"> обязуется незамедлительно возобновить </w:t>
      </w:r>
      <w:r w:rsidR="00EF5A56">
        <w:rPr>
          <w:rFonts w:ascii="Arial" w:hAnsi="Arial" w:cs="Arial"/>
          <w:sz w:val="20"/>
          <w:szCs w:val="20"/>
        </w:rPr>
        <w:t xml:space="preserve">приостановленные Работы, после </w:t>
      </w:r>
      <w:r w:rsidRPr="005721BA">
        <w:rPr>
          <w:rFonts w:ascii="Arial" w:hAnsi="Arial" w:cs="Arial"/>
          <w:sz w:val="20"/>
          <w:szCs w:val="20"/>
        </w:rPr>
        <w:t>устран</w:t>
      </w:r>
      <w:r w:rsidR="00ED0DF0">
        <w:rPr>
          <w:rFonts w:ascii="Arial" w:hAnsi="Arial" w:cs="Arial"/>
          <w:sz w:val="20"/>
          <w:szCs w:val="20"/>
        </w:rPr>
        <w:t>ения причины приостановки Работ;</w:t>
      </w:r>
    </w:p>
    <w:p w14:paraId="3884E05C" w14:textId="7884B131" w:rsidR="004F6EAC" w:rsidRDefault="001C7E09" w:rsidP="00510923">
      <w:pPr>
        <w:pStyle w:val="a4"/>
        <w:numPr>
          <w:ilvl w:val="2"/>
          <w:numId w:val="43"/>
        </w:numPr>
        <w:spacing w:before="120" w:after="120" w:line="300" w:lineRule="auto"/>
        <w:ind w:leftChars="64" w:left="991" w:hanging="850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7F302E">
        <w:rPr>
          <w:rFonts w:ascii="Arial" w:hAnsi="Arial" w:cs="Arial"/>
          <w:sz w:val="20"/>
          <w:szCs w:val="20"/>
        </w:rPr>
        <w:t>Оперативно</w:t>
      </w:r>
      <w:r w:rsidR="0045683E">
        <w:rPr>
          <w:rFonts w:ascii="Arial" w:hAnsi="Arial" w:cs="Arial"/>
          <w:sz w:val="20"/>
          <w:szCs w:val="20"/>
        </w:rPr>
        <w:t>,</w:t>
      </w:r>
      <w:r w:rsidR="00F929C2">
        <w:rPr>
          <w:rFonts w:ascii="Arial" w:hAnsi="Arial" w:cs="Arial"/>
          <w:sz w:val="20"/>
          <w:szCs w:val="20"/>
        </w:rPr>
        <w:t xml:space="preserve"> </w:t>
      </w:r>
      <w:r w:rsidRPr="007F302E">
        <w:rPr>
          <w:rFonts w:ascii="Arial" w:hAnsi="Arial" w:cs="Arial"/>
          <w:sz w:val="20"/>
          <w:szCs w:val="20"/>
        </w:rPr>
        <w:t xml:space="preserve">не позднее </w:t>
      </w:r>
      <w:bookmarkStart w:id="11" w:name="ТекстовоеПоле189"/>
      <w:r w:rsidR="003C6EE4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89"/>
            <w:enabled/>
            <w:calcOnExit w:val="0"/>
            <w:textInput>
              <w:default w:val="5 (пяти)"/>
            </w:textInput>
          </w:ffData>
        </w:fldChar>
      </w:r>
      <w:r w:rsidR="003C6EE4">
        <w:rPr>
          <w:rFonts w:ascii="Arial" w:hAnsi="Arial" w:cs="Arial"/>
          <w:sz w:val="20"/>
          <w:szCs w:val="20"/>
        </w:rPr>
        <w:instrText xml:space="preserve"> FORMTEXT </w:instrText>
      </w:r>
      <w:r w:rsidR="003C6EE4">
        <w:rPr>
          <w:rFonts w:ascii="Arial" w:hAnsi="Arial" w:cs="Arial"/>
          <w:sz w:val="20"/>
          <w:szCs w:val="20"/>
        </w:rPr>
      </w:r>
      <w:r w:rsidR="003C6EE4">
        <w:rPr>
          <w:rFonts w:ascii="Arial" w:hAnsi="Arial" w:cs="Arial"/>
          <w:sz w:val="20"/>
          <w:szCs w:val="20"/>
        </w:rPr>
        <w:fldChar w:fldCharType="separate"/>
      </w:r>
      <w:r w:rsidR="003C6EE4">
        <w:rPr>
          <w:rFonts w:ascii="Arial" w:hAnsi="Arial" w:cs="Arial"/>
          <w:noProof/>
          <w:sz w:val="20"/>
          <w:szCs w:val="20"/>
        </w:rPr>
        <w:t>5 (пяти)</w:t>
      </w:r>
      <w:r w:rsidR="003C6EE4">
        <w:rPr>
          <w:rFonts w:ascii="Arial" w:hAnsi="Arial" w:cs="Arial"/>
          <w:sz w:val="20"/>
          <w:szCs w:val="20"/>
        </w:rPr>
        <w:fldChar w:fldCharType="end"/>
      </w:r>
      <w:bookmarkEnd w:id="11"/>
      <w:r w:rsidRPr="007F302E">
        <w:rPr>
          <w:rFonts w:ascii="Arial" w:hAnsi="Arial" w:cs="Arial"/>
          <w:sz w:val="20"/>
          <w:szCs w:val="20"/>
        </w:rPr>
        <w:t xml:space="preserve"> дней с момента получения соответствующего запроса</w:t>
      </w:r>
      <w:r w:rsidR="0045683E">
        <w:rPr>
          <w:rFonts w:ascii="Arial" w:hAnsi="Arial" w:cs="Arial"/>
          <w:sz w:val="20"/>
          <w:szCs w:val="20"/>
        </w:rPr>
        <w:t>,</w:t>
      </w:r>
      <w:r w:rsidRPr="007F302E">
        <w:rPr>
          <w:rFonts w:ascii="Arial" w:hAnsi="Arial" w:cs="Arial"/>
          <w:sz w:val="20"/>
          <w:szCs w:val="20"/>
        </w:rPr>
        <w:t xml:space="preserve"> предоставлять Заказчику любую информацию</w:t>
      </w:r>
      <w:r w:rsidR="00686D71">
        <w:rPr>
          <w:rFonts w:ascii="Arial" w:hAnsi="Arial" w:cs="Arial"/>
          <w:sz w:val="20"/>
          <w:szCs w:val="20"/>
        </w:rPr>
        <w:t xml:space="preserve">, помимо указанной в п. </w:t>
      </w:r>
      <w:r w:rsidR="00686D71" w:rsidRPr="00EF5A56">
        <w:rPr>
          <w:rFonts w:ascii="Arial" w:hAnsi="Arial" w:cs="Arial"/>
          <w:sz w:val="20"/>
          <w:szCs w:val="20"/>
        </w:rPr>
        <w:t>5.1.</w:t>
      </w:r>
      <w:r w:rsidR="00EF5A56">
        <w:rPr>
          <w:rFonts w:ascii="Arial" w:hAnsi="Arial" w:cs="Arial"/>
          <w:sz w:val="20"/>
          <w:szCs w:val="20"/>
        </w:rPr>
        <w:t>1</w:t>
      </w:r>
      <w:r w:rsidR="005721BA">
        <w:rPr>
          <w:rFonts w:ascii="Arial" w:hAnsi="Arial" w:cs="Arial"/>
          <w:sz w:val="20"/>
          <w:szCs w:val="20"/>
        </w:rPr>
        <w:t>2</w:t>
      </w:r>
      <w:r w:rsidR="00A978E6">
        <w:rPr>
          <w:rFonts w:ascii="Arial" w:hAnsi="Arial" w:cs="Arial"/>
          <w:sz w:val="20"/>
          <w:szCs w:val="20"/>
        </w:rPr>
        <w:t>,</w:t>
      </w:r>
      <w:r w:rsidRPr="007F302E">
        <w:rPr>
          <w:rFonts w:ascii="Arial" w:hAnsi="Arial" w:cs="Arial"/>
          <w:sz w:val="20"/>
          <w:szCs w:val="20"/>
        </w:rPr>
        <w:t xml:space="preserve"> и документы о ходе </w:t>
      </w:r>
      <w:r w:rsidR="00A978E6">
        <w:rPr>
          <w:rFonts w:ascii="Arial" w:hAnsi="Arial" w:cs="Arial"/>
          <w:sz w:val="20"/>
          <w:szCs w:val="20"/>
        </w:rPr>
        <w:t xml:space="preserve">выполнения </w:t>
      </w:r>
      <w:r w:rsidRPr="007F302E">
        <w:rPr>
          <w:rFonts w:ascii="Arial" w:hAnsi="Arial" w:cs="Arial"/>
          <w:sz w:val="20"/>
          <w:szCs w:val="20"/>
        </w:rPr>
        <w:t>Работ по требованию Заказчика в порядке, предусмотренном п. 1</w:t>
      </w:r>
      <w:r w:rsidR="00EF5A56">
        <w:rPr>
          <w:rFonts w:ascii="Arial" w:hAnsi="Arial" w:cs="Arial"/>
          <w:sz w:val="20"/>
          <w:szCs w:val="20"/>
        </w:rPr>
        <w:t>7</w:t>
      </w:r>
      <w:r w:rsidR="00C5292C">
        <w:rPr>
          <w:rFonts w:ascii="Arial" w:hAnsi="Arial" w:cs="Arial"/>
          <w:sz w:val="20"/>
          <w:szCs w:val="20"/>
        </w:rPr>
        <w:t>.1.</w:t>
      </w:r>
      <w:proofErr w:type="gramEnd"/>
      <w:r w:rsidR="00C5292C">
        <w:rPr>
          <w:rFonts w:ascii="Arial" w:hAnsi="Arial" w:cs="Arial"/>
          <w:sz w:val="20"/>
          <w:szCs w:val="20"/>
        </w:rPr>
        <w:t xml:space="preserve"> Договора</w:t>
      </w:r>
      <w:r w:rsidR="00ED0DF0">
        <w:rPr>
          <w:rFonts w:ascii="Arial" w:hAnsi="Arial" w:cs="Arial"/>
          <w:sz w:val="20"/>
          <w:szCs w:val="20"/>
        </w:rPr>
        <w:t>;</w:t>
      </w:r>
    </w:p>
    <w:p w14:paraId="3884E05D" w14:textId="77777777" w:rsidR="004F6EAC" w:rsidRDefault="00686D71" w:rsidP="003348CC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Chars="64" w:left="991" w:hanging="850"/>
        <w:contextualSpacing w:val="0"/>
        <w:jc w:val="both"/>
        <w:rPr>
          <w:rFonts w:ascii="Arial" w:hAnsi="Arial" w:cs="Arial"/>
          <w:sz w:val="20"/>
          <w:szCs w:val="20"/>
        </w:rPr>
      </w:pPr>
      <w:r w:rsidRPr="00686D71">
        <w:rPr>
          <w:rFonts w:ascii="Arial" w:hAnsi="Arial" w:cs="Arial"/>
          <w:sz w:val="20"/>
          <w:szCs w:val="20"/>
        </w:rPr>
        <w:t>Не продавать Р</w:t>
      </w:r>
      <w:r w:rsidR="003B24A6" w:rsidRPr="00686D71">
        <w:rPr>
          <w:rFonts w:ascii="Arial" w:hAnsi="Arial" w:cs="Arial"/>
          <w:sz w:val="20"/>
          <w:szCs w:val="20"/>
        </w:rPr>
        <w:t xml:space="preserve">езультат (ы) Работ в соответствии с п. 6 ст. 720 ГК РФ при уклонении Заказчика от принятия выполненных </w:t>
      </w:r>
      <w:r w:rsidR="004724C1">
        <w:rPr>
          <w:rFonts w:ascii="Arial" w:hAnsi="Arial" w:cs="Arial"/>
          <w:sz w:val="20"/>
          <w:szCs w:val="20"/>
        </w:rPr>
        <w:t>Р</w:t>
      </w:r>
      <w:r w:rsidR="003A4BD5" w:rsidRPr="00686D71">
        <w:rPr>
          <w:rFonts w:ascii="Arial" w:hAnsi="Arial" w:cs="Arial"/>
          <w:sz w:val="20"/>
          <w:szCs w:val="20"/>
        </w:rPr>
        <w:t xml:space="preserve">езультатов </w:t>
      </w:r>
      <w:r w:rsidR="003B24A6" w:rsidRPr="00686D71">
        <w:rPr>
          <w:rFonts w:ascii="Arial" w:hAnsi="Arial" w:cs="Arial"/>
          <w:sz w:val="20"/>
          <w:szCs w:val="20"/>
        </w:rPr>
        <w:t>Работ</w:t>
      </w:r>
      <w:r w:rsidR="00C5292C">
        <w:rPr>
          <w:rFonts w:ascii="Arial" w:hAnsi="Arial" w:cs="Arial"/>
          <w:sz w:val="20"/>
          <w:szCs w:val="20"/>
        </w:rPr>
        <w:t>;</w:t>
      </w:r>
    </w:p>
    <w:p w14:paraId="3884E05E" w14:textId="0AD45D9B" w:rsidR="00DB138B" w:rsidRPr="00DB138B" w:rsidRDefault="00DB138B" w:rsidP="003348CC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="993" w:hanging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</w:t>
      </w:r>
      <w:r w:rsidRPr="00DB138B">
        <w:rPr>
          <w:rFonts w:ascii="Arial" w:hAnsi="Arial" w:cs="Arial"/>
          <w:sz w:val="20"/>
          <w:szCs w:val="20"/>
        </w:rPr>
        <w:t>облюдать все требования миграционного законодательства РФ, а также обеспечи</w:t>
      </w:r>
      <w:r>
        <w:rPr>
          <w:rFonts w:ascii="Arial" w:hAnsi="Arial" w:cs="Arial"/>
          <w:sz w:val="20"/>
          <w:szCs w:val="20"/>
        </w:rPr>
        <w:t>вать</w:t>
      </w:r>
      <w:r w:rsidRPr="00DB138B">
        <w:rPr>
          <w:rFonts w:ascii="Arial" w:hAnsi="Arial" w:cs="Arial"/>
          <w:sz w:val="20"/>
          <w:szCs w:val="20"/>
        </w:rPr>
        <w:t xml:space="preserve"> их соблюдение лицами, привлекаемыми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DB138B">
        <w:rPr>
          <w:rFonts w:ascii="Arial" w:hAnsi="Arial" w:cs="Arial"/>
          <w:sz w:val="20"/>
          <w:szCs w:val="20"/>
        </w:rPr>
        <w:t xml:space="preserve"> для выполнения Работ по настоящему </w:t>
      </w:r>
      <w:r w:rsidRPr="00DB138B">
        <w:rPr>
          <w:rFonts w:ascii="Arial" w:hAnsi="Arial" w:cs="Arial"/>
          <w:sz w:val="20"/>
          <w:szCs w:val="20"/>
        </w:rPr>
        <w:lastRenderedPageBreak/>
        <w:t>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14:paraId="3884E05F" w14:textId="7B0DD4B2" w:rsidR="00DB138B" w:rsidRDefault="00DB138B" w:rsidP="003348CC">
      <w:pPr>
        <w:pStyle w:val="a4"/>
        <w:spacing w:beforeLines="60" w:before="144" w:afterLines="60" w:after="144" w:line="300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 w:rsidRPr="00DB138B">
        <w:rPr>
          <w:rFonts w:ascii="Arial" w:hAnsi="Arial" w:cs="Arial"/>
          <w:sz w:val="20"/>
          <w:szCs w:val="20"/>
        </w:rPr>
        <w:t xml:space="preserve">В случае нарушения установленных настоящим пунктом обязательств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DB138B">
        <w:rPr>
          <w:rFonts w:ascii="Arial" w:hAnsi="Arial" w:cs="Arial"/>
          <w:sz w:val="20"/>
          <w:szCs w:val="20"/>
        </w:rPr>
        <w:t xml:space="preserve">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</w:t>
      </w:r>
      <w:r w:rsidR="00ED0DF0">
        <w:rPr>
          <w:rFonts w:ascii="Arial" w:hAnsi="Arial" w:cs="Arial"/>
          <w:sz w:val="20"/>
          <w:szCs w:val="20"/>
        </w:rPr>
        <w:t>;</w:t>
      </w:r>
    </w:p>
    <w:p w14:paraId="3884E060" w14:textId="12FFBE33" w:rsidR="004F6EAC" w:rsidRDefault="00326E4B" w:rsidP="003348CC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>Нести единоличную ответственность за все затраты, связанные с трудоустройством и администрированием своего персонала, включая (но не ограничиваясь) все медицинские услуги</w:t>
      </w:r>
      <w:r w:rsidR="00F8375F">
        <w:rPr>
          <w:rFonts w:ascii="Arial" w:hAnsi="Arial" w:cs="Arial"/>
          <w:sz w:val="20"/>
          <w:szCs w:val="20"/>
        </w:rPr>
        <w:t xml:space="preserve">, в </w:t>
      </w:r>
      <w:proofErr w:type="spellStart"/>
      <w:r w:rsidR="00F8375F">
        <w:rPr>
          <w:rFonts w:ascii="Arial" w:hAnsi="Arial" w:cs="Arial"/>
          <w:sz w:val="20"/>
          <w:szCs w:val="20"/>
        </w:rPr>
        <w:t>т.ч</w:t>
      </w:r>
      <w:proofErr w:type="spellEnd"/>
      <w:r w:rsidR="00F8375F">
        <w:rPr>
          <w:rFonts w:ascii="Arial" w:hAnsi="Arial" w:cs="Arial"/>
          <w:sz w:val="20"/>
          <w:szCs w:val="20"/>
        </w:rPr>
        <w:t>. экстренные</w:t>
      </w:r>
      <w:r w:rsidRPr="007F302E">
        <w:rPr>
          <w:rFonts w:ascii="Arial" w:hAnsi="Arial" w:cs="Arial"/>
          <w:sz w:val="20"/>
          <w:szCs w:val="20"/>
        </w:rPr>
        <w:t xml:space="preserve">, предоставляемые персоналу, </w:t>
      </w:r>
      <w:r w:rsidR="00FD5BAD" w:rsidRPr="007F302E">
        <w:rPr>
          <w:rFonts w:ascii="Arial" w:hAnsi="Arial" w:cs="Arial"/>
          <w:sz w:val="20"/>
          <w:szCs w:val="20"/>
        </w:rPr>
        <w:t>получение всех необходимых паспортов и виз (и продление таковых)</w:t>
      </w:r>
      <w:r w:rsidR="00FD5BAD">
        <w:rPr>
          <w:rFonts w:ascii="Arial" w:hAnsi="Arial" w:cs="Arial"/>
          <w:sz w:val="20"/>
          <w:szCs w:val="20"/>
        </w:rPr>
        <w:t xml:space="preserve"> </w:t>
      </w:r>
      <w:r w:rsidRPr="007F302E">
        <w:rPr>
          <w:rFonts w:ascii="Arial" w:hAnsi="Arial" w:cs="Arial"/>
          <w:sz w:val="20"/>
          <w:szCs w:val="20"/>
        </w:rPr>
        <w:t xml:space="preserve">и прочие </w:t>
      </w:r>
      <w:r w:rsidR="00F8375F">
        <w:rPr>
          <w:rFonts w:ascii="Arial" w:hAnsi="Arial" w:cs="Arial"/>
          <w:sz w:val="20"/>
          <w:szCs w:val="20"/>
        </w:rPr>
        <w:t>затраты</w:t>
      </w:r>
      <w:r w:rsidRPr="007F302E">
        <w:rPr>
          <w:rFonts w:ascii="Arial" w:hAnsi="Arial" w:cs="Arial"/>
          <w:sz w:val="20"/>
          <w:szCs w:val="20"/>
        </w:rPr>
        <w:t xml:space="preserve">, относящиеся к персоналу, </w:t>
      </w:r>
      <w:r w:rsidR="00E64F77" w:rsidRPr="007F302E">
        <w:rPr>
          <w:rFonts w:ascii="Arial" w:hAnsi="Arial" w:cs="Arial"/>
          <w:sz w:val="20"/>
          <w:szCs w:val="20"/>
        </w:rPr>
        <w:t xml:space="preserve">но не </w:t>
      </w:r>
      <w:r w:rsidRPr="007F302E">
        <w:rPr>
          <w:rFonts w:ascii="Arial" w:hAnsi="Arial" w:cs="Arial"/>
          <w:sz w:val="20"/>
          <w:szCs w:val="20"/>
        </w:rPr>
        <w:t xml:space="preserve">включая </w:t>
      </w:r>
      <w:r w:rsidR="00FD5BAD">
        <w:rPr>
          <w:rFonts w:ascii="Arial" w:hAnsi="Arial" w:cs="Arial"/>
          <w:sz w:val="20"/>
          <w:szCs w:val="20"/>
        </w:rPr>
        <w:t>командировочные расходы.</w:t>
      </w:r>
      <w:r w:rsidRPr="007F302E">
        <w:rPr>
          <w:rFonts w:ascii="Arial" w:hAnsi="Arial" w:cs="Arial"/>
          <w:sz w:val="20"/>
          <w:szCs w:val="20"/>
        </w:rPr>
        <w:t xml:space="preserve">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7F302E">
        <w:rPr>
          <w:rFonts w:ascii="Arial" w:hAnsi="Arial" w:cs="Arial"/>
          <w:sz w:val="20"/>
          <w:szCs w:val="20"/>
        </w:rPr>
        <w:t xml:space="preserve"> также обеспечивает, когда это требуется, у всего персонала необходимых разрешений на работу и перемещение, действительных в течение всего срока действия договора. По запросу Заказчика, сведения о таких разрешениях на работу дол</w:t>
      </w:r>
      <w:r w:rsidR="00C5292C">
        <w:rPr>
          <w:rFonts w:ascii="Arial" w:hAnsi="Arial" w:cs="Arial"/>
          <w:sz w:val="20"/>
          <w:szCs w:val="20"/>
        </w:rPr>
        <w:t>жны быть представлены Заказчику;</w:t>
      </w:r>
    </w:p>
    <w:p w14:paraId="2CB02348" w14:textId="7E5E03A5" w:rsidR="005721BA" w:rsidRPr="003348CC" w:rsidRDefault="005721BA" w:rsidP="005721BA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Обеспечивать</w:t>
      </w:r>
      <w:r w:rsidRPr="0027289E">
        <w:rPr>
          <w:rFonts w:ascii="Arial" w:hAnsi="Arial" w:cs="Arial"/>
          <w:sz w:val="20"/>
          <w:szCs w:val="20"/>
        </w:rPr>
        <w:t xml:space="preserve"> постоянное наличие количества персонала, достаточного для выполнения и завершения Работ в соответствии с положениями Договора.</w:t>
      </w:r>
      <w:r>
        <w:rPr>
          <w:rFonts w:ascii="Arial" w:hAnsi="Arial" w:cs="Arial"/>
          <w:sz w:val="20"/>
          <w:szCs w:val="20"/>
        </w:rPr>
        <w:t xml:space="preserve"> </w:t>
      </w:r>
      <w:r w:rsidRPr="003348CC">
        <w:rPr>
          <w:rFonts w:ascii="Arial" w:hAnsi="Arial" w:cs="Arial"/>
          <w:sz w:val="20"/>
          <w:szCs w:val="20"/>
        </w:rPr>
        <w:t xml:space="preserve">Весь </w:t>
      </w:r>
      <w:r w:rsidRPr="0027289E">
        <w:rPr>
          <w:rFonts w:ascii="Arial" w:hAnsi="Arial" w:cs="Arial"/>
          <w:sz w:val="20"/>
          <w:szCs w:val="20"/>
        </w:rPr>
        <w:t>персонал</w:t>
      </w:r>
      <w:r w:rsidRPr="003348CC">
        <w:rPr>
          <w:rFonts w:ascii="Arial" w:hAnsi="Arial" w:cs="Arial"/>
          <w:sz w:val="20"/>
          <w:szCs w:val="20"/>
        </w:rPr>
        <w:t xml:space="preserve">, с привлечением которого выполняются </w:t>
      </w:r>
      <w:r w:rsidRPr="0027289E">
        <w:rPr>
          <w:rFonts w:ascii="Arial" w:hAnsi="Arial" w:cs="Arial"/>
          <w:sz w:val="20"/>
          <w:szCs w:val="20"/>
        </w:rPr>
        <w:t>Работы</w:t>
      </w:r>
      <w:r w:rsidRPr="003348CC">
        <w:rPr>
          <w:rFonts w:ascii="Arial" w:hAnsi="Arial" w:cs="Arial"/>
          <w:sz w:val="20"/>
          <w:szCs w:val="20"/>
        </w:rPr>
        <w:t xml:space="preserve">, должен быть компетентным, достаточно квалифицированным, подготовленным и опытным в степени, необходимой для выполнения закрепленных за соответствующим </w:t>
      </w:r>
      <w:r w:rsidRPr="0027289E">
        <w:rPr>
          <w:rFonts w:ascii="Arial" w:hAnsi="Arial" w:cs="Arial"/>
          <w:sz w:val="20"/>
          <w:szCs w:val="20"/>
        </w:rPr>
        <w:t>персоналом</w:t>
      </w:r>
      <w:r w:rsidRPr="003348CC">
        <w:rPr>
          <w:rFonts w:ascii="Arial" w:hAnsi="Arial" w:cs="Arial"/>
          <w:sz w:val="20"/>
          <w:szCs w:val="20"/>
        </w:rPr>
        <w:t xml:space="preserve"> </w:t>
      </w:r>
      <w:r w:rsidRPr="0027289E">
        <w:rPr>
          <w:rFonts w:ascii="Arial" w:hAnsi="Arial" w:cs="Arial"/>
          <w:sz w:val="20"/>
          <w:szCs w:val="20"/>
        </w:rPr>
        <w:t>Работ</w:t>
      </w:r>
      <w:r w:rsidRPr="003348CC">
        <w:rPr>
          <w:rFonts w:ascii="Arial" w:hAnsi="Arial" w:cs="Arial"/>
          <w:sz w:val="20"/>
          <w:szCs w:val="20"/>
        </w:rPr>
        <w:t xml:space="preserve"> в соответствии с требованиями настоящего </w:t>
      </w:r>
      <w:r w:rsidRPr="0027289E">
        <w:rPr>
          <w:rFonts w:ascii="Arial" w:hAnsi="Arial" w:cs="Arial"/>
          <w:sz w:val="20"/>
          <w:szCs w:val="20"/>
        </w:rPr>
        <w:t>Договора</w:t>
      </w:r>
      <w:r w:rsidRPr="003348CC">
        <w:rPr>
          <w:rFonts w:ascii="Arial" w:hAnsi="Arial" w:cs="Arial"/>
          <w:sz w:val="20"/>
          <w:szCs w:val="20"/>
        </w:rPr>
        <w:t xml:space="preserve">, а также иметь все необходимые для проведения </w:t>
      </w:r>
      <w:r w:rsidRPr="0027289E">
        <w:rPr>
          <w:rFonts w:ascii="Arial" w:hAnsi="Arial" w:cs="Arial"/>
          <w:sz w:val="20"/>
          <w:szCs w:val="20"/>
        </w:rPr>
        <w:t>Работ</w:t>
      </w:r>
      <w:r w:rsidRPr="003348CC">
        <w:rPr>
          <w:rFonts w:ascii="Arial" w:hAnsi="Arial" w:cs="Arial"/>
          <w:sz w:val="20"/>
          <w:szCs w:val="20"/>
        </w:rPr>
        <w:t xml:space="preserve"> допуски</w:t>
      </w:r>
      <w:r>
        <w:rPr>
          <w:rFonts w:ascii="Arial" w:hAnsi="Arial" w:cs="Arial"/>
          <w:sz w:val="20"/>
          <w:szCs w:val="20"/>
        </w:rPr>
        <w:t>;</w:t>
      </w:r>
    </w:p>
    <w:p w14:paraId="3884E061" w14:textId="6AE1811D" w:rsidR="004F6EAC" w:rsidRDefault="005F2225" w:rsidP="00DE7BEC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Выполнять т</w:t>
      </w:r>
      <w:r w:rsidR="00DE7BEC" w:rsidRPr="00DE7BEC">
        <w:rPr>
          <w:rFonts w:ascii="Arial" w:hAnsi="Arial" w:cs="Arial"/>
          <w:sz w:val="20"/>
          <w:szCs w:val="20"/>
        </w:rPr>
        <w:t>ребования в области промышл</w:t>
      </w:r>
      <w:r w:rsidR="005721BA">
        <w:rPr>
          <w:rFonts w:ascii="Arial" w:hAnsi="Arial" w:cs="Arial"/>
          <w:sz w:val="20"/>
          <w:szCs w:val="20"/>
        </w:rPr>
        <w:t xml:space="preserve">енной и пожарной безопасности, </w:t>
      </w:r>
      <w:r w:rsidR="00DE7BEC" w:rsidRPr="00DE7BEC">
        <w:rPr>
          <w:rFonts w:ascii="Arial" w:hAnsi="Arial" w:cs="Arial"/>
          <w:sz w:val="20"/>
          <w:szCs w:val="20"/>
        </w:rPr>
        <w:t>охраны труда и окружающей среды</w:t>
      </w:r>
      <w:r w:rsidR="005721BA">
        <w:rPr>
          <w:rFonts w:ascii="Arial" w:hAnsi="Arial" w:cs="Arial"/>
          <w:sz w:val="20"/>
          <w:szCs w:val="20"/>
        </w:rPr>
        <w:t xml:space="preserve"> </w:t>
      </w:r>
      <w:r w:rsidR="00FD5BAD">
        <w:rPr>
          <w:rFonts w:ascii="Arial" w:hAnsi="Arial" w:cs="Arial"/>
          <w:sz w:val="20"/>
          <w:szCs w:val="20"/>
        </w:rPr>
        <w:t>(</w:t>
      </w:r>
      <w:r w:rsidR="005721BA" w:rsidRPr="00DE7BEC">
        <w:rPr>
          <w:rFonts w:ascii="Arial" w:hAnsi="Arial" w:cs="Arial"/>
          <w:sz w:val="20"/>
          <w:szCs w:val="20"/>
        </w:rPr>
        <w:t xml:space="preserve">Приложение </w:t>
      </w:r>
      <w:r w:rsidR="005721BA" w:rsidRPr="00510923">
        <w:rPr>
          <w:rFonts w:ascii="Arial" w:hAnsi="Arial" w:cs="Arial"/>
          <w:sz w:val="20"/>
          <w:szCs w:val="20"/>
        </w:rPr>
        <w:t>№</w:t>
      </w:r>
      <w:r w:rsidR="00EF5A56">
        <w:rPr>
          <w:rFonts w:ascii="Arial" w:hAnsi="Arial" w:cs="Arial"/>
          <w:sz w:val="20"/>
          <w:szCs w:val="20"/>
        </w:rPr>
        <w:t>8</w:t>
      </w:r>
      <w:r w:rsidR="005721BA" w:rsidRPr="00DE7BEC">
        <w:rPr>
          <w:rFonts w:ascii="Arial" w:hAnsi="Arial" w:cs="Arial"/>
          <w:sz w:val="20"/>
          <w:szCs w:val="20"/>
        </w:rPr>
        <w:t xml:space="preserve"> к </w:t>
      </w:r>
      <w:r w:rsidR="005721BA">
        <w:rPr>
          <w:rFonts w:ascii="Arial" w:hAnsi="Arial" w:cs="Arial"/>
          <w:sz w:val="20"/>
          <w:szCs w:val="20"/>
        </w:rPr>
        <w:t>Д</w:t>
      </w:r>
      <w:r w:rsidR="005721BA" w:rsidRPr="00DE7BEC">
        <w:rPr>
          <w:rFonts w:ascii="Arial" w:hAnsi="Arial" w:cs="Arial"/>
          <w:sz w:val="20"/>
          <w:szCs w:val="20"/>
        </w:rPr>
        <w:t>оговору</w:t>
      </w:r>
      <w:r w:rsidR="00FD5BAD">
        <w:rPr>
          <w:rFonts w:ascii="Arial" w:hAnsi="Arial" w:cs="Arial"/>
          <w:sz w:val="20"/>
          <w:szCs w:val="20"/>
        </w:rPr>
        <w:t>)</w:t>
      </w:r>
      <w:r w:rsidR="00DE7BEC" w:rsidRPr="00DE7BEC">
        <w:rPr>
          <w:rFonts w:ascii="Arial" w:hAnsi="Arial" w:cs="Arial"/>
          <w:sz w:val="20"/>
          <w:szCs w:val="20"/>
        </w:rPr>
        <w:t xml:space="preserve"> к организациям, привлекаемым к работам и оказанию услуг и нести ответс</w:t>
      </w:r>
      <w:r w:rsidR="00ED0DF0">
        <w:rPr>
          <w:rFonts w:ascii="Arial" w:hAnsi="Arial" w:cs="Arial"/>
          <w:sz w:val="20"/>
          <w:szCs w:val="20"/>
        </w:rPr>
        <w:t>твенность в случае их нарушения;</w:t>
      </w:r>
      <w:r w:rsidR="00DE7BEC" w:rsidRPr="00DE7BEC">
        <w:rPr>
          <w:rFonts w:ascii="Arial" w:hAnsi="Arial" w:cs="Arial"/>
          <w:sz w:val="20"/>
          <w:szCs w:val="20"/>
        </w:rPr>
        <w:t xml:space="preserve"> </w:t>
      </w:r>
    </w:p>
    <w:p w14:paraId="3884E062" w14:textId="77777777" w:rsidR="004F6EAC" w:rsidRDefault="00DB138B" w:rsidP="003348CC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Нести</w:t>
      </w:r>
      <w:r w:rsidR="00CE0212" w:rsidRPr="007F302E">
        <w:rPr>
          <w:rFonts w:ascii="Arial" w:hAnsi="Arial" w:cs="Arial"/>
          <w:sz w:val="20"/>
          <w:szCs w:val="20"/>
        </w:rPr>
        <w:t xml:space="preserve"> ответственность за допущенные им при выполнении Работ, в </w:t>
      </w:r>
      <w:proofErr w:type="spellStart"/>
      <w:r w:rsidR="00CE0212" w:rsidRPr="007F302E">
        <w:rPr>
          <w:rFonts w:ascii="Arial" w:hAnsi="Arial" w:cs="Arial"/>
          <w:sz w:val="20"/>
          <w:szCs w:val="20"/>
        </w:rPr>
        <w:t>т.ч</w:t>
      </w:r>
      <w:proofErr w:type="spellEnd"/>
      <w:r w:rsidR="00CE0212" w:rsidRPr="007F302E">
        <w:rPr>
          <w:rFonts w:ascii="Arial" w:hAnsi="Arial" w:cs="Arial"/>
          <w:sz w:val="20"/>
          <w:szCs w:val="20"/>
        </w:rPr>
        <w:t>. на объекте Заказчика,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</w:t>
      </w:r>
      <w:r w:rsidR="00C5292C">
        <w:rPr>
          <w:rFonts w:ascii="Arial" w:hAnsi="Arial" w:cs="Arial"/>
          <w:sz w:val="20"/>
          <w:szCs w:val="20"/>
        </w:rPr>
        <w:t>ичиненного в связи с этим вреда;</w:t>
      </w:r>
      <w:proofErr w:type="gramEnd"/>
    </w:p>
    <w:p w14:paraId="3884E064" w14:textId="6747BDEB" w:rsidR="00DB138B" w:rsidRDefault="00DB138B" w:rsidP="003348CC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DB138B">
        <w:rPr>
          <w:rFonts w:ascii="Arial" w:hAnsi="Arial" w:cs="Arial"/>
          <w:sz w:val="20"/>
          <w:szCs w:val="20"/>
        </w:rPr>
        <w:t>Нес</w:t>
      </w:r>
      <w:r w:rsidR="005F2225">
        <w:rPr>
          <w:rFonts w:ascii="Arial" w:hAnsi="Arial" w:cs="Arial"/>
          <w:sz w:val="20"/>
          <w:szCs w:val="20"/>
        </w:rPr>
        <w:t>ти</w:t>
      </w:r>
      <w:r w:rsidRPr="00DB138B">
        <w:rPr>
          <w:rFonts w:ascii="Arial" w:hAnsi="Arial" w:cs="Arial"/>
          <w:sz w:val="20"/>
          <w:szCs w:val="20"/>
        </w:rPr>
        <w:t xml:space="preserve"> ответственность, освобожда</w:t>
      </w:r>
      <w:r w:rsidR="005721BA">
        <w:rPr>
          <w:rFonts w:ascii="Arial" w:hAnsi="Arial" w:cs="Arial"/>
          <w:sz w:val="20"/>
          <w:szCs w:val="20"/>
        </w:rPr>
        <w:t>ть</w:t>
      </w:r>
      <w:r w:rsidRPr="00DB138B">
        <w:rPr>
          <w:rFonts w:ascii="Arial" w:hAnsi="Arial" w:cs="Arial"/>
          <w:sz w:val="20"/>
          <w:szCs w:val="20"/>
        </w:rPr>
        <w:t xml:space="preserve"> от ответственности, защища</w:t>
      </w:r>
      <w:r w:rsidR="005721BA">
        <w:rPr>
          <w:rFonts w:ascii="Arial" w:hAnsi="Arial" w:cs="Arial"/>
          <w:sz w:val="20"/>
          <w:szCs w:val="20"/>
        </w:rPr>
        <w:t>ть</w:t>
      </w:r>
      <w:r w:rsidRPr="00DB138B">
        <w:rPr>
          <w:rFonts w:ascii="Arial" w:hAnsi="Arial" w:cs="Arial"/>
          <w:sz w:val="20"/>
          <w:szCs w:val="20"/>
        </w:rPr>
        <w:t>,</w:t>
      </w:r>
      <w:r w:rsidR="00EF5A56">
        <w:rPr>
          <w:rFonts w:ascii="Arial" w:hAnsi="Arial" w:cs="Arial"/>
          <w:sz w:val="20"/>
          <w:szCs w:val="20"/>
        </w:rPr>
        <w:t xml:space="preserve"> </w:t>
      </w:r>
      <w:r w:rsidRPr="00DB138B">
        <w:rPr>
          <w:rFonts w:ascii="Arial" w:hAnsi="Arial" w:cs="Arial"/>
          <w:sz w:val="20"/>
          <w:szCs w:val="20"/>
        </w:rPr>
        <w:t>возмеща</w:t>
      </w:r>
      <w:r w:rsidR="005721BA">
        <w:rPr>
          <w:rFonts w:ascii="Arial" w:hAnsi="Arial" w:cs="Arial"/>
          <w:sz w:val="20"/>
          <w:szCs w:val="20"/>
        </w:rPr>
        <w:t>ть</w:t>
      </w:r>
      <w:r w:rsidRPr="00DB138B">
        <w:rPr>
          <w:rFonts w:ascii="Arial" w:hAnsi="Arial" w:cs="Arial"/>
          <w:sz w:val="20"/>
          <w:szCs w:val="20"/>
        </w:rPr>
        <w:t xml:space="preserve"> ущерб и обеспечива</w:t>
      </w:r>
      <w:r w:rsidR="005721BA">
        <w:rPr>
          <w:rFonts w:ascii="Arial" w:hAnsi="Arial" w:cs="Arial"/>
          <w:sz w:val="20"/>
          <w:szCs w:val="20"/>
        </w:rPr>
        <w:t>ть</w:t>
      </w:r>
      <w:r w:rsidRPr="00DB138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B138B">
        <w:rPr>
          <w:rFonts w:ascii="Arial" w:hAnsi="Arial" w:cs="Arial"/>
          <w:sz w:val="20"/>
          <w:szCs w:val="20"/>
        </w:rPr>
        <w:t>непривлечение</w:t>
      </w:r>
      <w:proofErr w:type="spellEnd"/>
      <w:r w:rsidRPr="00DB138B">
        <w:rPr>
          <w:rFonts w:ascii="Arial" w:hAnsi="Arial" w:cs="Arial"/>
          <w:sz w:val="20"/>
          <w:szCs w:val="20"/>
        </w:rPr>
        <w:t xml:space="preserve"> к ответственности Заказчика в связи со всеми действиями, претензиями, требованиями, потерями, убытками, затратами (включая юридические затраты), расходами и обязательствами, возникающими в связи с нарушением или предполагаемыми нарушениями интеллектуальных прав, возникающих в связи с выполнением Работ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="006A0ED8">
        <w:rPr>
          <w:rFonts w:ascii="Arial" w:hAnsi="Arial" w:cs="Arial"/>
          <w:sz w:val="20"/>
          <w:szCs w:val="20"/>
        </w:rPr>
        <w:t xml:space="preserve"> и привлеченными им третьими лицами</w:t>
      </w:r>
      <w:r w:rsidRPr="00DB138B">
        <w:rPr>
          <w:rFonts w:ascii="Arial" w:hAnsi="Arial" w:cs="Arial"/>
          <w:sz w:val="20"/>
          <w:szCs w:val="20"/>
        </w:rPr>
        <w:t>;</w:t>
      </w:r>
      <w:proofErr w:type="gramEnd"/>
    </w:p>
    <w:p w14:paraId="3884E065" w14:textId="74369AF2" w:rsidR="006A0ED8" w:rsidRDefault="00ED0DF0" w:rsidP="003348CC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</w:t>
      </w:r>
      <w:r w:rsidR="006A0ED8" w:rsidRPr="006A0ED8">
        <w:rPr>
          <w:rFonts w:ascii="Arial" w:hAnsi="Arial" w:cs="Arial"/>
          <w:sz w:val="20"/>
          <w:szCs w:val="20"/>
        </w:rPr>
        <w:t xml:space="preserve">ризнает, что любые данные, предоставленные Заказчиком, могут быть неполными и не содержать всех необходимых для выполнения Работ подробностей. </w:t>
      </w:r>
      <w:proofErr w:type="gramStart"/>
      <w:r w:rsidR="006A0ED8" w:rsidRPr="006A0ED8">
        <w:rPr>
          <w:rFonts w:ascii="Arial" w:hAnsi="Arial" w:cs="Arial"/>
          <w:sz w:val="20"/>
          <w:szCs w:val="20"/>
        </w:rPr>
        <w:t>Ошибки</w:t>
      </w:r>
      <w:r w:rsidR="007B3A33">
        <w:rPr>
          <w:rFonts w:ascii="Arial" w:hAnsi="Arial" w:cs="Arial"/>
          <w:sz w:val="20"/>
          <w:szCs w:val="20"/>
        </w:rPr>
        <w:t xml:space="preserve">, </w:t>
      </w:r>
      <w:r w:rsidR="006A0ED8" w:rsidRPr="006A0ED8">
        <w:rPr>
          <w:rFonts w:ascii="Arial" w:hAnsi="Arial" w:cs="Arial"/>
          <w:sz w:val="20"/>
          <w:szCs w:val="20"/>
        </w:rPr>
        <w:t>пропуски</w:t>
      </w:r>
      <w:r w:rsidR="007B3A33">
        <w:rPr>
          <w:rFonts w:ascii="Arial" w:hAnsi="Arial" w:cs="Arial"/>
          <w:sz w:val="20"/>
          <w:szCs w:val="20"/>
        </w:rPr>
        <w:t>, недочеты и противоречия</w:t>
      </w:r>
      <w:r w:rsidR="006A0ED8" w:rsidRPr="006A0ED8">
        <w:rPr>
          <w:rFonts w:ascii="Arial" w:hAnsi="Arial" w:cs="Arial"/>
          <w:sz w:val="20"/>
          <w:szCs w:val="20"/>
        </w:rPr>
        <w:t xml:space="preserve"> в предоставленной документации, которые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="006A0ED8" w:rsidRPr="006A0ED8">
        <w:rPr>
          <w:rFonts w:ascii="Arial" w:hAnsi="Arial" w:cs="Arial"/>
          <w:sz w:val="20"/>
          <w:szCs w:val="20"/>
        </w:rPr>
        <w:t xml:space="preserve">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="006A0ED8" w:rsidRPr="006A0ED8">
        <w:rPr>
          <w:rFonts w:ascii="Arial" w:hAnsi="Arial" w:cs="Arial"/>
          <w:sz w:val="20"/>
          <w:szCs w:val="20"/>
        </w:rPr>
        <w:t xml:space="preserve"> в ущерб качеству Работ, и не могут служить в дальнейшем оправданием низкого качества и невозможности их завершения в требуемые сроки</w:t>
      </w:r>
      <w:r w:rsidR="006A0ED8">
        <w:rPr>
          <w:rFonts w:ascii="Arial" w:hAnsi="Arial" w:cs="Arial"/>
          <w:sz w:val="20"/>
          <w:szCs w:val="20"/>
        </w:rPr>
        <w:t>.</w:t>
      </w:r>
      <w:proofErr w:type="gramEnd"/>
      <w:r w:rsidR="006A0ED8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A0ED8" w:rsidRPr="006A0ED8">
        <w:rPr>
          <w:rFonts w:ascii="Arial" w:hAnsi="Arial" w:cs="Arial"/>
          <w:sz w:val="20"/>
          <w:szCs w:val="20"/>
        </w:rPr>
        <w:t xml:space="preserve">В случае выявления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="006A0ED8" w:rsidRPr="006A0ED8">
        <w:rPr>
          <w:rFonts w:ascii="Arial" w:hAnsi="Arial" w:cs="Arial"/>
          <w:sz w:val="20"/>
          <w:szCs w:val="20"/>
        </w:rPr>
        <w:t xml:space="preserve"> противоречий, ошибок, пропусков или расхождений в документации, предоставленной Заказчиком, включая Задание </w:t>
      </w:r>
      <w:r w:rsidR="004C7BBF">
        <w:rPr>
          <w:rFonts w:ascii="Arial" w:hAnsi="Arial" w:cs="Arial"/>
          <w:sz w:val="20"/>
          <w:szCs w:val="20"/>
        </w:rPr>
        <w:t>на Проектирование, Задание на Инженерные и</w:t>
      </w:r>
      <w:r w:rsidR="006A0ED8" w:rsidRPr="006A0ED8">
        <w:rPr>
          <w:rFonts w:ascii="Arial" w:hAnsi="Arial" w:cs="Arial"/>
          <w:sz w:val="20"/>
          <w:szCs w:val="20"/>
        </w:rPr>
        <w:t xml:space="preserve">зыскания, Технические Условия, а также  Проектную, Рабочую Документацию и материалы инженерных изысканий (выполненных третьими лицами и передаваемых Заказчиком </w:t>
      </w:r>
      <w:r w:rsidR="0059664E">
        <w:rPr>
          <w:rFonts w:ascii="Arial" w:hAnsi="Arial" w:cs="Arial"/>
          <w:sz w:val="20"/>
          <w:szCs w:val="20"/>
        </w:rPr>
        <w:t>Подрядчику</w:t>
      </w:r>
      <w:r w:rsidR="006A0ED8" w:rsidRPr="006A0ED8">
        <w:rPr>
          <w:rFonts w:ascii="Arial" w:hAnsi="Arial" w:cs="Arial"/>
          <w:sz w:val="20"/>
          <w:szCs w:val="20"/>
        </w:rPr>
        <w:t xml:space="preserve"> в качестве исходных данных) или выявления иных обстоятельств, не зависящих от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="006A0ED8" w:rsidRPr="006A0ED8">
        <w:rPr>
          <w:rFonts w:ascii="Arial" w:hAnsi="Arial" w:cs="Arial"/>
          <w:sz w:val="20"/>
          <w:szCs w:val="20"/>
        </w:rPr>
        <w:t>, которые грозят качеству выполнения Работ либо делают невозможным их</w:t>
      </w:r>
      <w:proofErr w:type="gramEnd"/>
      <w:r w:rsidR="006A0ED8" w:rsidRPr="006A0ED8">
        <w:rPr>
          <w:rFonts w:ascii="Arial" w:hAnsi="Arial" w:cs="Arial"/>
          <w:sz w:val="20"/>
          <w:szCs w:val="20"/>
        </w:rPr>
        <w:t xml:space="preserve"> </w:t>
      </w:r>
      <w:r w:rsidR="006A0ED8" w:rsidRPr="006A0ED8">
        <w:rPr>
          <w:rFonts w:ascii="Arial" w:hAnsi="Arial" w:cs="Arial"/>
          <w:sz w:val="20"/>
          <w:szCs w:val="20"/>
        </w:rPr>
        <w:lastRenderedPageBreak/>
        <w:t xml:space="preserve">завершение в требуемые сроки  по настоящему Договору,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="006A0ED8" w:rsidRPr="006A0ED8">
        <w:rPr>
          <w:rFonts w:ascii="Arial" w:hAnsi="Arial" w:cs="Arial"/>
          <w:sz w:val="20"/>
          <w:szCs w:val="20"/>
        </w:rPr>
        <w:t xml:space="preserve"> обязан в соответствии с условиями настоящего Договора проинформировать Заказчика</w:t>
      </w:r>
      <w:r w:rsidR="00DE3473">
        <w:rPr>
          <w:rFonts w:ascii="Arial" w:hAnsi="Arial" w:cs="Arial"/>
          <w:sz w:val="20"/>
          <w:szCs w:val="20"/>
        </w:rPr>
        <w:t xml:space="preserve"> в соответствии с п.1</w:t>
      </w:r>
      <w:r w:rsidR="00EF5A56">
        <w:rPr>
          <w:rFonts w:ascii="Arial" w:hAnsi="Arial" w:cs="Arial"/>
          <w:sz w:val="20"/>
          <w:szCs w:val="20"/>
        </w:rPr>
        <w:t>7</w:t>
      </w:r>
      <w:r w:rsidR="00DE3473">
        <w:rPr>
          <w:rFonts w:ascii="Arial" w:hAnsi="Arial" w:cs="Arial"/>
          <w:sz w:val="20"/>
          <w:szCs w:val="20"/>
        </w:rPr>
        <w:t>.1</w:t>
      </w:r>
      <w:r>
        <w:rPr>
          <w:rFonts w:ascii="Arial" w:hAnsi="Arial" w:cs="Arial"/>
          <w:sz w:val="20"/>
          <w:szCs w:val="20"/>
        </w:rPr>
        <w:t>;</w:t>
      </w:r>
    </w:p>
    <w:p w14:paraId="3884E066" w14:textId="1F7763A7" w:rsidR="00247DA5" w:rsidRPr="00247DA5" w:rsidRDefault="00061221" w:rsidP="0028228F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061221">
        <w:rPr>
          <w:rFonts w:ascii="Arial" w:hAnsi="Arial" w:cs="Arial"/>
          <w:b/>
          <w:sz w:val="20"/>
          <w:szCs w:val="20"/>
        </w:rPr>
        <w:t>Не применяется.</w:t>
      </w:r>
      <w:r>
        <w:rPr>
          <w:rFonts w:ascii="Arial" w:hAnsi="Arial" w:cs="Arial"/>
          <w:sz w:val="20"/>
          <w:szCs w:val="20"/>
        </w:rPr>
        <w:t xml:space="preserve"> </w:t>
      </w:r>
      <w:r w:rsidR="00247DA5">
        <w:rPr>
          <w:rFonts w:ascii="Arial" w:hAnsi="Arial" w:cs="Arial"/>
          <w:sz w:val="20"/>
          <w:szCs w:val="20"/>
        </w:rPr>
        <w:t>Заключ</w:t>
      </w:r>
      <w:r w:rsidR="005F2225">
        <w:rPr>
          <w:rFonts w:ascii="Arial" w:hAnsi="Arial" w:cs="Arial"/>
          <w:sz w:val="20"/>
          <w:szCs w:val="20"/>
        </w:rPr>
        <w:t>ить</w:t>
      </w:r>
      <w:r w:rsidR="00247DA5" w:rsidRPr="00247DA5">
        <w:rPr>
          <w:rFonts w:ascii="Arial" w:hAnsi="Arial" w:cs="Arial"/>
          <w:sz w:val="20"/>
          <w:szCs w:val="20"/>
        </w:rPr>
        <w:t xml:space="preserve"> договор на период выполнения работ (оказания услуг) или</w:t>
      </w:r>
      <w:r w:rsidR="0028228F">
        <w:rPr>
          <w:rFonts w:ascii="Arial" w:hAnsi="Arial" w:cs="Arial"/>
          <w:sz w:val="20"/>
          <w:szCs w:val="20"/>
        </w:rPr>
        <w:t xml:space="preserve"> должен</w:t>
      </w:r>
      <w:r w:rsidR="00247DA5" w:rsidRPr="00247DA5">
        <w:rPr>
          <w:rFonts w:ascii="Arial" w:hAnsi="Arial" w:cs="Arial"/>
          <w:sz w:val="20"/>
          <w:szCs w:val="20"/>
        </w:rPr>
        <w:t xml:space="preserve"> иметь действующий договор, на добровольное страхование работников от несчастных случаев со страховой суммой не менее 400 000,00 рублей</w:t>
      </w:r>
      <w:r w:rsidR="00351BD4">
        <w:rPr>
          <w:rFonts w:ascii="Arial" w:hAnsi="Arial" w:cs="Arial"/>
          <w:sz w:val="20"/>
          <w:szCs w:val="20"/>
        </w:rPr>
        <w:t xml:space="preserve"> по каждому страховому случаю</w:t>
      </w:r>
      <w:r w:rsidR="00247DA5" w:rsidRPr="00247DA5">
        <w:rPr>
          <w:rFonts w:ascii="Arial" w:hAnsi="Arial" w:cs="Arial"/>
          <w:sz w:val="20"/>
          <w:szCs w:val="20"/>
        </w:rPr>
        <w:t>, с включением в договор следующих рисков:</w:t>
      </w:r>
    </w:p>
    <w:p w14:paraId="3884E067" w14:textId="77777777" w:rsidR="00247DA5" w:rsidRPr="00247DA5" w:rsidRDefault="00247DA5" w:rsidP="00510923">
      <w:pPr>
        <w:pStyle w:val="a4"/>
        <w:numPr>
          <w:ilvl w:val="0"/>
          <w:numId w:val="49"/>
        </w:numPr>
        <w:spacing w:beforeLines="60" w:before="144" w:afterLines="60" w:after="144" w:line="30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247DA5">
        <w:rPr>
          <w:rFonts w:ascii="Arial" w:hAnsi="Arial" w:cs="Arial"/>
          <w:sz w:val="20"/>
          <w:szCs w:val="20"/>
        </w:rPr>
        <w:t>смерти в результате несчастного случая;</w:t>
      </w:r>
    </w:p>
    <w:p w14:paraId="3884E068" w14:textId="3B631F04" w:rsidR="00247DA5" w:rsidRPr="00247DA5" w:rsidRDefault="00247DA5" w:rsidP="00510923">
      <w:pPr>
        <w:pStyle w:val="a4"/>
        <w:numPr>
          <w:ilvl w:val="0"/>
          <w:numId w:val="49"/>
        </w:numPr>
        <w:spacing w:beforeLines="60" w:before="144" w:afterLines="60" w:after="144" w:line="30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247DA5">
        <w:rPr>
          <w:rFonts w:ascii="Arial" w:hAnsi="Arial" w:cs="Arial"/>
          <w:sz w:val="20"/>
          <w:szCs w:val="20"/>
        </w:rPr>
        <w:t>постоянной (полной) утраты трудоспособности в результате несчастного случая с установлени</w:t>
      </w:r>
      <w:r w:rsidR="00ED0DF0">
        <w:rPr>
          <w:rFonts w:ascii="Arial" w:hAnsi="Arial" w:cs="Arial"/>
          <w:sz w:val="20"/>
          <w:szCs w:val="20"/>
        </w:rPr>
        <w:t>е I, II, III групп инвалидности.</w:t>
      </w:r>
    </w:p>
    <w:p w14:paraId="3884E069" w14:textId="49923BD4" w:rsidR="00247DA5" w:rsidRPr="00247DA5" w:rsidRDefault="00061221" w:rsidP="0028228F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061221">
        <w:rPr>
          <w:rFonts w:ascii="Arial" w:hAnsi="Arial" w:cs="Arial"/>
          <w:b/>
          <w:sz w:val="20"/>
          <w:szCs w:val="20"/>
        </w:rPr>
        <w:t>Не применяется.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47DA5" w:rsidRPr="00247DA5">
        <w:rPr>
          <w:rFonts w:ascii="Arial" w:hAnsi="Arial" w:cs="Arial"/>
          <w:sz w:val="20"/>
          <w:szCs w:val="20"/>
        </w:rPr>
        <w:t>Организов</w:t>
      </w:r>
      <w:r w:rsidR="0028228F">
        <w:rPr>
          <w:rFonts w:ascii="Arial" w:hAnsi="Arial" w:cs="Arial"/>
          <w:sz w:val="20"/>
          <w:szCs w:val="20"/>
        </w:rPr>
        <w:t>ыва</w:t>
      </w:r>
      <w:r w:rsidR="005F2225">
        <w:rPr>
          <w:rFonts w:ascii="Arial" w:hAnsi="Arial" w:cs="Arial"/>
          <w:sz w:val="20"/>
          <w:szCs w:val="20"/>
        </w:rPr>
        <w:t>ть</w:t>
      </w:r>
      <w:r w:rsidR="00247DA5" w:rsidRPr="00247DA5">
        <w:rPr>
          <w:rFonts w:ascii="Arial" w:hAnsi="Arial" w:cs="Arial"/>
          <w:sz w:val="20"/>
          <w:szCs w:val="20"/>
        </w:rPr>
        <w:t xml:space="preserve"> за счет собственных средств, проведение предварительных медицинских осмотров работников, на предмет отсутствия противопоказаний по состоянию здоровья к выполняемым работам (оказания услуг), а также периодических медицинских осмотров в полном соответствии с требованиями законодательства РФ</w:t>
      </w:r>
      <w:r w:rsidR="00ED0DF0">
        <w:rPr>
          <w:rFonts w:ascii="Arial" w:hAnsi="Arial" w:cs="Arial"/>
          <w:sz w:val="20"/>
          <w:szCs w:val="20"/>
        </w:rPr>
        <w:t>;</w:t>
      </w:r>
    </w:p>
    <w:p w14:paraId="3884E06A" w14:textId="58A9570E" w:rsidR="00247DA5" w:rsidRPr="00024752" w:rsidRDefault="00061221" w:rsidP="0028228F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061221">
        <w:rPr>
          <w:rFonts w:ascii="Arial" w:hAnsi="Arial" w:cs="Arial"/>
          <w:b/>
          <w:sz w:val="20"/>
          <w:szCs w:val="20"/>
        </w:rPr>
        <w:t>Не применяется.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47DA5" w:rsidRPr="00247DA5">
        <w:rPr>
          <w:rFonts w:ascii="Arial" w:hAnsi="Arial" w:cs="Arial"/>
          <w:sz w:val="20"/>
          <w:szCs w:val="20"/>
        </w:rPr>
        <w:t>Предостав</w:t>
      </w:r>
      <w:r w:rsidR="005F2225">
        <w:rPr>
          <w:rFonts w:ascii="Arial" w:hAnsi="Arial" w:cs="Arial"/>
          <w:sz w:val="20"/>
          <w:szCs w:val="20"/>
        </w:rPr>
        <w:t>ить</w:t>
      </w:r>
      <w:r w:rsidR="00247DA5" w:rsidRPr="00247DA5">
        <w:rPr>
          <w:rFonts w:ascii="Arial" w:hAnsi="Arial" w:cs="Arial"/>
          <w:sz w:val="20"/>
          <w:szCs w:val="20"/>
        </w:rPr>
        <w:t xml:space="preserve"> Заказчику возможность осуществления </w:t>
      </w:r>
      <w:proofErr w:type="gramStart"/>
      <w:r w:rsidR="00247DA5" w:rsidRPr="00247DA5">
        <w:rPr>
          <w:rFonts w:ascii="Arial" w:hAnsi="Arial" w:cs="Arial"/>
          <w:sz w:val="20"/>
          <w:szCs w:val="20"/>
        </w:rPr>
        <w:t>контроля</w:t>
      </w:r>
      <w:r w:rsidR="00EF5A56">
        <w:rPr>
          <w:rFonts w:ascii="Arial" w:hAnsi="Arial" w:cs="Arial"/>
          <w:sz w:val="20"/>
          <w:szCs w:val="20"/>
        </w:rPr>
        <w:t xml:space="preserve"> за</w:t>
      </w:r>
      <w:proofErr w:type="gramEnd"/>
      <w:r w:rsidR="00EF5A56">
        <w:rPr>
          <w:rFonts w:ascii="Arial" w:hAnsi="Arial" w:cs="Arial"/>
          <w:sz w:val="20"/>
          <w:szCs w:val="20"/>
        </w:rPr>
        <w:t xml:space="preserve"> организацией и проведением </w:t>
      </w:r>
      <w:r w:rsidR="00247DA5" w:rsidRPr="00247DA5">
        <w:rPr>
          <w:rFonts w:ascii="Arial" w:hAnsi="Arial" w:cs="Arial"/>
          <w:sz w:val="20"/>
          <w:szCs w:val="20"/>
        </w:rPr>
        <w:t>предварительных и   периодических медицинских осмотров работников подрядных организаций в период выполнения работ (оказания услуг), на предмет отсутствия противопоказаний по состоянию здоровья к данным работам/услугам, а также за соблюдением требований по добровольному страхованию работников от несчастных случаев.</w:t>
      </w:r>
    </w:p>
    <w:p w14:paraId="7337819F" w14:textId="54601102" w:rsidR="00226CFD" w:rsidRDefault="00061221" w:rsidP="0028228F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061221">
        <w:rPr>
          <w:rFonts w:ascii="Arial" w:hAnsi="Arial" w:cs="Arial"/>
          <w:b/>
          <w:sz w:val="20"/>
          <w:szCs w:val="20"/>
        </w:rPr>
        <w:t>Не применяется.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26CFD">
        <w:rPr>
          <w:rFonts w:ascii="Arial" w:hAnsi="Arial" w:cs="Arial"/>
          <w:sz w:val="20"/>
          <w:szCs w:val="20"/>
        </w:rPr>
        <w:t xml:space="preserve">Предоставлять Заказчику на согласование </w:t>
      </w:r>
      <w:r w:rsidR="002B4E57">
        <w:rPr>
          <w:rFonts w:ascii="Arial" w:hAnsi="Arial" w:cs="Arial"/>
          <w:sz w:val="20"/>
          <w:szCs w:val="20"/>
        </w:rPr>
        <w:t xml:space="preserve">основные </w:t>
      </w:r>
      <w:r w:rsidR="00665CD0">
        <w:rPr>
          <w:rFonts w:ascii="Arial" w:hAnsi="Arial" w:cs="Arial"/>
          <w:sz w:val="20"/>
          <w:szCs w:val="20"/>
        </w:rPr>
        <w:t>проектные</w:t>
      </w:r>
      <w:r w:rsidR="00226CFD">
        <w:rPr>
          <w:rFonts w:ascii="Arial" w:hAnsi="Arial" w:cs="Arial"/>
          <w:sz w:val="20"/>
          <w:szCs w:val="20"/>
        </w:rPr>
        <w:t xml:space="preserve"> решения по крупным проектам и капиталоёмким МТР.</w:t>
      </w:r>
    </w:p>
    <w:p w14:paraId="257721E5" w14:textId="36B420FD" w:rsidR="00226CFD" w:rsidRDefault="00061221" w:rsidP="0028228F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061221">
        <w:rPr>
          <w:rFonts w:ascii="Arial" w:hAnsi="Arial" w:cs="Arial"/>
          <w:b/>
          <w:sz w:val="20"/>
          <w:szCs w:val="20"/>
        </w:rPr>
        <w:t>Не применяется.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26CFD">
        <w:rPr>
          <w:rFonts w:ascii="Arial" w:hAnsi="Arial" w:cs="Arial"/>
          <w:sz w:val="20"/>
          <w:szCs w:val="20"/>
        </w:rPr>
        <w:t>В рамках исполнения обязательств по настоящему Договору предоставлять Заказчику</w:t>
      </w:r>
      <w:proofErr w:type="gramStart"/>
      <w:r w:rsidR="00226CFD">
        <w:rPr>
          <w:rFonts w:ascii="Arial" w:hAnsi="Arial" w:cs="Arial"/>
          <w:sz w:val="20"/>
          <w:szCs w:val="20"/>
        </w:rPr>
        <w:t xml:space="preserve"> :</w:t>
      </w:r>
      <w:proofErr w:type="gramEnd"/>
    </w:p>
    <w:p w14:paraId="58A7ED56" w14:textId="306EBC9A" w:rsidR="00226CFD" w:rsidRDefault="00226CFD" w:rsidP="00024752">
      <w:pPr>
        <w:pStyle w:val="a4"/>
        <w:spacing w:beforeLines="60" w:before="144" w:afterLines="60" w:after="144" w:line="300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перечни заводов-изготовителей МТР соответствующим техническим решениям, с указанием российских аналогов;</w:t>
      </w:r>
    </w:p>
    <w:p w14:paraId="3D48E465" w14:textId="70E150F0" w:rsidR="00226CFD" w:rsidRDefault="00035E6D" w:rsidP="00024752">
      <w:pPr>
        <w:pStyle w:val="a4"/>
        <w:spacing w:beforeLines="60" w:before="144" w:afterLines="60" w:after="144" w:line="300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="00226CFD">
        <w:rPr>
          <w:rFonts w:ascii="Arial" w:hAnsi="Arial" w:cs="Arial"/>
          <w:sz w:val="20"/>
          <w:szCs w:val="20"/>
        </w:rPr>
        <w:t xml:space="preserve"> информацию о результатах мониторинга цен МТР в текущем и базисно-индексном исполнении;</w:t>
      </w:r>
    </w:p>
    <w:p w14:paraId="2346257B" w14:textId="72937D93" w:rsidR="00226CFD" w:rsidRDefault="00226CFD" w:rsidP="00024752">
      <w:pPr>
        <w:pStyle w:val="a4"/>
        <w:spacing w:beforeLines="60" w:before="144" w:afterLines="60" w:after="144" w:line="300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информацию о стоимости СМР в разрезе титульного списка объектов исходя из сводно-сметного расчета стоимости строительства;</w:t>
      </w:r>
    </w:p>
    <w:p w14:paraId="2E0E3852" w14:textId="681E13E2" w:rsidR="00226CFD" w:rsidRDefault="00226CFD" w:rsidP="00024752">
      <w:pPr>
        <w:pStyle w:val="a4"/>
        <w:spacing w:beforeLines="60" w:before="144" w:afterLines="60" w:after="144" w:line="300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предварительного </w:t>
      </w:r>
      <w:proofErr w:type="spellStart"/>
      <w:r>
        <w:rPr>
          <w:rFonts w:ascii="Arial" w:hAnsi="Arial" w:cs="Arial"/>
          <w:sz w:val="20"/>
          <w:szCs w:val="20"/>
        </w:rPr>
        <w:t>лотирования</w:t>
      </w:r>
      <w:proofErr w:type="spellEnd"/>
      <w:r>
        <w:rPr>
          <w:rFonts w:ascii="Arial" w:hAnsi="Arial" w:cs="Arial"/>
          <w:sz w:val="20"/>
          <w:szCs w:val="20"/>
        </w:rPr>
        <w:t xml:space="preserve"> в рамках проекта.</w:t>
      </w:r>
    </w:p>
    <w:p w14:paraId="2F5E9194" w14:textId="3E50EA4C" w:rsidR="00226CFD" w:rsidRDefault="00061221" w:rsidP="0028228F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061221">
        <w:rPr>
          <w:rFonts w:ascii="Arial" w:hAnsi="Arial" w:cs="Arial"/>
          <w:b/>
          <w:sz w:val="20"/>
          <w:szCs w:val="20"/>
        </w:rPr>
        <w:t>Не применяется.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26CFD">
        <w:rPr>
          <w:rFonts w:ascii="Arial" w:hAnsi="Arial" w:cs="Arial"/>
          <w:sz w:val="20"/>
          <w:szCs w:val="20"/>
        </w:rPr>
        <w:t>Проводить проверку перечней свободных и невостребованных запасов на предмет их вовлечения при проектировании объектов капитального строительства и подготовке проектно-сметной документации, при условии наличия у Подрядчика соответствующей информации.</w:t>
      </w:r>
    </w:p>
    <w:p w14:paraId="0EEAFC14" w14:textId="493613A0" w:rsidR="00035E6D" w:rsidRDefault="00061221" w:rsidP="0028228F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="993" w:hanging="851"/>
        <w:contextualSpacing w:val="0"/>
        <w:jc w:val="both"/>
        <w:rPr>
          <w:rFonts w:ascii="Arial" w:hAnsi="Arial" w:cs="Arial"/>
          <w:sz w:val="20"/>
          <w:szCs w:val="20"/>
        </w:rPr>
      </w:pPr>
      <w:bookmarkStart w:id="12" w:name="ТекстовоеПоле190"/>
      <w:r w:rsidRPr="00061221">
        <w:rPr>
          <w:rFonts w:ascii="Arial" w:hAnsi="Arial" w:cs="Arial"/>
          <w:b/>
          <w:sz w:val="20"/>
          <w:szCs w:val="20"/>
        </w:rPr>
        <w:t>Не применяется.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3C6EE4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90"/>
            <w:enabled/>
            <w:calcOnExit w:val="0"/>
            <w:textInput>
              <w:default w:val="Информировать Заказчика о рисках прогнозируемого превышения сметных стоимостей, одобренных Инвестиционным комитетом, на всех этапах разработки и утверждения проектной и рабочей документации (Пункт используется при заключении договора с КНИПИ)"/>
            </w:textInput>
          </w:ffData>
        </w:fldChar>
      </w:r>
      <w:r w:rsidR="003C6EE4">
        <w:rPr>
          <w:rFonts w:ascii="Arial" w:hAnsi="Arial" w:cs="Arial"/>
          <w:sz w:val="20"/>
          <w:szCs w:val="20"/>
        </w:rPr>
        <w:instrText xml:space="preserve"> FORMTEXT </w:instrText>
      </w:r>
      <w:r w:rsidR="003C6EE4">
        <w:rPr>
          <w:rFonts w:ascii="Arial" w:hAnsi="Arial" w:cs="Arial"/>
          <w:sz w:val="20"/>
          <w:szCs w:val="20"/>
        </w:rPr>
      </w:r>
      <w:r w:rsidR="003C6EE4">
        <w:rPr>
          <w:rFonts w:ascii="Arial" w:hAnsi="Arial" w:cs="Arial"/>
          <w:sz w:val="20"/>
          <w:szCs w:val="20"/>
        </w:rPr>
        <w:fldChar w:fldCharType="separate"/>
      </w:r>
      <w:r w:rsidR="003C6EE4">
        <w:rPr>
          <w:rFonts w:ascii="Arial" w:hAnsi="Arial" w:cs="Arial"/>
          <w:noProof/>
          <w:sz w:val="20"/>
          <w:szCs w:val="20"/>
        </w:rPr>
        <w:t>Информировать Заказчика о рисках прогнозируемого превышения сметных стоимостей, одобренных Инвестиционным комитетом, на всех этапах разработки и утверждения проектной и рабочей документации (Пункт используется при заключении договора с КНИПИ)</w:t>
      </w:r>
      <w:r w:rsidR="003C6EE4">
        <w:rPr>
          <w:rFonts w:ascii="Arial" w:hAnsi="Arial" w:cs="Arial"/>
          <w:sz w:val="20"/>
          <w:szCs w:val="20"/>
        </w:rPr>
        <w:fldChar w:fldCharType="end"/>
      </w:r>
      <w:bookmarkEnd w:id="12"/>
    </w:p>
    <w:p w14:paraId="3884E06C" w14:textId="19469CD7" w:rsidR="004F6EAC" w:rsidRPr="003348CC" w:rsidRDefault="0059664E" w:rsidP="003348CC">
      <w:pPr>
        <w:pStyle w:val="a4"/>
        <w:numPr>
          <w:ilvl w:val="1"/>
          <w:numId w:val="43"/>
        </w:numPr>
        <w:spacing w:beforeLines="60" w:before="144" w:afterLines="60" w:after="144" w:line="300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Подрядчик</w:t>
      </w:r>
      <w:r w:rsidR="00F86005" w:rsidRPr="003348CC">
        <w:rPr>
          <w:rFonts w:ascii="Arial" w:hAnsi="Arial" w:cs="Arial"/>
          <w:b/>
          <w:sz w:val="20"/>
          <w:szCs w:val="20"/>
        </w:rPr>
        <w:t xml:space="preserve"> подтверждает и гарантирует, что</w:t>
      </w:r>
      <w:r w:rsidR="008969ED" w:rsidRPr="003348CC">
        <w:rPr>
          <w:rFonts w:ascii="Arial" w:hAnsi="Arial" w:cs="Arial"/>
          <w:b/>
          <w:sz w:val="20"/>
          <w:szCs w:val="20"/>
        </w:rPr>
        <w:t>:</w:t>
      </w:r>
    </w:p>
    <w:p w14:paraId="3884E06D" w14:textId="77777777" w:rsidR="004F6EAC" w:rsidRDefault="008969ED" w:rsidP="003348CC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Chars="64" w:left="993" w:hanging="852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>Ознакомился с объемом и характером Работ;</w:t>
      </w:r>
    </w:p>
    <w:p w14:paraId="3884E06E" w14:textId="76E33D3B" w:rsidR="004F6EAC" w:rsidRDefault="008969ED" w:rsidP="003348CC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Chars="64" w:left="993" w:hanging="852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7F302E">
        <w:rPr>
          <w:rFonts w:ascii="Arial" w:hAnsi="Arial" w:cs="Arial"/>
          <w:sz w:val="20"/>
          <w:szCs w:val="20"/>
        </w:rPr>
        <w:t xml:space="preserve">Имеет все лицензии и разрешения, необходимые для выполнения обязательств по Договору, в частности, свидетельство саморегулируемой организации проектировщиков (СРО) о допуске к выполнению </w:t>
      </w:r>
      <w:r w:rsidR="00A437E6">
        <w:rPr>
          <w:rFonts w:ascii="Arial" w:hAnsi="Arial" w:cs="Arial"/>
          <w:sz w:val="20"/>
          <w:szCs w:val="20"/>
        </w:rPr>
        <w:t>р</w:t>
      </w:r>
      <w:r w:rsidRPr="007F302E">
        <w:rPr>
          <w:rFonts w:ascii="Arial" w:hAnsi="Arial" w:cs="Arial"/>
          <w:sz w:val="20"/>
          <w:szCs w:val="20"/>
        </w:rPr>
        <w:t xml:space="preserve">абот, сертификаты соответствия, сертификаты и иные документы, </w:t>
      </w:r>
      <w:r w:rsidRPr="007F302E">
        <w:rPr>
          <w:rFonts w:ascii="Arial" w:hAnsi="Arial" w:cs="Arial"/>
          <w:sz w:val="20"/>
          <w:szCs w:val="20"/>
        </w:rPr>
        <w:lastRenderedPageBreak/>
        <w:t>подтверждающие качество и безопасность, разрешения на использов</w:t>
      </w:r>
      <w:r w:rsidR="00451215" w:rsidRPr="007F302E">
        <w:rPr>
          <w:rFonts w:ascii="Arial" w:hAnsi="Arial" w:cs="Arial"/>
          <w:sz w:val="20"/>
          <w:szCs w:val="20"/>
        </w:rPr>
        <w:t>ание о</w:t>
      </w:r>
      <w:r w:rsidRPr="007F302E">
        <w:rPr>
          <w:rFonts w:ascii="Arial" w:hAnsi="Arial" w:cs="Arial"/>
          <w:sz w:val="20"/>
          <w:szCs w:val="20"/>
        </w:rPr>
        <w:t xml:space="preserve">борудования и </w:t>
      </w:r>
      <w:r w:rsidR="00451215" w:rsidRPr="007F302E">
        <w:rPr>
          <w:rFonts w:ascii="Arial" w:hAnsi="Arial" w:cs="Arial"/>
          <w:sz w:val="20"/>
          <w:szCs w:val="20"/>
        </w:rPr>
        <w:t>м</w:t>
      </w:r>
      <w:r w:rsidRPr="007F302E">
        <w:rPr>
          <w:rFonts w:ascii="Arial" w:hAnsi="Arial" w:cs="Arial"/>
          <w:sz w:val="20"/>
          <w:szCs w:val="20"/>
        </w:rPr>
        <w:t xml:space="preserve">атериалов, которые необходимы для </w:t>
      </w:r>
      <w:r w:rsidR="002270F3">
        <w:rPr>
          <w:rFonts w:ascii="Arial" w:hAnsi="Arial" w:cs="Arial"/>
          <w:sz w:val="20"/>
          <w:szCs w:val="20"/>
        </w:rPr>
        <w:t>оказания Услуг</w:t>
      </w:r>
      <w:r w:rsidRPr="007F302E">
        <w:rPr>
          <w:rFonts w:ascii="Arial" w:hAnsi="Arial" w:cs="Arial"/>
          <w:sz w:val="20"/>
          <w:szCs w:val="20"/>
        </w:rPr>
        <w:t>, за исключением тех случаев, когда вышеперечисленные документы могут быть получены на законном основании только Заказчиком.</w:t>
      </w:r>
      <w:proofErr w:type="gramEnd"/>
      <w:r w:rsidRPr="007F302E">
        <w:rPr>
          <w:rFonts w:ascii="Arial" w:hAnsi="Arial" w:cs="Arial"/>
          <w:sz w:val="20"/>
          <w:szCs w:val="20"/>
        </w:rPr>
        <w:t xml:space="preserve"> К таким исключительным случаям не относятся ситуации, когда для получения таких документов требуется лишь содействие Заказчика. По требованию Заказчика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7F302E">
        <w:rPr>
          <w:rFonts w:ascii="Arial" w:hAnsi="Arial" w:cs="Arial"/>
          <w:sz w:val="20"/>
          <w:szCs w:val="20"/>
        </w:rPr>
        <w:t xml:space="preserve"> предоставляет ему копии таких свидетельств, допусков, лицензий и разрешений;</w:t>
      </w:r>
    </w:p>
    <w:p w14:paraId="3884E06F" w14:textId="4F4A00C6" w:rsidR="004F6EAC" w:rsidRDefault="008969ED" w:rsidP="003348CC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Chars="64" w:left="993" w:hanging="852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>У третьих лиц отсутствуют права воспрепятствовать выполнению работ или ограничивать их вып</w:t>
      </w:r>
      <w:r w:rsidR="00CB2282">
        <w:rPr>
          <w:rFonts w:ascii="Arial" w:hAnsi="Arial" w:cs="Arial"/>
          <w:sz w:val="20"/>
          <w:szCs w:val="20"/>
        </w:rPr>
        <w:t>олнение на основе подготовленных</w:t>
      </w:r>
      <w:r w:rsidRPr="007F302E">
        <w:rPr>
          <w:rFonts w:ascii="Arial" w:hAnsi="Arial" w:cs="Arial"/>
          <w:sz w:val="20"/>
          <w:szCs w:val="20"/>
        </w:rPr>
        <w:t xml:space="preserve">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7F302E">
        <w:rPr>
          <w:rFonts w:ascii="Arial" w:hAnsi="Arial" w:cs="Arial"/>
          <w:sz w:val="20"/>
          <w:szCs w:val="20"/>
        </w:rPr>
        <w:t xml:space="preserve"> </w:t>
      </w:r>
      <w:r w:rsidR="00CB2282">
        <w:rPr>
          <w:rFonts w:ascii="Arial" w:hAnsi="Arial" w:cs="Arial"/>
          <w:sz w:val="20"/>
          <w:szCs w:val="20"/>
        </w:rPr>
        <w:t xml:space="preserve">Результатов </w:t>
      </w:r>
      <w:r w:rsidR="00A437E6">
        <w:rPr>
          <w:rFonts w:ascii="Arial" w:hAnsi="Arial" w:cs="Arial"/>
          <w:sz w:val="20"/>
          <w:szCs w:val="20"/>
        </w:rPr>
        <w:t>р</w:t>
      </w:r>
      <w:r w:rsidR="00CB2282">
        <w:rPr>
          <w:rFonts w:ascii="Arial" w:hAnsi="Arial" w:cs="Arial"/>
          <w:sz w:val="20"/>
          <w:szCs w:val="20"/>
        </w:rPr>
        <w:t>абот</w:t>
      </w:r>
      <w:r w:rsidR="00C5292C">
        <w:rPr>
          <w:rFonts w:ascii="Arial" w:hAnsi="Arial" w:cs="Arial"/>
          <w:sz w:val="20"/>
          <w:szCs w:val="20"/>
        </w:rPr>
        <w:t>;</w:t>
      </w:r>
    </w:p>
    <w:p w14:paraId="3884E070" w14:textId="51D4FF4F" w:rsidR="00B705F0" w:rsidRDefault="00B705F0" w:rsidP="003348CC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Chars="64" w:left="993" w:hanging="852"/>
        <w:contextualSpacing w:val="0"/>
        <w:jc w:val="both"/>
        <w:rPr>
          <w:rFonts w:ascii="Arial" w:hAnsi="Arial" w:cs="Arial"/>
          <w:sz w:val="20"/>
          <w:szCs w:val="20"/>
        </w:rPr>
      </w:pPr>
      <w:r w:rsidRPr="00B705F0">
        <w:rPr>
          <w:rFonts w:ascii="Arial" w:hAnsi="Arial" w:cs="Arial"/>
          <w:sz w:val="20"/>
          <w:szCs w:val="20"/>
        </w:rPr>
        <w:t xml:space="preserve">Никакие задержки и нарушения </w:t>
      </w:r>
      <w:r w:rsidR="00A731AC">
        <w:rPr>
          <w:rFonts w:ascii="Arial" w:hAnsi="Arial" w:cs="Arial"/>
          <w:sz w:val="20"/>
          <w:szCs w:val="20"/>
        </w:rPr>
        <w:t xml:space="preserve">оказания </w:t>
      </w:r>
      <w:r w:rsidR="00A437E6">
        <w:rPr>
          <w:rFonts w:ascii="Arial" w:hAnsi="Arial" w:cs="Arial"/>
          <w:sz w:val="20"/>
          <w:szCs w:val="20"/>
        </w:rPr>
        <w:t>услуг</w:t>
      </w:r>
      <w:r w:rsidRPr="00B705F0">
        <w:rPr>
          <w:rFonts w:ascii="Arial" w:hAnsi="Arial" w:cs="Arial"/>
          <w:sz w:val="20"/>
          <w:szCs w:val="20"/>
        </w:rPr>
        <w:t xml:space="preserve">, приостановки исполнения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B705F0">
        <w:rPr>
          <w:rFonts w:ascii="Arial" w:hAnsi="Arial" w:cs="Arial"/>
          <w:sz w:val="20"/>
          <w:szCs w:val="20"/>
        </w:rPr>
        <w:t xml:space="preserve"> обязательств по настоящему Договору, не могут служить основанием для требования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="00F8686F" w:rsidRPr="00B705F0">
        <w:rPr>
          <w:rFonts w:ascii="Arial" w:hAnsi="Arial" w:cs="Arial"/>
          <w:sz w:val="20"/>
          <w:szCs w:val="20"/>
        </w:rPr>
        <w:t xml:space="preserve"> </w:t>
      </w:r>
      <w:r w:rsidRPr="00B705F0">
        <w:rPr>
          <w:rFonts w:ascii="Arial" w:hAnsi="Arial" w:cs="Arial"/>
          <w:sz w:val="20"/>
          <w:szCs w:val="20"/>
        </w:rPr>
        <w:t>о продлении срока выполнения Работ, за исключением случаев, строго о</w:t>
      </w:r>
      <w:r w:rsidR="004C7BBF">
        <w:rPr>
          <w:rFonts w:ascii="Arial" w:hAnsi="Arial" w:cs="Arial"/>
          <w:sz w:val="20"/>
          <w:szCs w:val="20"/>
        </w:rPr>
        <w:t>говоренных в настоящем Договоре;</w:t>
      </w:r>
    </w:p>
    <w:p w14:paraId="3884E071" w14:textId="60F78CF0" w:rsidR="004C7BBF" w:rsidRPr="004C7BBF" w:rsidRDefault="004C7BBF" w:rsidP="003348CC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Chars="64" w:left="993" w:hanging="852"/>
        <w:jc w:val="both"/>
        <w:rPr>
          <w:rFonts w:ascii="Arial" w:hAnsi="Arial" w:cs="Arial"/>
          <w:sz w:val="20"/>
          <w:szCs w:val="20"/>
        </w:rPr>
      </w:pPr>
      <w:r w:rsidRPr="004C7BBF">
        <w:rPr>
          <w:rFonts w:ascii="Arial" w:hAnsi="Arial" w:cs="Arial"/>
          <w:sz w:val="20"/>
          <w:szCs w:val="20"/>
        </w:rPr>
        <w:t xml:space="preserve">Тот факт, что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="00C72A03" w:rsidRPr="004C7BBF">
        <w:rPr>
          <w:rFonts w:ascii="Arial" w:hAnsi="Arial" w:cs="Arial"/>
          <w:sz w:val="20"/>
          <w:szCs w:val="20"/>
        </w:rPr>
        <w:t xml:space="preserve"> </w:t>
      </w:r>
      <w:r w:rsidRPr="004C7BBF">
        <w:rPr>
          <w:rFonts w:ascii="Arial" w:hAnsi="Arial" w:cs="Arial"/>
          <w:sz w:val="20"/>
          <w:szCs w:val="20"/>
        </w:rPr>
        <w:t xml:space="preserve">не будут приняты в расчет какие-либо вопросы, которые могут повлиять на </w:t>
      </w:r>
      <w:r w:rsidR="00C72A03" w:rsidRPr="004C7BBF">
        <w:rPr>
          <w:rFonts w:ascii="Arial" w:hAnsi="Arial" w:cs="Arial"/>
          <w:sz w:val="20"/>
          <w:szCs w:val="20"/>
        </w:rPr>
        <w:t>Работы</w:t>
      </w:r>
      <w:r w:rsidRPr="004C7BBF">
        <w:rPr>
          <w:rFonts w:ascii="Arial" w:hAnsi="Arial" w:cs="Arial"/>
          <w:sz w:val="20"/>
          <w:szCs w:val="20"/>
        </w:rPr>
        <w:t xml:space="preserve">, не освобождает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="00F8686F" w:rsidRPr="004C7BBF">
        <w:rPr>
          <w:rFonts w:ascii="Arial" w:hAnsi="Arial" w:cs="Arial"/>
          <w:sz w:val="20"/>
          <w:szCs w:val="20"/>
        </w:rPr>
        <w:t xml:space="preserve"> </w:t>
      </w:r>
      <w:r w:rsidRPr="004C7BBF">
        <w:rPr>
          <w:rFonts w:ascii="Arial" w:hAnsi="Arial" w:cs="Arial"/>
          <w:sz w:val="20"/>
          <w:szCs w:val="20"/>
        </w:rPr>
        <w:t xml:space="preserve">от обязательств по настоящему </w:t>
      </w:r>
      <w:r w:rsidR="00C72A03" w:rsidRPr="004C7BBF">
        <w:rPr>
          <w:rFonts w:ascii="Arial" w:hAnsi="Arial" w:cs="Arial"/>
          <w:sz w:val="20"/>
          <w:szCs w:val="20"/>
        </w:rPr>
        <w:t>Договору</w:t>
      </w:r>
      <w:r w:rsidRPr="004C7BBF">
        <w:rPr>
          <w:rFonts w:ascii="Arial" w:hAnsi="Arial" w:cs="Arial"/>
          <w:sz w:val="20"/>
          <w:szCs w:val="20"/>
        </w:rPr>
        <w:t>.</w:t>
      </w:r>
    </w:p>
    <w:p w14:paraId="3884E072" w14:textId="5260D302" w:rsidR="004C7BBF" w:rsidRPr="003348CC" w:rsidRDefault="004C7BBF" w:rsidP="003348CC">
      <w:pPr>
        <w:spacing w:beforeLines="60" w:before="144" w:afterLines="60" w:after="144" w:line="30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348CC">
        <w:rPr>
          <w:rFonts w:ascii="Arial" w:hAnsi="Arial" w:cs="Arial"/>
          <w:sz w:val="20"/>
          <w:szCs w:val="20"/>
        </w:rPr>
        <w:t xml:space="preserve">В связи с любыми изменениями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3348CC">
        <w:rPr>
          <w:rFonts w:ascii="Arial" w:hAnsi="Arial" w:cs="Arial"/>
          <w:sz w:val="20"/>
          <w:szCs w:val="20"/>
        </w:rPr>
        <w:t xml:space="preserve"> не имеет права ссылаться на существенное изменение обстоятельств, как на основани</w:t>
      </w:r>
      <w:proofErr w:type="gramStart"/>
      <w:r w:rsidRPr="003348CC">
        <w:rPr>
          <w:rFonts w:ascii="Arial" w:hAnsi="Arial" w:cs="Arial"/>
          <w:sz w:val="20"/>
          <w:szCs w:val="20"/>
        </w:rPr>
        <w:t>е</w:t>
      </w:r>
      <w:proofErr w:type="gramEnd"/>
      <w:r w:rsidRPr="003348CC">
        <w:rPr>
          <w:rFonts w:ascii="Arial" w:hAnsi="Arial" w:cs="Arial"/>
          <w:sz w:val="20"/>
          <w:szCs w:val="20"/>
        </w:rPr>
        <w:t xml:space="preserve"> для внесения изменений в </w:t>
      </w:r>
      <w:r w:rsidR="00C72A03" w:rsidRPr="00C72A03">
        <w:rPr>
          <w:rFonts w:ascii="Arial" w:hAnsi="Arial" w:cs="Arial"/>
          <w:sz w:val="20"/>
          <w:szCs w:val="20"/>
        </w:rPr>
        <w:t>Договор</w:t>
      </w:r>
      <w:r w:rsidRPr="003348CC">
        <w:rPr>
          <w:rFonts w:ascii="Arial" w:hAnsi="Arial" w:cs="Arial"/>
          <w:sz w:val="20"/>
          <w:szCs w:val="20"/>
        </w:rPr>
        <w:t xml:space="preserve"> или как на основание для расторжения </w:t>
      </w:r>
      <w:r w:rsidR="00C72A03" w:rsidRPr="00C72A03">
        <w:rPr>
          <w:rFonts w:ascii="Arial" w:hAnsi="Arial" w:cs="Arial"/>
          <w:sz w:val="20"/>
          <w:szCs w:val="20"/>
        </w:rPr>
        <w:t>Договора</w:t>
      </w:r>
      <w:r w:rsidRPr="003348CC">
        <w:rPr>
          <w:rFonts w:ascii="Arial" w:hAnsi="Arial" w:cs="Arial"/>
          <w:sz w:val="20"/>
          <w:szCs w:val="20"/>
        </w:rPr>
        <w:t xml:space="preserve">. Настоящим </w:t>
      </w:r>
      <w:r w:rsidR="00C72A03" w:rsidRPr="00C72A03">
        <w:rPr>
          <w:rFonts w:ascii="Arial" w:hAnsi="Arial" w:cs="Arial"/>
          <w:sz w:val="20"/>
          <w:szCs w:val="20"/>
        </w:rPr>
        <w:t>Стороны</w:t>
      </w:r>
      <w:r w:rsidRPr="003348CC">
        <w:rPr>
          <w:rFonts w:ascii="Arial" w:hAnsi="Arial" w:cs="Arial"/>
          <w:sz w:val="20"/>
          <w:szCs w:val="20"/>
        </w:rPr>
        <w:t xml:space="preserve"> прямо исключают действие статьи 451 Гражданского Кодекса РФ на отношения </w:t>
      </w:r>
      <w:r w:rsidR="00C72A03" w:rsidRPr="00C72A03">
        <w:rPr>
          <w:rFonts w:ascii="Arial" w:hAnsi="Arial" w:cs="Arial"/>
          <w:sz w:val="20"/>
          <w:szCs w:val="20"/>
        </w:rPr>
        <w:t>Сторон</w:t>
      </w:r>
      <w:r w:rsidRPr="003348CC">
        <w:rPr>
          <w:rFonts w:ascii="Arial" w:hAnsi="Arial" w:cs="Arial"/>
          <w:sz w:val="20"/>
          <w:szCs w:val="20"/>
        </w:rPr>
        <w:t xml:space="preserve"> по </w:t>
      </w:r>
      <w:r w:rsidR="00C72A03" w:rsidRPr="00C72A03">
        <w:rPr>
          <w:rFonts w:ascii="Arial" w:hAnsi="Arial" w:cs="Arial"/>
          <w:sz w:val="20"/>
          <w:szCs w:val="20"/>
        </w:rPr>
        <w:t>Договору</w:t>
      </w:r>
      <w:r w:rsidRPr="003348CC">
        <w:rPr>
          <w:rFonts w:ascii="Arial" w:hAnsi="Arial" w:cs="Arial"/>
          <w:sz w:val="20"/>
          <w:szCs w:val="20"/>
        </w:rPr>
        <w:t>.</w:t>
      </w:r>
    </w:p>
    <w:p w14:paraId="3884E073" w14:textId="77777777" w:rsidR="004F6EAC" w:rsidRDefault="00282EBB" w:rsidP="00A913DD">
      <w:pPr>
        <w:pStyle w:val="a4"/>
        <w:numPr>
          <w:ilvl w:val="1"/>
          <w:numId w:val="43"/>
        </w:numPr>
        <w:spacing w:beforeLines="60" w:before="144" w:afterLines="60" w:after="144" w:line="300" w:lineRule="auto"/>
        <w:ind w:leftChars="64" w:left="501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Обязательства Заказчика</w:t>
      </w:r>
      <w:r w:rsidR="004E1D7E" w:rsidRPr="007F302E">
        <w:rPr>
          <w:rFonts w:ascii="Arial" w:hAnsi="Arial" w:cs="Arial"/>
          <w:b/>
          <w:sz w:val="20"/>
          <w:szCs w:val="20"/>
        </w:rPr>
        <w:t>:</w:t>
      </w:r>
    </w:p>
    <w:p w14:paraId="3884E074" w14:textId="678BCEB0" w:rsidR="00205497" w:rsidRDefault="004D0F99" w:rsidP="00A437E6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="993" w:hanging="852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</w:t>
      </w:r>
      <w:r w:rsidR="004E1D7E" w:rsidRPr="007F302E">
        <w:rPr>
          <w:rFonts w:ascii="Arial" w:hAnsi="Arial" w:cs="Arial"/>
          <w:sz w:val="20"/>
          <w:szCs w:val="20"/>
        </w:rPr>
        <w:t xml:space="preserve">казывать содействие </w:t>
      </w:r>
      <w:r w:rsidR="0059664E">
        <w:rPr>
          <w:rFonts w:ascii="Arial" w:hAnsi="Arial" w:cs="Arial"/>
          <w:sz w:val="20"/>
          <w:szCs w:val="20"/>
        </w:rPr>
        <w:t>Подрядчику</w:t>
      </w:r>
      <w:r w:rsidR="004E1D7E" w:rsidRPr="007F302E">
        <w:rPr>
          <w:rFonts w:ascii="Arial" w:hAnsi="Arial" w:cs="Arial"/>
          <w:sz w:val="20"/>
          <w:szCs w:val="20"/>
        </w:rPr>
        <w:t xml:space="preserve"> в исполнении своих обязательств по Договору</w:t>
      </w:r>
      <w:r w:rsidR="00205497">
        <w:rPr>
          <w:rFonts w:ascii="Arial" w:hAnsi="Arial" w:cs="Arial"/>
          <w:sz w:val="20"/>
          <w:szCs w:val="20"/>
        </w:rPr>
        <w:t>, необходимое для выполнения Работ, а именно:</w:t>
      </w:r>
      <w:r w:rsidR="00806D87" w:rsidRPr="007F302E">
        <w:rPr>
          <w:rFonts w:ascii="Arial" w:hAnsi="Arial" w:cs="Arial"/>
          <w:sz w:val="20"/>
          <w:szCs w:val="20"/>
        </w:rPr>
        <w:t xml:space="preserve">  </w:t>
      </w:r>
    </w:p>
    <w:p w14:paraId="3884E075" w14:textId="13E6C05C" w:rsidR="00D84628" w:rsidRDefault="00806D87" w:rsidP="00A437E6">
      <w:pPr>
        <w:pStyle w:val="a4"/>
        <w:numPr>
          <w:ilvl w:val="2"/>
          <w:numId w:val="30"/>
        </w:numPr>
        <w:spacing w:beforeLines="60" w:before="144" w:afterLines="60" w:after="144" w:line="300" w:lineRule="auto"/>
        <w:ind w:left="141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>передать</w:t>
      </w:r>
      <w:r w:rsidR="00BD2A31" w:rsidRPr="007F302E">
        <w:rPr>
          <w:rFonts w:ascii="Arial" w:hAnsi="Arial" w:cs="Arial"/>
          <w:sz w:val="20"/>
          <w:szCs w:val="20"/>
        </w:rPr>
        <w:t xml:space="preserve"> </w:t>
      </w:r>
      <w:r w:rsidR="0059664E">
        <w:rPr>
          <w:rFonts w:ascii="Arial" w:hAnsi="Arial" w:cs="Arial"/>
          <w:sz w:val="20"/>
          <w:szCs w:val="20"/>
        </w:rPr>
        <w:t>Подрядчику</w:t>
      </w:r>
      <w:r w:rsidR="00BD2A31" w:rsidRPr="007F302E">
        <w:rPr>
          <w:rFonts w:ascii="Arial" w:hAnsi="Arial" w:cs="Arial"/>
          <w:sz w:val="20"/>
          <w:szCs w:val="20"/>
        </w:rPr>
        <w:t xml:space="preserve"> </w:t>
      </w:r>
      <w:r w:rsidR="006029CB">
        <w:rPr>
          <w:rFonts w:ascii="Arial" w:hAnsi="Arial" w:cs="Arial"/>
          <w:sz w:val="20"/>
          <w:szCs w:val="20"/>
        </w:rPr>
        <w:t>Задание на Инженерные изыскания</w:t>
      </w:r>
      <w:r w:rsidR="00A37DEC">
        <w:rPr>
          <w:rFonts w:ascii="Arial" w:hAnsi="Arial" w:cs="Arial"/>
          <w:sz w:val="20"/>
          <w:szCs w:val="20"/>
        </w:rPr>
        <w:t>, Задание на проектирование</w:t>
      </w:r>
      <w:r w:rsidR="0014315A">
        <w:rPr>
          <w:rFonts w:ascii="Arial" w:hAnsi="Arial" w:cs="Arial"/>
          <w:sz w:val="20"/>
          <w:szCs w:val="20"/>
        </w:rPr>
        <w:t xml:space="preserve"> и </w:t>
      </w:r>
      <w:r w:rsidR="006029CB">
        <w:rPr>
          <w:rFonts w:ascii="Arial" w:hAnsi="Arial" w:cs="Arial"/>
          <w:sz w:val="20"/>
          <w:szCs w:val="20"/>
        </w:rPr>
        <w:t xml:space="preserve">иные </w:t>
      </w:r>
      <w:r w:rsidR="0014315A">
        <w:rPr>
          <w:rFonts w:ascii="Arial" w:hAnsi="Arial" w:cs="Arial"/>
          <w:sz w:val="20"/>
          <w:szCs w:val="20"/>
        </w:rPr>
        <w:t>исходные данные</w:t>
      </w:r>
      <w:r w:rsidR="006029CB">
        <w:rPr>
          <w:rFonts w:ascii="Arial" w:hAnsi="Arial" w:cs="Arial"/>
          <w:sz w:val="20"/>
          <w:szCs w:val="20"/>
        </w:rPr>
        <w:t xml:space="preserve">, указанные в Приложении № </w:t>
      </w:r>
      <w:r w:rsidR="00450F05">
        <w:rPr>
          <w:rFonts w:ascii="Arial" w:hAnsi="Arial" w:cs="Arial"/>
          <w:sz w:val="20"/>
          <w:szCs w:val="20"/>
        </w:rPr>
        <w:t xml:space="preserve">9 </w:t>
      </w:r>
      <w:r w:rsidR="006029CB">
        <w:rPr>
          <w:rFonts w:ascii="Arial" w:hAnsi="Arial" w:cs="Arial"/>
          <w:sz w:val="20"/>
          <w:szCs w:val="20"/>
        </w:rPr>
        <w:t>к Договору</w:t>
      </w:r>
      <w:r w:rsidR="00DF046A">
        <w:rPr>
          <w:rFonts w:ascii="Arial" w:hAnsi="Arial" w:cs="Arial"/>
          <w:sz w:val="20"/>
          <w:szCs w:val="20"/>
        </w:rPr>
        <w:t>;</w:t>
      </w:r>
    </w:p>
    <w:p w14:paraId="3884E076" w14:textId="30770FEB" w:rsidR="00D84628" w:rsidRPr="003348CC" w:rsidRDefault="00061221" w:rsidP="00A437E6">
      <w:pPr>
        <w:pStyle w:val="a4"/>
        <w:numPr>
          <w:ilvl w:val="2"/>
          <w:numId w:val="30"/>
        </w:numPr>
        <w:spacing w:beforeLines="60" w:before="144" w:afterLines="60" w:after="144" w:line="300" w:lineRule="auto"/>
        <w:ind w:left="141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61221">
        <w:rPr>
          <w:rFonts w:ascii="Arial" w:hAnsi="Arial" w:cs="Arial"/>
          <w:b/>
          <w:sz w:val="20"/>
          <w:szCs w:val="20"/>
        </w:rPr>
        <w:t>Не применяется</w:t>
      </w:r>
      <w:proofErr w:type="gramStart"/>
      <w:r w:rsidRPr="00061221">
        <w:rPr>
          <w:rFonts w:ascii="Arial" w:hAnsi="Arial" w:cs="Arial"/>
          <w:b/>
          <w:sz w:val="20"/>
          <w:szCs w:val="20"/>
        </w:rPr>
        <w:t>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="00DD3B7A" w:rsidRPr="00DD3B7A">
        <w:rPr>
          <w:rFonts w:ascii="Arial" w:hAnsi="Arial" w:cs="Arial"/>
          <w:sz w:val="20"/>
          <w:szCs w:val="20"/>
        </w:rPr>
        <w:t>в</w:t>
      </w:r>
      <w:proofErr w:type="gramEnd"/>
      <w:r w:rsidR="00DD3B7A" w:rsidRPr="00DD3B7A">
        <w:rPr>
          <w:rFonts w:ascii="Arial" w:hAnsi="Arial" w:cs="Arial"/>
          <w:sz w:val="20"/>
          <w:szCs w:val="20"/>
        </w:rPr>
        <w:t xml:space="preserve">ыдать </w:t>
      </w:r>
      <w:r w:rsidR="0059664E">
        <w:rPr>
          <w:rFonts w:ascii="Arial" w:hAnsi="Arial" w:cs="Arial"/>
          <w:sz w:val="20"/>
          <w:szCs w:val="20"/>
        </w:rPr>
        <w:t>Подрядчику</w:t>
      </w:r>
      <w:r w:rsidR="00DD3B7A" w:rsidRPr="00DD3B7A">
        <w:rPr>
          <w:rFonts w:ascii="Arial" w:hAnsi="Arial" w:cs="Arial"/>
          <w:sz w:val="20"/>
          <w:szCs w:val="20"/>
        </w:rPr>
        <w:t xml:space="preserve"> доверенность на подачу документов для прохождения Государственной экспертизы/Негосударственной экспертизы</w:t>
      </w:r>
      <w:r w:rsidR="00DD3B7A">
        <w:rPr>
          <w:rFonts w:ascii="Arial" w:hAnsi="Arial" w:cs="Arial"/>
          <w:sz w:val="20"/>
          <w:szCs w:val="20"/>
        </w:rPr>
        <w:t xml:space="preserve"> и/или иной внешней экспертизы</w:t>
      </w:r>
      <w:r w:rsidR="00DD3B7A" w:rsidRPr="00DD3B7A">
        <w:rPr>
          <w:rFonts w:ascii="Arial" w:hAnsi="Arial" w:cs="Arial"/>
          <w:sz w:val="20"/>
          <w:szCs w:val="20"/>
        </w:rPr>
        <w:t xml:space="preserve"> и получение соответствующих заключений</w:t>
      </w:r>
      <w:r w:rsidR="005721BA">
        <w:rPr>
          <w:rFonts w:ascii="Arial" w:hAnsi="Arial" w:cs="Arial"/>
          <w:sz w:val="20"/>
          <w:szCs w:val="20"/>
        </w:rPr>
        <w:t>, если данное требование описано в Задании на Инженерные изыскани</w:t>
      </w:r>
      <w:r w:rsidR="00EF5A56">
        <w:rPr>
          <w:rFonts w:ascii="Arial" w:hAnsi="Arial" w:cs="Arial"/>
          <w:sz w:val="20"/>
          <w:szCs w:val="20"/>
        </w:rPr>
        <w:t>я</w:t>
      </w:r>
      <w:r w:rsidR="005721BA">
        <w:rPr>
          <w:rFonts w:ascii="Arial" w:hAnsi="Arial" w:cs="Arial"/>
          <w:sz w:val="20"/>
          <w:szCs w:val="20"/>
        </w:rPr>
        <w:t xml:space="preserve"> и/или Задании Проектирование</w:t>
      </w:r>
      <w:r w:rsidR="00DD3B7A" w:rsidRPr="00DD3B7A">
        <w:rPr>
          <w:rFonts w:ascii="Arial" w:hAnsi="Arial" w:cs="Arial"/>
          <w:sz w:val="20"/>
          <w:szCs w:val="20"/>
        </w:rPr>
        <w:t>, а также в случае возникновения такой необходимости – доверенность на оформление разрешения использования результатов интеллектуальной деятельности третьих лиц в Результатах Работ по Договору</w:t>
      </w:r>
      <w:r w:rsidR="003D460C">
        <w:rPr>
          <w:rFonts w:ascii="Arial" w:hAnsi="Arial" w:cs="Arial"/>
          <w:sz w:val="20"/>
          <w:szCs w:val="20"/>
        </w:rPr>
        <w:t>;</w:t>
      </w:r>
    </w:p>
    <w:p w14:paraId="3884E077" w14:textId="3489E90D" w:rsidR="00E7622C" w:rsidRDefault="00225549" w:rsidP="00225549">
      <w:pPr>
        <w:pStyle w:val="a4"/>
        <w:numPr>
          <w:ilvl w:val="2"/>
          <w:numId w:val="30"/>
        </w:numPr>
        <w:spacing w:beforeLines="60" w:before="144" w:afterLines="60" w:after="144" w:line="300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225549">
        <w:rPr>
          <w:rFonts w:ascii="Arial" w:hAnsi="Arial" w:cs="Arial"/>
          <w:sz w:val="20"/>
          <w:szCs w:val="20"/>
        </w:rPr>
        <w:t>передать необхо</w:t>
      </w:r>
      <w:r>
        <w:rPr>
          <w:rFonts w:ascii="Arial" w:hAnsi="Arial" w:cs="Arial"/>
          <w:sz w:val="20"/>
          <w:szCs w:val="20"/>
        </w:rPr>
        <w:t xml:space="preserve">димые ЛНД Заказчика по </w:t>
      </w:r>
      <w:r w:rsidR="00EF5A56">
        <w:rPr>
          <w:rFonts w:ascii="Arial" w:hAnsi="Arial" w:cs="Arial"/>
          <w:sz w:val="20"/>
          <w:szCs w:val="20"/>
        </w:rPr>
        <w:t xml:space="preserve">Акту приема-передачи локальных </w:t>
      </w:r>
      <w:r w:rsidR="00EF5A56" w:rsidRPr="00433C53">
        <w:rPr>
          <w:rFonts w:ascii="Arial" w:hAnsi="Arial" w:cs="Arial"/>
          <w:sz w:val="20"/>
          <w:szCs w:val="20"/>
        </w:rPr>
        <w:t>нормативных документов</w:t>
      </w:r>
      <w:r w:rsidR="00EF5A56">
        <w:rPr>
          <w:rFonts w:ascii="Arial" w:hAnsi="Arial" w:cs="Arial"/>
          <w:sz w:val="20"/>
          <w:szCs w:val="20"/>
        </w:rPr>
        <w:t>,</w:t>
      </w:r>
      <w:r w:rsidR="00EF5A56" w:rsidRPr="00433C53">
        <w:rPr>
          <w:rFonts w:ascii="Arial" w:hAnsi="Arial" w:cs="Arial"/>
          <w:sz w:val="20"/>
          <w:szCs w:val="20"/>
        </w:rPr>
        <w:t xml:space="preserve"> относящихся к открытой информации</w:t>
      </w:r>
      <w:r w:rsidR="00EF5A56">
        <w:rPr>
          <w:rFonts w:ascii="Arial" w:hAnsi="Arial" w:cs="Arial"/>
          <w:sz w:val="20"/>
          <w:szCs w:val="20"/>
        </w:rPr>
        <w:t xml:space="preserve"> в соответствии</w:t>
      </w:r>
      <w:r w:rsidR="00E2484D">
        <w:rPr>
          <w:rFonts w:ascii="Arial" w:hAnsi="Arial" w:cs="Arial"/>
          <w:sz w:val="20"/>
          <w:szCs w:val="20"/>
        </w:rPr>
        <w:t xml:space="preserve"> с</w:t>
      </w:r>
      <w:r w:rsidR="00EF5A56">
        <w:rPr>
          <w:rFonts w:ascii="Arial" w:hAnsi="Arial" w:cs="Arial"/>
          <w:sz w:val="20"/>
          <w:szCs w:val="20"/>
        </w:rPr>
        <w:t xml:space="preserve"> Приложени</w:t>
      </w:r>
      <w:r w:rsidR="00702533">
        <w:rPr>
          <w:rFonts w:ascii="Arial" w:hAnsi="Arial" w:cs="Arial"/>
          <w:sz w:val="20"/>
          <w:szCs w:val="20"/>
        </w:rPr>
        <w:t>е</w:t>
      </w:r>
      <w:r w:rsidR="00E2484D">
        <w:rPr>
          <w:rFonts w:ascii="Arial" w:hAnsi="Arial" w:cs="Arial"/>
          <w:sz w:val="20"/>
          <w:szCs w:val="20"/>
        </w:rPr>
        <w:t>м</w:t>
      </w:r>
      <w:r w:rsidR="00EF5A56">
        <w:rPr>
          <w:rFonts w:ascii="Arial" w:hAnsi="Arial" w:cs="Arial"/>
          <w:sz w:val="20"/>
          <w:szCs w:val="20"/>
        </w:rPr>
        <w:t xml:space="preserve"> </w:t>
      </w:r>
      <w:r w:rsidR="00ED0DF0">
        <w:rPr>
          <w:rFonts w:ascii="Arial" w:hAnsi="Arial" w:cs="Arial"/>
          <w:sz w:val="20"/>
          <w:szCs w:val="20"/>
        </w:rPr>
        <w:t>№</w:t>
      </w:r>
      <w:r w:rsidR="00EF5A56">
        <w:rPr>
          <w:rFonts w:ascii="Arial" w:hAnsi="Arial" w:cs="Arial"/>
          <w:sz w:val="20"/>
          <w:szCs w:val="20"/>
        </w:rPr>
        <w:t>2</w:t>
      </w:r>
      <w:r w:rsidR="00E0102F">
        <w:rPr>
          <w:rFonts w:ascii="Arial" w:hAnsi="Arial" w:cs="Arial"/>
          <w:sz w:val="20"/>
          <w:szCs w:val="20"/>
        </w:rPr>
        <w:t>.</w:t>
      </w:r>
      <w:proofErr w:type="gramEnd"/>
    </w:p>
    <w:p w14:paraId="3884E078" w14:textId="3935D788" w:rsidR="004F6EAC" w:rsidRDefault="004E1D7E" w:rsidP="00A913DD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Chars="64" w:left="861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В течение 5 (пяти) рабочих дней, следующих за датой вступления Договора в силу, назначить ответственных Представителей для координации и согласования с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7F302E">
        <w:rPr>
          <w:rFonts w:ascii="Arial" w:hAnsi="Arial" w:cs="Arial"/>
          <w:sz w:val="20"/>
          <w:szCs w:val="20"/>
        </w:rPr>
        <w:t xml:space="preserve"> хода выполнения Работ, о чем направить </w:t>
      </w:r>
      <w:r w:rsidR="0059664E">
        <w:rPr>
          <w:rFonts w:ascii="Arial" w:hAnsi="Arial" w:cs="Arial"/>
          <w:sz w:val="20"/>
          <w:szCs w:val="20"/>
        </w:rPr>
        <w:t>Подрядчику</w:t>
      </w:r>
      <w:r w:rsidR="0014315A" w:rsidRPr="007F302E">
        <w:rPr>
          <w:rFonts w:ascii="Arial" w:hAnsi="Arial" w:cs="Arial"/>
          <w:sz w:val="20"/>
          <w:szCs w:val="20"/>
        </w:rPr>
        <w:t xml:space="preserve"> </w:t>
      </w:r>
      <w:r w:rsidRPr="007F302E">
        <w:rPr>
          <w:rFonts w:ascii="Arial" w:hAnsi="Arial" w:cs="Arial"/>
          <w:sz w:val="20"/>
          <w:szCs w:val="20"/>
        </w:rPr>
        <w:t>официальное уведомление</w:t>
      </w:r>
      <w:r w:rsidR="00E47102">
        <w:rPr>
          <w:rFonts w:ascii="Arial" w:hAnsi="Arial" w:cs="Arial"/>
          <w:sz w:val="20"/>
          <w:szCs w:val="20"/>
        </w:rPr>
        <w:t xml:space="preserve"> в соответствие с п.1</w:t>
      </w:r>
      <w:r w:rsidR="00ED0DF0">
        <w:rPr>
          <w:rFonts w:ascii="Arial" w:hAnsi="Arial" w:cs="Arial"/>
          <w:sz w:val="20"/>
          <w:szCs w:val="20"/>
        </w:rPr>
        <w:t>7</w:t>
      </w:r>
      <w:r w:rsidR="009032DB" w:rsidRPr="007F302E">
        <w:rPr>
          <w:rFonts w:ascii="Arial" w:hAnsi="Arial" w:cs="Arial"/>
          <w:sz w:val="20"/>
          <w:szCs w:val="20"/>
        </w:rPr>
        <w:t>.1. и</w:t>
      </w:r>
      <w:r w:rsidRPr="007F302E">
        <w:rPr>
          <w:rFonts w:ascii="Arial" w:hAnsi="Arial" w:cs="Arial"/>
          <w:sz w:val="20"/>
          <w:szCs w:val="20"/>
        </w:rPr>
        <w:t xml:space="preserve"> с указанием информации о Представителях Заказчика: Ф.И.О., должность, срок и описание полномочий, номер и дата распорядительного документа о назначении Представителя Заказчика</w:t>
      </w:r>
      <w:r w:rsidR="00DE7BEC">
        <w:rPr>
          <w:rFonts w:ascii="Arial" w:hAnsi="Arial" w:cs="Arial"/>
          <w:sz w:val="20"/>
          <w:szCs w:val="20"/>
        </w:rPr>
        <w:t>, доверенности</w:t>
      </w:r>
      <w:r w:rsidRPr="007F302E">
        <w:rPr>
          <w:rFonts w:ascii="Arial" w:hAnsi="Arial" w:cs="Arial"/>
          <w:sz w:val="20"/>
          <w:szCs w:val="20"/>
        </w:rPr>
        <w:t xml:space="preserve">; а также направить надлежащим образом заверенные копии документов, подтверждающих полномочия Представителей Заказчика, уполномоченных подписывать Акты сдачи-приемки Работ,  а также предоставить заверенные организацией Заказчика образцы подписей вышеуказанных лиц. В случае изменения перечня лиц, имеющих вышеуказанные полномочия, Заказчик обязуется незамедлительно сообщить об этом </w:t>
      </w:r>
      <w:r w:rsidR="0059664E">
        <w:rPr>
          <w:rFonts w:ascii="Arial" w:hAnsi="Arial" w:cs="Arial"/>
          <w:sz w:val="20"/>
          <w:szCs w:val="20"/>
        </w:rPr>
        <w:t>Подрядчику</w:t>
      </w:r>
      <w:r w:rsidRPr="007F302E">
        <w:rPr>
          <w:rFonts w:ascii="Arial" w:hAnsi="Arial" w:cs="Arial"/>
          <w:sz w:val="20"/>
          <w:szCs w:val="20"/>
        </w:rPr>
        <w:t xml:space="preserve"> и предоставить указанные в настоящем абзаце документы в отношении указанных лиц;</w:t>
      </w:r>
    </w:p>
    <w:p w14:paraId="22AFE6ED" w14:textId="420F23C1" w:rsidR="00DE3473" w:rsidRPr="00510923" w:rsidRDefault="00061221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Chars="64" w:left="861"/>
        <w:contextualSpacing w:val="0"/>
        <w:jc w:val="both"/>
        <w:rPr>
          <w:rFonts w:ascii="Arial" w:hAnsi="Arial" w:cs="Arial"/>
          <w:sz w:val="20"/>
          <w:szCs w:val="20"/>
        </w:rPr>
      </w:pPr>
      <w:r w:rsidRPr="00061221">
        <w:rPr>
          <w:rFonts w:ascii="Arial" w:hAnsi="Arial" w:cs="Arial"/>
          <w:b/>
          <w:sz w:val="20"/>
          <w:szCs w:val="20"/>
        </w:rPr>
        <w:t>Не применяется.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E3473" w:rsidRPr="007F302E">
        <w:rPr>
          <w:rFonts w:ascii="Arial" w:hAnsi="Arial" w:cs="Arial"/>
          <w:sz w:val="20"/>
          <w:szCs w:val="20"/>
        </w:rPr>
        <w:t xml:space="preserve">Проводить Внутреннюю экспертизу Заказчика; </w:t>
      </w:r>
    </w:p>
    <w:p w14:paraId="3884E079" w14:textId="56665684" w:rsidR="004F6EAC" w:rsidRDefault="00061221" w:rsidP="003348CC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061221">
        <w:rPr>
          <w:rFonts w:ascii="Arial" w:hAnsi="Arial" w:cs="Arial"/>
          <w:b/>
          <w:sz w:val="20"/>
          <w:szCs w:val="20"/>
        </w:rPr>
        <w:lastRenderedPageBreak/>
        <w:t>Не применяется.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4D0F99">
        <w:rPr>
          <w:rFonts w:ascii="Arial" w:hAnsi="Arial" w:cs="Arial"/>
          <w:sz w:val="20"/>
          <w:szCs w:val="20"/>
        </w:rPr>
        <w:t>О</w:t>
      </w:r>
      <w:r w:rsidR="00112C7E" w:rsidRPr="007F302E">
        <w:rPr>
          <w:rFonts w:ascii="Arial" w:hAnsi="Arial" w:cs="Arial"/>
          <w:sz w:val="20"/>
          <w:szCs w:val="20"/>
        </w:rPr>
        <w:t>беспечит</w:t>
      </w:r>
      <w:r w:rsidR="004D0F99">
        <w:rPr>
          <w:rFonts w:ascii="Arial" w:hAnsi="Arial" w:cs="Arial"/>
          <w:sz w:val="20"/>
          <w:szCs w:val="20"/>
        </w:rPr>
        <w:t>ь</w:t>
      </w:r>
      <w:r w:rsidR="00112C7E" w:rsidRPr="007F302E">
        <w:rPr>
          <w:rFonts w:ascii="Arial" w:hAnsi="Arial" w:cs="Arial"/>
          <w:sz w:val="20"/>
          <w:szCs w:val="20"/>
        </w:rPr>
        <w:t xml:space="preserve"> </w:t>
      </w:r>
      <w:r w:rsidR="0059664E">
        <w:rPr>
          <w:rFonts w:ascii="Arial" w:hAnsi="Arial" w:cs="Arial"/>
          <w:sz w:val="20"/>
          <w:szCs w:val="20"/>
        </w:rPr>
        <w:t>Подрядчику</w:t>
      </w:r>
      <w:r w:rsidR="00112C7E" w:rsidRPr="007F302E">
        <w:rPr>
          <w:rFonts w:ascii="Arial" w:hAnsi="Arial" w:cs="Arial"/>
          <w:sz w:val="20"/>
          <w:szCs w:val="20"/>
        </w:rPr>
        <w:t xml:space="preserve"> и его Суб</w:t>
      </w:r>
      <w:r w:rsidR="0059664E">
        <w:rPr>
          <w:rFonts w:ascii="Arial" w:hAnsi="Arial" w:cs="Arial"/>
          <w:sz w:val="20"/>
          <w:szCs w:val="20"/>
        </w:rPr>
        <w:t>подрядчиками</w:t>
      </w:r>
      <w:r w:rsidR="00112C7E" w:rsidRPr="007F302E">
        <w:rPr>
          <w:rFonts w:ascii="Arial" w:hAnsi="Arial" w:cs="Arial"/>
          <w:sz w:val="20"/>
          <w:szCs w:val="20"/>
        </w:rPr>
        <w:t xml:space="preserve"> право доступа на </w:t>
      </w:r>
      <w:r w:rsidR="00DF046A">
        <w:rPr>
          <w:rFonts w:ascii="Arial" w:hAnsi="Arial" w:cs="Arial"/>
          <w:sz w:val="20"/>
          <w:szCs w:val="20"/>
        </w:rPr>
        <w:t>О</w:t>
      </w:r>
      <w:r w:rsidR="00112C7E" w:rsidRPr="007F302E">
        <w:rPr>
          <w:rFonts w:ascii="Arial" w:hAnsi="Arial" w:cs="Arial"/>
          <w:sz w:val="20"/>
          <w:szCs w:val="20"/>
        </w:rPr>
        <w:t xml:space="preserve">бъект и выезда с </w:t>
      </w:r>
      <w:r w:rsidR="00DF046A">
        <w:rPr>
          <w:rFonts w:ascii="Arial" w:hAnsi="Arial" w:cs="Arial"/>
          <w:sz w:val="20"/>
          <w:szCs w:val="20"/>
        </w:rPr>
        <w:t>О</w:t>
      </w:r>
      <w:r w:rsidR="00112C7E" w:rsidRPr="007F302E">
        <w:rPr>
          <w:rFonts w:ascii="Arial" w:hAnsi="Arial" w:cs="Arial"/>
          <w:sz w:val="20"/>
          <w:szCs w:val="20"/>
        </w:rPr>
        <w:t>бъекта.</w:t>
      </w:r>
    </w:p>
    <w:p w14:paraId="3884E07A" w14:textId="09CCB65A" w:rsidR="004F6EAC" w:rsidRDefault="004D0F99" w:rsidP="00F425F3">
      <w:pPr>
        <w:pStyle w:val="a4"/>
        <w:spacing w:beforeLines="60" w:before="144" w:afterLines="60" w:after="144" w:line="300" w:lineRule="auto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</w:t>
      </w:r>
      <w:r w:rsidR="00112C7E" w:rsidRPr="007F302E">
        <w:rPr>
          <w:rFonts w:ascii="Arial" w:hAnsi="Arial" w:cs="Arial"/>
          <w:sz w:val="20"/>
          <w:szCs w:val="20"/>
        </w:rPr>
        <w:t>ри</w:t>
      </w:r>
      <w:r>
        <w:rPr>
          <w:rFonts w:ascii="Arial" w:hAnsi="Arial" w:cs="Arial"/>
          <w:sz w:val="20"/>
          <w:szCs w:val="20"/>
        </w:rPr>
        <w:t>нять</w:t>
      </w:r>
      <w:r w:rsidR="00112C7E" w:rsidRPr="007F302E">
        <w:rPr>
          <w:rFonts w:ascii="Arial" w:hAnsi="Arial" w:cs="Arial"/>
          <w:sz w:val="20"/>
          <w:szCs w:val="20"/>
        </w:rPr>
        <w:t xml:space="preserve"> все необходимые меры, чтобы уведомить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="00F8686F" w:rsidRPr="007F302E">
        <w:rPr>
          <w:rFonts w:ascii="Arial" w:hAnsi="Arial" w:cs="Arial"/>
          <w:sz w:val="20"/>
          <w:szCs w:val="20"/>
        </w:rPr>
        <w:t xml:space="preserve"> </w:t>
      </w:r>
      <w:r w:rsidR="00112C7E" w:rsidRPr="007F302E">
        <w:rPr>
          <w:rFonts w:ascii="Arial" w:hAnsi="Arial" w:cs="Arial"/>
          <w:sz w:val="20"/>
          <w:szCs w:val="20"/>
        </w:rPr>
        <w:t xml:space="preserve">обо всех ограничениях и условиях, которые могут повлиять на доступ к объекту, а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="00112C7E" w:rsidRPr="007F302E">
        <w:rPr>
          <w:rFonts w:ascii="Arial" w:hAnsi="Arial" w:cs="Arial"/>
          <w:sz w:val="20"/>
          <w:szCs w:val="20"/>
        </w:rPr>
        <w:t xml:space="preserve"> со своей стороны обязуется соблюдать лю</w:t>
      </w:r>
      <w:r w:rsidR="00C5292C">
        <w:rPr>
          <w:rFonts w:ascii="Arial" w:hAnsi="Arial" w:cs="Arial"/>
          <w:sz w:val="20"/>
          <w:szCs w:val="20"/>
        </w:rPr>
        <w:t>бые такие ограничения и условия;</w:t>
      </w:r>
    </w:p>
    <w:p w14:paraId="3884E07B" w14:textId="04A4F941" w:rsidR="004F6EAC" w:rsidRDefault="00B90AEC" w:rsidP="00A913DD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Chars="64" w:left="86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Осуществлять приемку</w:t>
      </w:r>
      <w:r w:rsidR="00111E8C" w:rsidRPr="007F302E">
        <w:rPr>
          <w:rFonts w:ascii="Arial" w:hAnsi="Arial" w:cs="Arial"/>
          <w:sz w:val="20"/>
          <w:szCs w:val="20"/>
        </w:rPr>
        <w:t xml:space="preserve"> </w:t>
      </w:r>
      <w:r w:rsidR="00DF046A">
        <w:rPr>
          <w:rFonts w:ascii="Arial" w:hAnsi="Arial" w:cs="Arial"/>
          <w:sz w:val="20"/>
          <w:szCs w:val="20"/>
        </w:rPr>
        <w:t>Р</w:t>
      </w:r>
      <w:r>
        <w:rPr>
          <w:rFonts w:ascii="Arial" w:hAnsi="Arial" w:cs="Arial"/>
          <w:sz w:val="20"/>
          <w:szCs w:val="20"/>
        </w:rPr>
        <w:t>езультатов</w:t>
      </w:r>
      <w:r w:rsidR="004E1D7E" w:rsidRPr="007F302E">
        <w:rPr>
          <w:rFonts w:ascii="Arial" w:hAnsi="Arial" w:cs="Arial"/>
          <w:sz w:val="20"/>
          <w:szCs w:val="20"/>
        </w:rPr>
        <w:t xml:space="preserve"> Ра</w:t>
      </w:r>
      <w:r w:rsidR="00A04168">
        <w:rPr>
          <w:rFonts w:ascii="Arial" w:hAnsi="Arial" w:cs="Arial"/>
          <w:sz w:val="20"/>
          <w:szCs w:val="20"/>
        </w:rPr>
        <w:t>бо</w:t>
      </w:r>
      <w:r w:rsidR="005721BA">
        <w:rPr>
          <w:rFonts w:ascii="Arial" w:hAnsi="Arial" w:cs="Arial"/>
          <w:sz w:val="20"/>
          <w:szCs w:val="20"/>
        </w:rPr>
        <w:t>т</w:t>
      </w:r>
      <w:r w:rsidR="00A04168">
        <w:rPr>
          <w:rFonts w:ascii="Arial" w:hAnsi="Arial" w:cs="Arial"/>
          <w:sz w:val="20"/>
          <w:szCs w:val="20"/>
        </w:rPr>
        <w:t xml:space="preserve"> в соответствии со статьей 7</w:t>
      </w:r>
      <w:r w:rsidR="004E1D7E" w:rsidRPr="007F302E">
        <w:rPr>
          <w:rFonts w:ascii="Arial" w:hAnsi="Arial" w:cs="Arial"/>
          <w:sz w:val="20"/>
          <w:szCs w:val="20"/>
        </w:rPr>
        <w:t xml:space="preserve"> Договора;</w:t>
      </w:r>
    </w:p>
    <w:p w14:paraId="3884E07C" w14:textId="4D8DAD9E" w:rsidR="004F6EAC" w:rsidRDefault="004E1D7E" w:rsidP="00A913DD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Chars="64" w:left="861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Уплатить </w:t>
      </w:r>
      <w:r w:rsidR="0059664E">
        <w:rPr>
          <w:rFonts w:ascii="Arial" w:hAnsi="Arial" w:cs="Arial"/>
          <w:sz w:val="20"/>
          <w:szCs w:val="20"/>
        </w:rPr>
        <w:t>Подрядчику</w:t>
      </w:r>
      <w:r w:rsidRPr="007F302E">
        <w:rPr>
          <w:rFonts w:ascii="Arial" w:hAnsi="Arial" w:cs="Arial"/>
          <w:sz w:val="20"/>
          <w:szCs w:val="20"/>
        </w:rPr>
        <w:t xml:space="preserve"> </w:t>
      </w:r>
      <w:r w:rsidR="00F459D1" w:rsidRPr="007F302E">
        <w:rPr>
          <w:rFonts w:ascii="Arial" w:hAnsi="Arial" w:cs="Arial"/>
          <w:sz w:val="20"/>
          <w:szCs w:val="20"/>
        </w:rPr>
        <w:t xml:space="preserve">Стоимость </w:t>
      </w:r>
      <w:r w:rsidR="00DF046A">
        <w:rPr>
          <w:rFonts w:ascii="Arial" w:hAnsi="Arial" w:cs="Arial"/>
          <w:sz w:val="20"/>
          <w:szCs w:val="20"/>
        </w:rPr>
        <w:t>Договора</w:t>
      </w:r>
      <w:r w:rsidR="00DF046A" w:rsidRPr="007F302E">
        <w:rPr>
          <w:rFonts w:ascii="Arial" w:hAnsi="Arial" w:cs="Arial"/>
          <w:sz w:val="20"/>
          <w:szCs w:val="20"/>
        </w:rPr>
        <w:t xml:space="preserve"> </w:t>
      </w:r>
      <w:r w:rsidRPr="007F302E">
        <w:rPr>
          <w:rFonts w:ascii="Arial" w:hAnsi="Arial" w:cs="Arial"/>
          <w:sz w:val="20"/>
          <w:szCs w:val="20"/>
        </w:rPr>
        <w:t xml:space="preserve">в соответствии с порядком, установленным статьей </w:t>
      </w:r>
      <w:r w:rsidR="00EF7FDE">
        <w:rPr>
          <w:rFonts w:ascii="Arial" w:hAnsi="Arial" w:cs="Arial"/>
          <w:sz w:val="20"/>
          <w:szCs w:val="20"/>
        </w:rPr>
        <w:t>4</w:t>
      </w:r>
      <w:r w:rsidRPr="007F302E">
        <w:rPr>
          <w:rFonts w:ascii="Arial" w:hAnsi="Arial" w:cs="Arial"/>
          <w:sz w:val="20"/>
          <w:szCs w:val="20"/>
        </w:rPr>
        <w:t xml:space="preserve"> Договора;</w:t>
      </w:r>
    </w:p>
    <w:p w14:paraId="3884E07D" w14:textId="77777777" w:rsidR="004F6EAC" w:rsidRDefault="00F86005" w:rsidP="00A913DD">
      <w:pPr>
        <w:pStyle w:val="a4"/>
        <w:numPr>
          <w:ilvl w:val="1"/>
          <w:numId w:val="43"/>
        </w:numPr>
        <w:spacing w:beforeLines="60" w:before="144" w:afterLines="60" w:after="144" w:line="300" w:lineRule="auto"/>
        <w:ind w:leftChars="64" w:left="501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7F302E">
        <w:rPr>
          <w:rFonts w:ascii="Arial" w:hAnsi="Arial" w:cs="Arial"/>
          <w:b/>
          <w:sz w:val="20"/>
          <w:szCs w:val="20"/>
        </w:rPr>
        <w:t xml:space="preserve"> Заказчик имеет право</w:t>
      </w:r>
      <w:r w:rsidR="004E1D7E" w:rsidRPr="007F302E">
        <w:rPr>
          <w:rFonts w:ascii="Arial" w:hAnsi="Arial" w:cs="Arial"/>
          <w:b/>
          <w:sz w:val="20"/>
          <w:szCs w:val="20"/>
        </w:rPr>
        <w:t>:</w:t>
      </w:r>
    </w:p>
    <w:p w14:paraId="7E266772" w14:textId="438E0BD3" w:rsidR="00E2484D" w:rsidRDefault="004E1D7E" w:rsidP="00A913DD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Chars="64" w:left="861"/>
        <w:contextualSpacing w:val="0"/>
        <w:jc w:val="both"/>
        <w:rPr>
          <w:rFonts w:ascii="Arial" w:hAnsi="Arial" w:cs="Arial"/>
          <w:sz w:val="20"/>
          <w:szCs w:val="20"/>
        </w:rPr>
      </w:pPr>
      <w:r w:rsidRPr="005721BA">
        <w:rPr>
          <w:rFonts w:ascii="Arial" w:hAnsi="Arial" w:cs="Arial"/>
          <w:sz w:val="20"/>
          <w:szCs w:val="20"/>
        </w:rPr>
        <w:t xml:space="preserve">Проверять ход и качество Работ в любое время, не вмешиваясь в хозяйственную деятельность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5721BA">
        <w:rPr>
          <w:rFonts w:ascii="Arial" w:hAnsi="Arial" w:cs="Arial"/>
          <w:sz w:val="20"/>
          <w:szCs w:val="20"/>
        </w:rPr>
        <w:t xml:space="preserve">, </w:t>
      </w:r>
      <w:r w:rsidR="00C5292C" w:rsidRPr="005721BA">
        <w:rPr>
          <w:rFonts w:ascii="Arial" w:hAnsi="Arial" w:cs="Arial"/>
          <w:sz w:val="20"/>
          <w:szCs w:val="20"/>
        </w:rPr>
        <w:t>а также</w:t>
      </w:r>
      <w:r w:rsidRPr="005721BA">
        <w:rPr>
          <w:rFonts w:ascii="Arial" w:hAnsi="Arial" w:cs="Arial"/>
          <w:sz w:val="20"/>
          <w:szCs w:val="20"/>
        </w:rPr>
        <w:t xml:space="preserve"> беспрепятственно</w:t>
      </w:r>
      <w:r w:rsidR="00C5292C" w:rsidRPr="005721BA">
        <w:rPr>
          <w:rFonts w:ascii="Arial" w:hAnsi="Arial" w:cs="Arial"/>
          <w:sz w:val="20"/>
          <w:szCs w:val="20"/>
        </w:rPr>
        <w:t xml:space="preserve"> находиться</w:t>
      </w:r>
      <w:r w:rsidRPr="005721BA">
        <w:rPr>
          <w:rFonts w:ascii="Arial" w:hAnsi="Arial" w:cs="Arial"/>
          <w:sz w:val="20"/>
          <w:szCs w:val="20"/>
        </w:rPr>
        <w:t xml:space="preserve"> </w:t>
      </w:r>
      <w:r w:rsidR="00C5292C" w:rsidRPr="005721BA">
        <w:rPr>
          <w:rFonts w:ascii="Arial" w:hAnsi="Arial" w:cs="Arial"/>
          <w:sz w:val="20"/>
          <w:szCs w:val="20"/>
        </w:rPr>
        <w:t>на</w:t>
      </w:r>
      <w:r w:rsidRPr="005721BA">
        <w:rPr>
          <w:rFonts w:ascii="Arial" w:hAnsi="Arial" w:cs="Arial"/>
          <w:sz w:val="20"/>
          <w:szCs w:val="20"/>
        </w:rPr>
        <w:t xml:space="preserve"> мест</w:t>
      </w:r>
      <w:r w:rsidR="00C5292C" w:rsidRPr="005721BA">
        <w:rPr>
          <w:rFonts w:ascii="Arial" w:hAnsi="Arial" w:cs="Arial"/>
          <w:sz w:val="20"/>
          <w:szCs w:val="20"/>
        </w:rPr>
        <w:t>е</w:t>
      </w:r>
      <w:r w:rsidRPr="005721BA">
        <w:rPr>
          <w:rFonts w:ascii="Arial" w:hAnsi="Arial" w:cs="Arial"/>
          <w:sz w:val="20"/>
          <w:szCs w:val="20"/>
        </w:rPr>
        <w:t xml:space="preserve"> проведения Работ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5721BA">
        <w:rPr>
          <w:rFonts w:ascii="Arial" w:hAnsi="Arial" w:cs="Arial"/>
          <w:sz w:val="20"/>
          <w:szCs w:val="20"/>
        </w:rPr>
        <w:t xml:space="preserve"> (</w:t>
      </w:r>
      <w:r w:rsidR="006B0F00">
        <w:rPr>
          <w:rFonts w:ascii="Arial" w:hAnsi="Arial" w:cs="Arial"/>
          <w:sz w:val="20"/>
          <w:szCs w:val="20"/>
        </w:rPr>
        <w:t xml:space="preserve">в том числе в </w:t>
      </w:r>
      <w:r w:rsidR="006B0F00" w:rsidRPr="007F302E">
        <w:rPr>
          <w:rFonts w:ascii="Arial" w:hAnsi="Arial" w:cs="Arial"/>
          <w:sz w:val="20"/>
          <w:szCs w:val="20"/>
        </w:rPr>
        <w:t>офис</w:t>
      </w:r>
      <w:r w:rsidR="006B0F00">
        <w:rPr>
          <w:rFonts w:ascii="Arial" w:hAnsi="Arial" w:cs="Arial"/>
          <w:sz w:val="20"/>
          <w:szCs w:val="20"/>
        </w:rPr>
        <w:t>е</w:t>
      </w:r>
      <w:r w:rsidR="006B0F00" w:rsidRPr="007F302E">
        <w:rPr>
          <w:rFonts w:ascii="Arial" w:hAnsi="Arial" w:cs="Arial"/>
          <w:sz w:val="20"/>
          <w:szCs w:val="20"/>
        </w:rPr>
        <w:t xml:space="preserve"> </w:t>
      </w:r>
      <w:r w:rsidR="006B0F00">
        <w:rPr>
          <w:rFonts w:ascii="Arial" w:hAnsi="Arial" w:cs="Arial"/>
          <w:sz w:val="20"/>
          <w:szCs w:val="20"/>
        </w:rPr>
        <w:t>Подрядчика в случае выполнения камеральных работ</w:t>
      </w:r>
      <w:r w:rsidRPr="005721BA">
        <w:rPr>
          <w:rFonts w:ascii="Arial" w:hAnsi="Arial" w:cs="Arial"/>
          <w:sz w:val="20"/>
          <w:szCs w:val="20"/>
        </w:rPr>
        <w:t>) во время их проведения</w:t>
      </w:r>
      <w:r w:rsidR="00261A01" w:rsidRPr="005721BA">
        <w:rPr>
          <w:rFonts w:ascii="Arial" w:hAnsi="Arial" w:cs="Arial"/>
          <w:sz w:val="20"/>
          <w:szCs w:val="20"/>
        </w:rPr>
        <w:t xml:space="preserve">. При этом </w:t>
      </w:r>
      <w:proofErr w:type="spellStart"/>
      <w:r w:rsidR="00261A01" w:rsidRPr="005721BA">
        <w:rPr>
          <w:rFonts w:ascii="Arial" w:hAnsi="Arial" w:cs="Arial"/>
          <w:sz w:val="20"/>
          <w:szCs w:val="20"/>
        </w:rPr>
        <w:t>необнаружение</w:t>
      </w:r>
      <w:proofErr w:type="spellEnd"/>
      <w:r w:rsidR="00261A01" w:rsidRPr="005721BA">
        <w:rPr>
          <w:rFonts w:ascii="Arial" w:hAnsi="Arial" w:cs="Arial"/>
          <w:sz w:val="20"/>
          <w:szCs w:val="20"/>
        </w:rPr>
        <w:t xml:space="preserve"> в процессе проверки отступлений от условий Договора или иных Недостатков не освобождают Заказчика от каких-либо обязательств по Договору и не лишают Заказчика права в дальнейшем предъявить требования в отношении сроков, объемов и качества оказанных Услуг;</w:t>
      </w:r>
      <w:r w:rsidR="00F8686F">
        <w:rPr>
          <w:rFonts w:ascii="Arial" w:hAnsi="Arial" w:cs="Arial"/>
          <w:sz w:val="20"/>
          <w:szCs w:val="20"/>
        </w:rPr>
        <w:t xml:space="preserve"> </w:t>
      </w:r>
    </w:p>
    <w:p w14:paraId="3884E080" w14:textId="5D0AF1AC" w:rsidR="004F6EAC" w:rsidRPr="00F27248" w:rsidRDefault="00061221" w:rsidP="00A913DD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Chars="64" w:left="861"/>
        <w:contextualSpacing w:val="0"/>
        <w:jc w:val="both"/>
        <w:rPr>
          <w:rFonts w:ascii="Arial" w:hAnsi="Arial" w:cs="Arial"/>
          <w:sz w:val="20"/>
          <w:szCs w:val="20"/>
        </w:rPr>
      </w:pPr>
      <w:r w:rsidRPr="00061221">
        <w:rPr>
          <w:rFonts w:ascii="Arial" w:hAnsi="Arial" w:cs="Arial"/>
          <w:b/>
          <w:sz w:val="20"/>
          <w:szCs w:val="20"/>
        </w:rPr>
        <w:t>Не применяется.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D5BAD" w:rsidRPr="00F27248">
        <w:rPr>
          <w:rFonts w:ascii="Arial" w:hAnsi="Arial" w:cs="Arial"/>
          <w:sz w:val="20"/>
          <w:szCs w:val="20"/>
        </w:rPr>
        <w:t>Давать указания или самостоятельно в</w:t>
      </w:r>
      <w:r w:rsidR="004E1D7E" w:rsidRPr="00F27248">
        <w:rPr>
          <w:rFonts w:ascii="Arial" w:hAnsi="Arial" w:cs="Arial"/>
          <w:sz w:val="20"/>
          <w:szCs w:val="20"/>
        </w:rPr>
        <w:t>н</w:t>
      </w:r>
      <w:r w:rsidR="00FD5BAD" w:rsidRPr="00F27248">
        <w:rPr>
          <w:rFonts w:ascii="Arial" w:hAnsi="Arial" w:cs="Arial"/>
          <w:sz w:val="20"/>
          <w:szCs w:val="20"/>
        </w:rPr>
        <w:t>осить</w:t>
      </w:r>
      <w:r w:rsidR="004E1D7E" w:rsidRPr="005D4907">
        <w:rPr>
          <w:rFonts w:ascii="Arial" w:hAnsi="Arial" w:cs="Arial"/>
          <w:sz w:val="20"/>
          <w:szCs w:val="20"/>
        </w:rPr>
        <w:t xml:space="preserve"> изменения</w:t>
      </w:r>
      <w:r w:rsidR="00806D87" w:rsidRPr="00F27248">
        <w:rPr>
          <w:rFonts w:ascii="Arial" w:hAnsi="Arial" w:cs="Arial"/>
          <w:sz w:val="20"/>
          <w:szCs w:val="20"/>
        </w:rPr>
        <w:t xml:space="preserve"> </w:t>
      </w:r>
      <w:r w:rsidR="00E0102F" w:rsidRPr="00F27248">
        <w:rPr>
          <w:rFonts w:ascii="Arial" w:hAnsi="Arial" w:cs="Arial"/>
          <w:sz w:val="20"/>
          <w:szCs w:val="20"/>
        </w:rPr>
        <w:t xml:space="preserve">в результаты ПИР или </w:t>
      </w:r>
      <w:r w:rsidR="00806D87" w:rsidRPr="00F27248">
        <w:rPr>
          <w:rFonts w:ascii="Arial" w:hAnsi="Arial" w:cs="Arial"/>
          <w:sz w:val="20"/>
          <w:szCs w:val="20"/>
        </w:rPr>
        <w:t>в</w:t>
      </w:r>
      <w:r w:rsidR="004E1D7E" w:rsidRPr="00F27248">
        <w:rPr>
          <w:rFonts w:ascii="Arial" w:hAnsi="Arial" w:cs="Arial"/>
          <w:sz w:val="20"/>
          <w:szCs w:val="20"/>
        </w:rPr>
        <w:t xml:space="preserve"> Задание на проектирование</w:t>
      </w:r>
      <w:r w:rsidR="00133F53" w:rsidRPr="00F27248">
        <w:rPr>
          <w:rFonts w:ascii="Arial" w:hAnsi="Arial" w:cs="Arial"/>
          <w:sz w:val="20"/>
          <w:szCs w:val="20"/>
        </w:rPr>
        <w:t xml:space="preserve">, Задание на Инженерные изыскания и иные исходные данные, указанные в Приложении № </w:t>
      </w:r>
      <w:r w:rsidR="00ED0DF0" w:rsidRPr="00F27248">
        <w:rPr>
          <w:rFonts w:ascii="Arial" w:hAnsi="Arial" w:cs="Arial"/>
          <w:sz w:val="20"/>
          <w:szCs w:val="20"/>
        </w:rPr>
        <w:t>9</w:t>
      </w:r>
      <w:r w:rsidR="00133F53" w:rsidRPr="00F27248">
        <w:rPr>
          <w:rFonts w:ascii="Arial" w:hAnsi="Arial" w:cs="Arial"/>
          <w:sz w:val="20"/>
          <w:szCs w:val="20"/>
        </w:rPr>
        <w:t xml:space="preserve"> к Договору,</w:t>
      </w:r>
      <w:r w:rsidR="004E1D7E" w:rsidRPr="00F27248">
        <w:rPr>
          <w:rFonts w:ascii="Arial" w:hAnsi="Arial" w:cs="Arial"/>
          <w:sz w:val="20"/>
          <w:szCs w:val="20"/>
        </w:rPr>
        <w:t xml:space="preserve"> c заключением дополнительного соглашения к Договору; </w:t>
      </w:r>
    </w:p>
    <w:p w14:paraId="2F4C814A" w14:textId="28A9E9AF" w:rsidR="0001064C" w:rsidRPr="00510923" w:rsidRDefault="00061221" w:rsidP="00510923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061221">
        <w:rPr>
          <w:rFonts w:ascii="Arial" w:hAnsi="Arial" w:cs="Arial"/>
          <w:b/>
          <w:sz w:val="20"/>
          <w:szCs w:val="20"/>
        </w:rPr>
        <w:t>Не применяется.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01064C" w:rsidRPr="00510923">
        <w:rPr>
          <w:rFonts w:ascii="Arial" w:hAnsi="Arial" w:cs="Arial"/>
          <w:sz w:val="20"/>
          <w:szCs w:val="20"/>
        </w:rPr>
        <w:t xml:space="preserve">Заказчик, в случае необходимости, вправе дать указание </w:t>
      </w:r>
      <w:r w:rsidR="0059664E">
        <w:rPr>
          <w:rFonts w:ascii="Arial" w:hAnsi="Arial" w:cs="Arial"/>
          <w:sz w:val="20"/>
          <w:szCs w:val="20"/>
        </w:rPr>
        <w:t>Подрядчику</w:t>
      </w:r>
      <w:r w:rsidR="0001064C" w:rsidRPr="00510923">
        <w:rPr>
          <w:rFonts w:ascii="Arial" w:hAnsi="Arial" w:cs="Arial"/>
          <w:sz w:val="20"/>
          <w:szCs w:val="20"/>
        </w:rPr>
        <w:t xml:space="preserve"> внести изменения в документацию, разработанную по настоящему договору, выполни</w:t>
      </w:r>
      <w:r w:rsidR="0001064C">
        <w:rPr>
          <w:rFonts w:ascii="Arial" w:hAnsi="Arial" w:cs="Arial"/>
          <w:sz w:val="20"/>
          <w:szCs w:val="20"/>
        </w:rPr>
        <w:t>ть корректировку, доработку, в том числе в документацию, получившую положительное заключение</w:t>
      </w:r>
      <w:r w:rsidR="002B02F0">
        <w:rPr>
          <w:rFonts w:ascii="Arial" w:hAnsi="Arial" w:cs="Arial"/>
          <w:sz w:val="20"/>
          <w:szCs w:val="20"/>
        </w:rPr>
        <w:t xml:space="preserve"> внешней</w:t>
      </w:r>
      <w:r w:rsidR="0001064C">
        <w:rPr>
          <w:rFonts w:ascii="Arial" w:hAnsi="Arial" w:cs="Arial"/>
          <w:sz w:val="20"/>
          <w:szCs w:val="20"/>
        </w:rPr>
        <w:t xml:space="preserve"> экспертизы</w:t>
      </w:r>
      <w:r w:rsidR="00EF5A56">
        <w:rPr>
          <w:rFonts w:ascii="Arial" w:hAnsi="Arial" w:cs="Arial"/>
          <w:sz w:val="20"/>
          <w:szCs w:val="20"/>
        </w:rPr>
        <w:t>;</w:t>
      </w:r>
      <w:r w:rsidR="0001064C" w:rsidRPr="00510923">
        <w:rPr>
          <w:rFonts w:ascii="Arial" w:hAnsi="Arial" w:cs="Arial"/>
          <w:sz w:val="20"/>
          <w:szCs w:val="20"/>
        </w:rPr>
        <w:t xml:space="preserve"> </w:t>
      </w:r>
    </w:p>
    <w:p w14:paraId="3884E081" w14:textId="0FF22F5F" w:rsidR="00443E16" w:rsidRDefault="00061221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Chars="64" w:left="861"/>
        <w:contextualSpacing w:val="0"/>
        <w:jc w:val="both"/>
        <w:rPr>
          <w:rFonts w:ascii="Arial" w:hAnsi="Arial" w:cs="Arial"/>
          <w:sz w:val="20"/>
          <w:szCs w:val="20"/>
        </w:rPr>
      </w:pPr>
      <w:r w:rsidRPr="00061221">
        <w:rPr>
          <w:rFonts w:ascii="Arial" w:hAnsi="Arial" w:cs="Arial"/>
          <w:b/>
          <w:sz w:val="20"/>
          <w:szCs w:val="20"/>
        </w:rPr>
        <w:t>Не применяется.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443E16">
        <w:rPr>
          <w:rFonts w:ascii="Arial" w:hAnsi="Arial" w:cs="Arial"/>
          <w:sz w:val="20"/>
          <w:szCs w:val="20"/>
        </w:rPr>
        <w:t xml:space="preserve">Запросить у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="00443E16" w:rsidRPr="00443E16">
        <w:rPr>
          <w:rFonts w:ascii="Arial" w:hAnsi="Arial" w:cs="Arial"/>
          <w:sz w:val="20"/>
          <w:szCs w:val="20"/>
        </w:rPr>
        <w:t xml:space="preserve"> </w:t>
      </w:r>
      <w:r w:rsidR="00443E16">
        <w:rPr>
          <w:rFonts w:ascii="Arial" w:hAnsi="Arial" w:cs="Arial"/>
          <w:sz w:val="20"/>
          <w:szCs w:val="20"/>
        </w:rPr>
        <w:t>список руководящих сотрудников, привлеченных к реализации ПИР, с указанием</w:t>
      </w:r>
      <w:r w:rsidR="00443E16" w:rsidRPr="00443E16">
        <w:rPr>
          <w:rFonts w:ascii="Arial" w:hAnsi="Arial" w:cs="Arial"/>
          <w:sz w:val="20"/>
          <w:szCs w:val="20"/>
        </w:rPr>
        <w:t xml:space="preserve"> ключевы</w:t>
      </w:r>
      <w:r w:rsidR="00443E16">
        <w:rPr>
          <w:rFonts w:ascii="Arial" w:hAnsi="Arial" w:cs="Arial"/>
          <w:sz w:val="20"/>
          <w:szCs w:val="20"/>
        </w:rPr>
        <w:t>х должностей и обязанностей</w:t>
      </w:r>
      <w:r w:rsidR="00443E16" w:rsidRPr="00443E16">
        <w:rPr>
          <w:rFonts w:ascii="Arial" w:hAnsi="Arial" w:cs="Arial"/>
          <w:sz w:val="20"/>
          <w:szCs w:val="20"/>
        </w:rPr>
        <w:t xml:space="preserve">, </w:t>
      </w:r>
      <w:r w:rsidR="00443E16">
        <w:rPr>
          <w:rFonts w:ascii="Arial" w:hAnsi="Arial" w:cs="Arial"/>
          <w:sz w:val="20"/>
          <w:szCs w:val="20"/>
        </w:rPr>
        <w:t>краткими биографическими данными. Сотрудники из предоставленного списка не могут быть заменены без уведомления и согласия Заказчика</w:t>
      </w:r>
      <w:r w:rsidR="00EF5A56">
        <w:rPr>
          <w:rFonts w:ascii="Arial" w:hAnsi="Arial" w:cs="Arial"/>
          <w:sz w:val="20"/>
          <w:szCs w:val="20"/>
        </w:rPr>
        <w:t>;</w:t>
      </w:r>
    </w:p>
    <w:p w14:paraId="3884E082" w14:textId="1729CD51" w:rsidR="0027289E" w:rsidRPr="0027289E" w:rsidRDefault="00061221" w:rsidP="003348CC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061221">
        <w:rPr>
          <w:rFonts w:ascii="Arial" w:hAnsi="Arial" w:cs="Arial"/>
          <w:b/>
          <w:sz w:val="20"/>
          <w:szCs w:val="20"/>
        </w:rPr>
        <w:t>Не применяется.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4605E7">
        <w:rPr>
          <w:rFonts w:ascii="Arial" w:hAnsi="Arial" w:cs="Arial"/>
          <w:sz w:val="20"/>
          <w:szCs w:val="20"/>
        </w:rPr>
        <w:t>Дать</w:t>
      </w:r>
      <w:r w:rsidR="0027289E" w:rsidRPr="0027289E">
        <w:rPr>
          <w:rFonts w:ascii="Arial" w:hAnsi="Arial" w:cs="Arial"/>
          <w:sz w:val="20"/>
          <w:szCs w:val="20"/>
        </w:rPr>
        <w:t xml:space="preserve"> </w:t>
      </w:r>
      <w:r w:rsidR="0059664E">
        <w:rPr>
          <w:rFonts w:ascii="Arial" w:hAnsi="Arial" w:cs="Arial"/>
          <w:sz w:val="20"/>
          <w:szCs w:val="20"/>
        </w:rPr>
        <w:t>Подрядчику</w:t>
      </w:r>
      <w:r w:rsidR="0027289E" w:rsidRPr="0027289E">
        <w:rPr>
          <w:rFonts w:ascii="Arial" w:hAnsi="Arial" w:cs="Arial"/>
          <w:sz w:val="20"/>
          <w:szCs w:val="20"/>
        </w:rPr>
        <w:t xml:space="preserve"> письменные указания удалить/заменить любой </w:t>
      </w:r>
      <w:r w:rsidR="00C72A03">
        <w:rPr>
          <w:rFonts w:ascii="Arial" w:hAnsi="Arial" w:cs="Arial"/>
          <w:sz w:val="20"/>
          <w:szCs w:val="20"/>
        </w:rPr>
        <w:t>персонал</w:t>
      </w:r>
      <w:r w:rsidR="0027289E" w:rsidRPr="0027289E">
        <w:rPr>
          <w:rFonts w:ascii="Arial" w:hAnsi="Arial" w:cs="Arial"/>
          <w:sz w:val="20"/>
          <w:szCs w:val="20"/>
        </w:rPr>
        <w:t xml:space="preserve">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="0027289E" w:rsidRPr="0027289E">
        <w:rPr>
          <w:rFonts w:ascii="Arial" w:hAnsi="Arial" w:cs="Arial"/>
          <w:sz w:val="20"/>
          <w:szCs w:val="20"/>
        </w:rPr>
        <w:t>, участвующи</w:t>
      </w:r>
      <w:r w:rsidR="00EF5A56">
        <w:rPr>
          <w:rFonts w:ascii="Arial" w:hAnsi="Arial" w:cs="Arial"/>
          <w:sz w:val="20"/>
          <w:szCs w:val="20"/>
        </w:rPr>
        <w:t>й</w:t>
      </w:r>
      <w:r w:rsidR="0027289E" w:rsidRPr="0027289E">
        <w:rPr>
          <w:rFonts w:ascii="Arial" w:hAnsi="Arial" w:cs="Arial"/>
          <w:sz w:val="20"/>
          <w:szCs w:val="20"/>
        </w:rPr>
        <w:t xml:space="preserve"> в выполнении любых </w:t>
      </w:r>
      <w:r w:rsidR="00C72A03" w:rsidRPr="0027289E">
        <w:rPr>
          <w:rFonts w:ascii="Arial" w:hAnsi="Arial" w:cs="Arial"/>
          <w:sz w:val="20"/>
          <w:szCs w:val="20"/>
        </w:rPr>
        <w:t>Работ</w:t>
      </w:r>
      <w:r w:rsidR="0027289E" w:rsidRPr="0027289E">
        <w:rPr>
          <w:rFonts w:ascii="Arial" w:hAnsi="Arial" w:cs="Arial"/>
          <w:sz w:val="20"/>
          <w:szCs w:val="20"/>
        </w:rPr>
        <w:t>, которы</w:t>
      </w:r>
      <w:r w:rsidR="00EF5A56">
        <w:rPr>
          <w:rFonts w:ascii="Arial" w:hAnsi="Arial" w:cs="Arial"/>
          <w:sz w:val="20"/>
          <w:szCs w:val="20"/>
        </w:rPr>
        <w:t>й</w:t>
      </w:r>
      <w:r w:rsidR="0027289E" w:rsidRPr="0027289E">
        <w:rPr>
          <w:rFonts w:ascii="Arial" w:hAnsi="Arial" w:cs="Arial"/>
          <w:sz w:val="20"/>
          <w:szCs w:val="20"/>
        </w:rPr>
        <w:t>:</w:t>
      </w:r>
    </w:p>
    <w:p w14:paraId="3884E083" w14:textId="6200CF84" w:rsidR="0027289E" w:rsidRPr="003348CC" w:rsidRDefault="0027289E" w:rsidP="003348CC">
      <w:pPr>
        <w:pStyle w:val="a4"/>
        <w:numPr>
          <w:ilvl w:val="0"/>
          <w:numId w:val="37"/>
        </w:numPr>
        <w:spacing w:beforeLines="60" w:before="144" w:afterLines="60" w:after="144" w:line="300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3348CC">
        <w:rPr>
          <w:rFonts w:ascii="Arial" w:hAnsi="Arial" w:cs="Arial"/>
          <w:sz w:val="20"/>
          <w:szCs w:val="20"/>
        </w:rPr>
        <w:t xml:space="preserve">проявил некомпетентность или небрежность при исполнении своих обязанностей; </w:t>
      </w:r>
    </w:p>
    <w:p w14:paraId="3884E084" w14:textId="5425E20E" w:rsidR="0027289E" w:rsidRPr="003348CC" w:rsidRDefault="0027289E" w:rsidP="003348CC">
      <w:pPr>
        <w:pStyle w:val="a4"/>
        <w:numPr>
          <w:ilvl w:val="0"/>
          <w:numId w:val="37"/>
        </w:numPr>
        <w:spacing w:beforeLines="60" w:before="144" w:afterLines="60" w:after="144" w:line="300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3348CC">
        <w:rPr>
          <w:rFonts w:ascii="Arial" w:hAnsi="Arial" w:cs="Arial"/>
          <w:sz w:val="20"/>
          <w:szCs w:val="20"/>
        </w:rPr>
        <w:t>участву</w:t>
      </w:r>
      <w:r w:rsidR="00EF5A56">
        <w:rPr>
          <w:rFonts w:ascii="Arial" w:hAnsi="Arial" w:cs="Arial"/>
          <w:sz w:val="20"/>
          <w:szCs w:val="20"/>
        </w:rPr>
        <w:t>е</w:t>
      </w:r>
      <w:r w:rsidRPr="003348CC">
        <w:rPr>
          <w:rFonts w:ascii="Arial" w:hAnsi="Arial" w:cs="Arial"/>
          <w:sz w:val="20"/>
          <w:szCs w:val="20"/>
        </w:rPr>
        <w:t xml:space="preserve">т в деятельности, противоречащей или наносящей вред интересам </w:t>
      </w:r>
      <w:r w:rsidR="00C72A03" w:rsidRPr="003348CC">
        <w:rPr>
          <w:rFonts w:ascii="Arial" w:hAnsi="Arial" w:cs="Arial"/>
          <w:sz w:val="20"/>
          <w:szCs w:val="20"/>
        </w:rPr>
        <w:t>Заказчика</w:t>
      </w:r>
      <w:r w:rsidRPr="003348CC">
        <w:rPr>
          <w:rFonts w:ascii="Arial" w:hAnsi="Arial" w:cs="Arial"/>
          <w:sz w:val="20"/>
          <w:szCs w:val="20"/>
        </w:rPr>
        <w:t xml:space="preserve">; </w:t>
      </w:r>
    </w:p>
    <w:p w14:paraId="3884E085" w14:textId="23075B00" w:rsidR="0027289E" w:rsidRPr="003348CC" w:rsidRDefault="0027289E" w:rsidP="003348CC">
      <w:pPr>
        <w:pStyle w:val="a4"/>
        <w:numPr>
          <w:ilvl w:val="0"/>
          <w:numId w:val="37"/>
        </w:numPr>
        <w:spacing w:beforeLines="60" w:before="144" w:afterLines="60" w:after="144" w:line="300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3348CC">
        <w:rPr>
          <w:rFonts w:ascii="Arial" w:hAnsi="Arial" w:cs="Arial"/>
          <w:sz w:val="20"/>
          <w:szCs w:val="20"/>
        </w:rPr>
        <w:t>не соблюда</w:t>
      </w:r>
      <w:r w:rsidR="00EF5A56">
        <w:rPr>
          <w:rFonts w:ascii="Arial" w:hAnsi="Arial" w:cs="Arial"/>
          <w:sz w:val="20"/>
          <w:szCs w:val="20"/>
        </w:rPr>
        <w:t>е</w:t>
      </w:r>
      <w:r w:rsidRPr="003348CC">
        <w:rPr>
          <w:rFonts w:ascii="Arial" w:hAnsi="Arial" w:cs="Arial"/>
          <w:sz w:val="20"/>
          <w:szCs w:val="20"/>
        </w:rPr>
        <w:t xml:space="preserve">т правила техники безопасности, изложенные в </w:t>
      </w:r>
      <w:r w:rsidR="00C72A03">
        <w:rPr>
          <w:rFonts w:ascii="Arial" w:hAnsi="Arial" w:cs="Arial"/>
          <w:sz w:val="20"/>
          <w:szCs w:val="20"/>
        </w:rPr>
        <w:t>Приложении №</w:t>
      </w:r>
      <w:r w:rsidR="00E2484D">
        <w:rPr>
          <w:rFonts w:ascii="Arial" w:hAnsi="Arial" w:cs="Arial"/>
          <w:sz w:val="20"/>
          <w:szCs w:val="20"/>
        </w:rPr>
        <w:t>8</w:t>
      </w:r>
      <w:r w:rsidR="00E2484D" w:rsidRPr="003348CC">
        <w:rPr>
          <w:rFonts w:ascii="Arial" w:hAnsi="Arial" w:cs="Arial"/>
          <w:sz w:val="20"/>
          <w:szCs w:val="20"/>
        </w:rPr>
        <w:t xml:space="preserve"> </w:t>
      </w:r>
      <w:r w:rsidR="00C72A03" w:rsidRPr="003348CC">
        <w:rPr>
          <w:rFonts w:ascii="Arial" w:hAnsi="Arial" w:cs="Arial"/>
          <w:sz w:val="20"/>
          <w:szCs w:val="20"/>
        </w:rPr>
        <w:t>Договора</w:t>
      </w:r>
      <w:r w:rsidRPr="003348CC">
        <w:rPr>
          <w:rFonts w:ascii="Arial" w:hAnsi="Arial" w:cs="Arial"/>
          <w:sz w:val="20"/>
          <w:szCs w:val="20"/>
        </w:rPr>
        <w:t xml:space="preserve">. </w:t>
      </w:r>
    </w:p>
    <w:p w14:paraId="3884E086" w14:textId="48554B61" w:rsidR="0027289E" w:rsidRPr="003348CC" w:rsidRDefault="00C72A03" w:rsidP="003348CC">
      <w:pPr>
        <w:spacing w:beforeLines="60" w:before="144" w:afterLines="60" w:after="144" w:line="30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27289E">
        <w:rPr>
          <w:rFonts w:ascii="Arial" w:hAnsi="Arial" w:cs="Arial"/>
          <w:sz w:val="20"/>
          <w:szCs w:val="20"/>
        </w:rPr>
        <w:t>Заказчик</w:t>
      </w:r>
      <w:r w:rsidR="0027289E" w:rsidRPr="003348CC">
        <w:rPr>
          <w:rFonts w:ascii="Arial" w:hAnsi="Arial" w:cs="Arial"/>
          <w:sz w:val="20"/>
          <w:szCs w:val="20"/>
        </w:rPr>
        <w:t xml:space="preserve"> указывает причину удаления в письменном указании, и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="0027289E" w:rsidRPr="003348CC">
        <w:rPr>
          <w:rFonts w:ascii="Arial" w:hAnsi="Arial" w:cs="Arial"/>
          <w:sz w:val="20"/>
          <w:szCs w:val="20"/>
        </w:rPr>
        <w:t xml:space="preserve"> немедленно </w:t>
      </w:r>
      <w:r w:rsidR="002B02F0">
        <w:rPr>
          <w:rFonts w:ascii="Arial" w:hAnsi="Arial" w:cs="Arial"/>
          <w:sz w:val="20"/>
          <w:szCs w:val="20"/>
        </w:rPr>
        <w:t>отстраняет от работы</w:t>
      </w:r>
      <w:r w:rsidR="002B02F0" w:rsidRPr="003348CC">
        <w:rPr>
          <w:rFonts w:ascii="Arial" w:hAnsi="Arial" w:cs="Arial"/>
          <w:sz w:val="20"/>
          <w:szCs w:val="20"/>
        </w:rPr>
        <w:t xml:space="preserve"> </w:t>
      </w:r>
      <w:r w:rsidR="0027289E" w:rsidRPr="003348CC">
        <w:rPr>
          <w:rFonts w:ascii="Arial" w:hAnsi="Arial" w:cs="Arial"/>
          <w:sz w:val="20"/>
          <w:szCs w:val="20"/>
        </w:rPr>
        <w:t xml:space="preserve">любого такого работника с </w:t>
      </w:r>
      <w:r w:rsidRPr="0027289E">
        <w:rPr>
          <w:rFonts w:ascii="Arial" w:hAnsi="Arial" w:cs="Arial"/>
          <w:sz w:val="20"/>
          <w:szCs w:val="20"/>
        </w:rPr>
        <w:t>Объекта</w:t>
      </w:r>
      <w:r w:rsidR="0027289E" w:rsidRPr="003348CC">
        <w:rPr>
          <w:rFonts w:ascii="Arial" w:hAnsi="Arial" w:cs="Arial"/>
          <w:sz w:val="20"/>
          <w:szCs w:val="20"/>
        </w:rPr>
        <w:t>.</w:t>
      </w:r>
    </w:p>
    <w:p w14:paraId="3884E087" w14:textId="3C0BD673" w:rsidR="0027289E" w:rsidRPr="003348CC" w:rsidRDefault="0027289E" w:rsidP="003348CC">
      <w:pPr>
        <w:spacing w:beforeLines="60" w:before="144" w:afterLines="60" w:after="144" w:line="30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3348CC">
        <w:rPr>
          <w:rFonts w:ascii="Arial" w:hAnsi="Arial" w:cs="Arial"/>
          <w:sz w:val="20"/>
          <w:szCs w:val="20"/>
        </w:rPr>
        <w:t xml:space="preserve">Работник, удаленный по любой из вышеуказанных причин, не может быть привлечен повторно для выполнения </w:t>
      </w:r>
      <w:r w:rsidR="00C72A03" w:rsidRPr="0027289E">
        <w:rPr>
          <w:rFonts w:ascii="Arial" w:hAnsi="Arial" w:cs="Arial"/>
          <w:sz w:val="20"/>
          <w:szCs w:val="20"/>
        </w:rPr>
        <w:t>Работ</w:t>
      </w:r>
      <w:r w:rsidRPr="003348CC">
        <w:rPr>
          <w:rFonts w:ascii="Arial" w:hAnsi="Arial" w:cs="Arial"/>
          <w:sz w:val="20"/>
          <w:szCs w:val="20"/>
        </w:rPr>
        <w:t xml:space="preserve"> по </w:t>
      </w:r>
      <w:r w:rsidR="00C72A03" w:rsidRPr="0027289E">
        <w:rPr>
          <w:rFonts w:ascii="Arial" w:hAnsi="Arial" w:cs="Arial"/>
          <w:sz w:val="20"/>
          <w:szCs w:val="20"/>
        </w:rPr>
        <w:t>Договору</w:t>
      </w:r>
      <w:r w:rsidRPr="003348CC">
        <w:rPr>
          <w:rFonts w:ascii="Arial" w:hAnsi="Arial" w:cs="Arial"/>
          <w:sz w:val="20"/>
          <w:szCs w:val="20"/>
        </w:rPr>
        <w:t xml:space="preserve"> или к каким-либо другим работам </w:t>
      </w:r>
      <w:r w:rsidR="00C72A03" w:rsidRPr="0027289E">
        <w:rPr>
          <w:rFonts w:ascii="Arial" w:hAnsi="Arial" w:cs="Arial"/>
          <w:sz w:val="20"/>
          <w:szCs w:val="20"/>
        </w:rPr>
        <w:t>Заказчика</w:t>
      </w:r>
      <w:r w:rsidRPr="003348CC">
        <w:rPr>
          <w:rFonts w:ascii="Arial" w:hAnsi="Arial" w:cs="Arial"/>
          <w:sz w:val="20"/>
          <w:szCs w:val="20"/>
        </w:rPr>
        <w:t xml:space="preserve"> без предварительного письменного согласия </w:t>
      </w:r>
      <w:r w:rsidR="00C72A03" w:rsidRPr="0027289E">
        <w:rPr>
          <w:rFonts w:ascii="Arial" w:hAnsi="Arial" w:cs="Arial"/>
          <w:sz w:val="20"/>
          <w:szCs w:val="20"/>
        </w:rPr>
        <w:t>Заказчика</w:t>
      </w:r>
      <w:r w:rsidRPr="003348CC">
        <w:rPr>
          <w:rFonts w:ascii="Arial" w:hAnsi="Arial" w:cs="Arial"/>
          <w:sz w:val="20"/>
          <w:szCs w:val="20"/>
        </w:rPr>
        <w:t>.</w:t>
      </w:r>
    </w:p>
    <w:p w14:paraId="3884E088" w14:textId="2D2EC24F" w:rsidR="0027289E" w:rsidRPr="003348CC" w:rsidRDefault="0059664E" w:rsidP="003348CC">
      <w:pPr>
        <w:spacing w:beforeLines="60" w:before="144" w:afterLines="60" w:after="144" w:line="30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Подрядчик</w:t>
      </w:r>
      <w:r w:rsidR="0027289E" w:rsidRPr="003348CC">
        <w:rPr>
          <w:rFonts w:ascii="Arial" w:hAnsi="Arial" w:cs="Arial"/>
          <w:sz w:val="20"/>
          <w:szCs w:val="20"/>
        </w:rPr>
        <w:t xml:space="preserve"> за свой счет заменяет удаленного работника в течение трех (3) дней или позднее по согласованию с </w:t>
      </w:r>
      <w:r w:rsidR="00C72A03" w:rsidRPr="0027289E">
        <w:rPr>
          <w:rFonts w:ascii="Arial" w:hAnsi="Arial" w:cs="Arial"/>
          <w:sz w:val="20"/>
          <w:szCs w:val="20"/>
        </w:rPr>
        <w:t>Заказчиком</w:t>
      </w:r>
      <w:r w:rsidR="0027289E" w:rsidRPr="003348CC">
        <w:rPr>
          <w:rFonts w:ascii="Arial" w:hAnsi="Arial" w:cs="Arial"/>
          <w:sz w:val="20"/>
          <w:szCs w:val="20"/>
        </w:rPr>
        <w:t>. Замещающий работник должен обладать квалификацией не ниже заменяемого и быть способным эффективно выполнять свои обязанности.</w:t>
      </w:r>
    </w:p>
    <w:p w14:paraId="3884E089" w14:textId="2609EB12" w:rsidR="00E0102F" w:rsidRDefault="004E1D7E" w:rsidP="003348CC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>В любое время полностью или частично приос</w:t>
      </w:r>
      <w:r w:rsidR="00463795" w:rsidRPr="007F302E">
        <w:rPr>
          <w:rFonts w:ascii="Arial" w:hAnsi="Arial" w:cs="Arial"/>
          <w:sz w:val="20"/>
          <w:szCs w:val="20"/>
        </w:rPr>
        <w:t xml:space="preserve">тановить выполнение </w:t>
      </w:r>
      <w:proofErr w:type="gramStart"/>
      <w:r w:rsidR="00463795" w:rsidRPr="007F302E">
        <w:rPr>
          <w:rFonts w:ascii="Arial" w:hAnsi="Arial" w:cs="Arial"/>
          <w:sz w:val="20"/>
          <w:szCs w:val="20"/>
        </w:rPr>
        <w:t>Работ</w:t>
      </w:r>
      <w:proofErr w:type="gramEnd"/>
      <w:r w:rsidR="00463795" w:rsidRPr="007F302E">
        <w:rPr>
          <w:rFonts w:ascii="Arial" w:hAnsi="Arial" w:cs="Arial"/>
          <w:sz w:val="20"/>
          <w:szCs w:val="20"/>
        </w:rPr>
        <w:t xml:space="preserve"> путем безотлагательного </w:t>
      </w:r>
      <w:r w:rsidRPr="007F302E">
        <w:rPr>
          <w:rFonts w:ascii="Arial" w:hAnsi="Arial" w:cs="Arial"/>
          <w:sz w:val="20"/>
          <w:szCs w:val="20"/>
        </w:rPr>
        <w:t xml:space="preserve">уведомления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7F302E">
        <w:rPr>
          <w:rFonts w:ascii="Arial" w:hAnsi="Arial" w:cs="Arial"/>
          <w:sz w:val="20"/>
          <w:szCs w:val="20"/>
        </w:rPr>
        <w:t xml:space="preserve">, указав ту часть Работ, которая должна быть приостановлена, а также дату вступления в силу такого приостановления Работ. </w:t>
      </w:r>
      <w:r w:rsidR="00063000" w:rsidRPr="007F302E">
        <w:rPr>
          <w:rFonts w:ascii="Arial" w:hAnsi="Arial" w:cs="Arial"/>
          <w:sz w:val="20"/>
          <w:szCs w:val="20"/>
        </w:rPr>
        <w:t xml:space="preserve">Заказчик в </w:t>
      </w:r>
      <w:r w:rsidR="00063000" w:rsidRPr="007F302E">
        <w:rPr>
          <w:rFonts w:ascii="Arial" w:hAnsi="Arial" w:cs="Arial"/>
          <w:sz w:val="20"/>
          <w:szCs w:val="20"/>
        </w:rPr>
        <w:lastRenderedPageBreak/>
        <w:t xml:space="preserve">любое время может санкционировать возобновление </w:t>
      </w:r>
      <w:proofErr w:type="gramStart"/>
      <w:r w:rsidR="00063000" w:rsidRPr="007F302E">
        <w:rPr>
          <w:rFonts w:ascii="Arial" w:hAnsi="Arial" w:cs="Arial"/>
          <w:sz w:val="20"/>
          <w:szCs w:val="20"/>
        </w:rPr>
        <w:t>выполнения</w:t>
      </w:r>
      <w:proofErr w:type="gramEnd"/>
      <w:r w:rsidR="00063000" w:rsidRPr="007F302E">
        <w:rPr>
          <w:rFonts w:ascii="Arial" w:hAnsi="Arial" w:cs="Arial"/>
          <w:sz w:val="20"/>
          <w:szCs w:val="20"/>
        </w:rPr>
        <w:t xml:space="preserve">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="00063000" w:rsidRPr="007F302E">
        <w:rPr>
          <w:rFonts w:ascii="Arial" w:hAnsi="Arial" w:cs="Arial"/>
          <w:sz w:val="20"/>
          <w:szCs w:val="20"/>
        </w:rPr>
        <w:t xml:space="preserve"> любой части приостановленных </w:t>
      </w:r>
      <w:r w:rsidR="00B072B8" w:rsidRPr="007F302E">
        <w:rPr>
          <w:rFonts w:ascii="Arial" w:hAnsi="Arial" w:cs="Arial"/>
          <w:sz w:val="20"/>
          <w:szCs w:val="20"/>
        </w:rPr>
        <w:t>Работ</w:t>
      </w:r>
      <w:r w:rsidR="00063000" w:rsidRPr="007F302E">
        <w:rPr>
          <w:rFonts w:ascii="Arial" w:hAnsi="Arial" w:cs="Arial"/>
          <w:sz w:val="20"/>
          <w:szCs w:val="20"/>
        </w:rPr>
        <w:t xml:space="preserve">, уведомив об этом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="00EF5A56">
        <w:rPr>
          <w:rFonts w:ascii="Arial" w:hAnsi="Arial" w:cs="Arial"/>
          <w:sz w:val="20"/>
          <w:szCs w:val="20"/>
        </w:rPr>
        <w:t xml:space="preserve"> в порядке, прописанном в п.17.1</w:t>
      </w:r>
      <w:r w:rsidR="00C5292C">
        <w:rPr>
          <w:rFonts w:ascii="Arial" w:hAnsi="Arial" w:cs="Arial"/>
          <w:sz w:val="20"/>
          <w:szCs w:val="20"/>
        </w:rPr>
        <w:t>;</w:t>
      </w:r>
      <w:r w:rsidR="0027289E">
        <w:rPr>
          <w:rFonts w:ascii="Arial" w:hAnsi="Arial" w:cs="Arial"/>
          <w:sz w:val="20"/>
          <w:szCs w:val="20"/>
        </w:rPr>
        <w:t xml:space="preserve"> </w:t>
      </w:r>
    </w:p>
    <w:p w14:paraId="3884E08A" w14:textId="72514E73" w:rsidR="004F6EAC" w:rsidRDefault="004E1D7E" w:rsidP="00A913DD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Chars="64" w:left="861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Отказаться от исполнения Договора и потребовать возмещения убытков при условии наступления обстоятельств, указанных в </w:t>
      </w:r>
      <w:r w:rsidR="00E47102">
        <w:rPr>
          <w:rFonts w:ascii="Arial" w:hAnsi="Arial" w:cs="Arial"/>
          <w:sz w:val="20"/>
          <w:szCs w:val="20"/>
        </w:rPr>
        <w:t>п.1</w:t>
      </w:r>
      <w:r w:rsidR="00EF5A56">
        <w:rPr>
          <w:rFonts w:ascii="Arial" w:hAnsi="Arial" w:cs="Arial"/>
          <w:sz w:val="20"/>
          <w:szCs w:val="20"/>
        </w:rPr>
        <w:t>5</w:t>
      </w:r>
      <w:r w:rsidR="00E47102">
        <w:rPr>
          <w:rFonts w:ascii="Arial" w:hAnsi="Arial" w:cs="Arial"/>
          <w:sz w:val="20"/>
          <w:szCs w:val="20"/>
        </w:rPr>
        <w:t>.4.</w:t>
      </w:r>
      <w:r w:rsidRPr="007F302E">
        <w:rPr>
          <w:rFonts w:ascii="Arial" w:hAnsi="Arial" w:cs="Arial"/>
          <w:sz w:val="20"/>
          <w:szCs w:val="20"/>
        </w:rPr>
        <w:t xml:space="preserve"> Договора.</w:t>
      </w:r>
    </w:p>
    <w:p w14:paraId="3884E08B" w14:textId="658BDB31" w:rsidR="004F6EAC" w:rsidRDefault="00806D87" w:rsidP="00A913DD">
      <w:pPr>
        <w:pStyle w:val="a4"/>
        <w:numPr>
          <w:ilvl w:val="2"/>
          <w:numId w:val="43"/>
        </w:numPr>
        <w:spacing w:beforeLines="60" w:before="144" w:afterLines="60" w:after="144" w:line="300" w:lineRule="auto"/>
        <w:ind w:leftChars="64" w:left="861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Привлечь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7F302E">
        <w:rPr>
          <w:rFonts w:ascii="Arial" w:hAnsi="Arial" w:cs="Arial"/>
          <w:sz w:val="20"/>
          <w:szCs w:val="20"/>
        </w:rPr>
        <w:t xml:space="preserve"> к участию в деле по иску, предъявленному к Заказчику третьим лицом в связи с недостатками </w:t>
      </w:r>
      <w:r w:rsidR="00CB2282">
        <w:rPr>
          <w:rFonts w:ascii="Arial" w:hAnsi="Arial" w:cs="Arial"/>
          <w:sz w:val="20"/>
          <w:szCs w:val="20"/>
        </w:rPr>
        <w:t>Результатов Работ</w:t>
      </w:r>
      <w:r w:rsidRPr="007F302E">
        <w:rPr>
          <w:rFonts w:ascii="Arial" w:hAnsi="Arial" w:cs="Arial"/>
          <w:sz w:val="20"/>
          <w:szCs w:val="20"/>
        </w:rPr>
        <w:t>.</w:t>
      </w:r>
    </w:p>
    <w:p w14:paraId="3884E08C" w14:textId="77777777" w:rsidR="004F6EAC" w:rsidRDefault="004F6EAC" w:rsidP="00F425F3">
      <w:pPr>
        <w:pStyle w:val="a4"/>
        <w:spacing w:beforeLines="60" w:before="144" w:afterLines="60" w:after="144" w:line="300" w:lineRule="auto"/>
        <w:ind w:left="861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3884E08D" w14:textId="222142B9" w:rsidR="004F6EAC" w:rsidRPr="00061221" w:rsidRDefault="00F425F3" w:rsidP="00F425F3">
      <w:pPr>
        <w:pStyle w:val="1"/>
        <w:spacing w:beforeLines="60" w:before="144" w:afterLines="60" w:after="144" w:line="30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bookmarkStart w:id="13" w:name="_Toc406092468"/>
      <w:r>
        <w:rPr>
          <w:rFonts w:ascii="Arial" w:eastAsia="Times New Roman" w:hAnsi="Arial" w:cs="Arial"/>
          <w:color w:val="auto"/>
          <w:sz w:val="20"/>
          <w:szCs w:val="20"/>
        </w:rPr>
        <w:t xml:space="preserve">СТАТЬЯ 6. </w:t>
      </w:r>
      <w:r w:rsidRPr="00942716">
        <w:rPr>
          <w:rFonts w:ascii="Arial" w:hAnsi="Arial"/>
          <w:color w:val="auto"/>
          <w:sz w:val="20"/>
        </w:rPr>
        <w:t xml:space="preserve">Прохождение </w:t>
      </w:r>
      <w:r>
        <w:rPr>
          <w:rFonts w:ascii="Arial" w:eastAsia="Times New Roman" w:hAnsi="Arial" w:cs="Arial"/>
          <w:color w:val="auto"/>
          <w:sz w:val="20"/>
          <w:szCs w:val="20"/>
        </w:rPr>
        <w:t>внешней экспертизы</w:t>
      </w:r>
      <w:bookmarkEnd w:id="13"/>
      <w:r w:rsidR="00061221">
        <w:rPr>
          <w:rFonts w:ascii="Arial" w:eastAsia="Times New Roman" w:hAnsi="Arial" w:cs="Arial"/>
          <w:color w:val="auto"/>
          <w:sz w:val="20"/>
          <w:szCs w:val="20"/>
        </w:rPr>
        <w:t xml:space="preserve"> - </w:t>
      </w:r>
      <w:r w:rsidR="00061221" w:rsidRPr="00061221">
        <w:rPr>
          <w:rFonts w:ascii="Arial" w:hAnsi="Arial" w:cs="Arial"/>
          <w:color w:val="auto"/>
          <w:sz w:val="20"/>
          <w:szCs w:val="20"/>
        </w:rPr>
        <w:t>Не применяется.</w:t>
      </w:r>
    </w:p>
    <w:p w14:paraId="3884E08E" w14:textId="5ACA9FBD" w:rsidR="004F6EAC" w:rsidRDefault="00E039C4" w:rsidP="00024752">
      <w:pPr>
        <w:pStyle w:val="a4"/>
        <w:numPr>
          <w:ilvl w:val="1"/>
          <w:numId w:val="32"/>
        </w:numPr>
        <w:spacing w:beforeLines="60" w:before="144" w:afterLines="60" w:after="144" w:line="30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Сопровождение</w:t>
      </w:r>
      <w:r w:rsidRPr="00F425F3">
        <w:rPr>
          <w:rFonts w:ascii="Arial" w:hAnsi="Arial" w:cs="Arial"/>
          <w:sz w:val="20"/>
          <w:szCs w:val="20"/>
        </w:rPr>
        <w:t xml:space="preserve">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="00087E70" w:rsidRPr="00F425F3">
        <w:rPr>
          <w:rFonts w:ascii="Arial" w:hAnsi="Arial" w:cs="Arial"/>
          <w:sz w:val="20"/>
          <w:szCs w:val="20"/>
        </w:rPr>
        <w:t xml:space="preserve"> п</w:t>
      </w:r>
      <w:r w:rsidR="00F75C6B" w:rsidRPr="00F425F3">
        <w:rPr>
          <w:rFonts w:ascii="Arial" w:hAnsi="Arial" w:cs="Arial"/>
          <w:sz w:val="20"/>
          <w:szCs w:val="20"/>
        </w:rPr>
        <w:t>рохождени</w:t>
      </w:r>
      <w:r w:rsidR="00087E70" w:rsidRPr="00F425F3">
        <w:rPr>
          <w:rFonts w:ascii="Arial" w:hAnsi="Arial" w:cs="Arial"/>
          <w:sz w:val="20"/>
          <w:szCs w:val="20"/>
        </w:rPr>
        <w:t>я</w:t>
      </w:r>
      <w:r w:rsidR="00F75C6B" w:rsidRPr="00F425F3">
        <w:rPr>
          <w:rFonts w:ascii="Arial" w:hAnsi="Arial" w:cs="Arial"/>
          <w:sz w:val="20"/>
          <w:szCs w:val="20"/>
        </w:rPr>
        <w:t xml:space="preserve"> </w:t>
      </w:r>
      <w:bookmarkStart w:id="14" w:name="ТекстовоеПоле191"/>
      <w:r w:rsidR="003C6EE4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91"/>
            <w:enabled/>
            <w:calcOnExit w:val="0"/>
            <w:textInput>
              <w:default w:val="Государственной экспертизы/Негосударственной экспертизы или иной внешней экспертизы (нужное выбрать)"/>
            </w:textInput>
          </w:ffData>
        </w:fldChar>
      </w:r>
      <w:r w:rsidR="003C6EE4">
        <w:rPr>
          <w:rFonts w:ascii="Arial" w:hAnsi="Arial" w:cs="Arial"/>
          <w:sz w:val="20"/>
          <w:szCs w:val="20"/>
        </w:rPr>
        <w:instrText xml:space="preserve"> FORMTEXT </w:instrText>
      </w:r>
      <w:r w:rsidR="003C6EE4">
        <w:rPr>
          <w:rFonts w:ascii="Arial" w:hAnsi="Arial" w:cs="Arial"/>
          <w:sz w:val="20"/>
          <w:szCs w:val="20"/>
        </w:rPr>
      </w:r>
      <w:r w:rsidR="003C6EE4">
        <w:rPr>
          <w:rFonts w:ascii="Arial" w:hAnsi="Arial" w:cs="Arial"/>
          <w:sz w:val="20"/>
          <w:szCs w:val="20"/>
        </w:rPr>
        <w:fldChar w:fldCharType="separate"/>
      </w:r>
      <w:r w:rsidR="003C6EE4">
        <w:rPr>
          <w:rFonts w:ascii="Arial" w:hAnsi="Arial" w:cs="Arial"/>
          <w:noProof/>
          <w:sz w:val="20"/>
          <w:szCs w:val="20"/>
        </w:rPr>
        <w:t>Государственной экспертизы/Негосударственной экспертизы или иной внешней экспертизы (нужное выбрать)</w:t>
      </w:r>
      <w:r w:rsidR="003C6EE4">
        <w:rPr>
          <w:rFonts w:ascii="Arial" w:hAnsi="Arial" w:cs="Arial"/>
          <w:sz w:val="20"/>
          <w:szCs w:val="20"/>
        </w:rPr>
        <w:fldChar w:fldCharType="end"/>
      </w:r>
      <w:bookmarkEnd w:id="14"/>
      <w:r w:rsidR="003C6EE4">
        <w:rPr>
          <w:rFonts w:ascii="Arial" w:hAnsi="Arial" w:cs="Arial"/>
          <w:sz w:val="20"/>
          <w:szCs w:val="20"/>
        </w:rPr>
        <w:t xml:space="preserve"> </w:t>
      </w:r>
      <w:r w:rsidR="006674C1">
        <w:rPr>
          <w:rFonts w:ascii="Arial" w:hAnsi="Arial" w:cs="Arial"/>
          <w:sz w:val="20"/>
          <w:szCs w:val="20"/>
        </w:rPr>
        <w:t>в соответствии с Заданием на проектирование</w:t>
      </w:r>
      <w:r w:rsidR="0030072F">
        <w:rPr>
          <w:rFonts w:ascii="Arial" w:hAnsi="Arial" w:cs="Arial"/>
          <w:sz w:val="20"/>
          <w:szCs w:val="20"/>
        </w:rPr>
        <w:t>, Заданием на Инженерные изыскания</w:t>
      </w:r>
      <w:r w:rsidR="006674C1" w:rsidRPr="00F425F3">
        <w:rPr>
          <w:rFonts w:ascii="Arial" w:hAnsi="Arial" w:cs="Arial"/>
          <w:sz w:val="20"/>
          <w:szCs w:val="20"/>
        </w:rPr>
        <w:t xml:space="preserve"> </w:t>
      </w:r>
      <w:r w:rsidR="006674C1">
        <w:rPr>
          <w:rFonts w:ascii="Arial" w:hAnsi="Arial" w:cs="Arial"/>
          <w:sz w:val="20"/>
          <w:szCs w:val="20"/>
        </w:rPr>
        <w:t xml:space="preserve"> может</w:t>
      </w:r>
      <w:r w:rsidR="00F75C6B" w:rsidRPr="00F425F3">
        <w:rPr>
          <w:rFonts w:ascii="Arial" w:hAnsi="Arial" w:cs="Arial"/>
          <w:sz w:val="20"/>
          <w:szCs w:val="20"/>
        </w:rPr>
        <w:t xml:space="preserve"> являт</w:t>
      </w:r>
      <w:r w:rsidR="006674C1">
        <w:rPr>
          <w:rFonts w:ascii="Arial" w:hAnsi="Arial" w:cs="Arial"/>
          <w:sz w:val="20"/>
          <w:szCs w:val="20"/>
        </w:rPr>
        <w:t>ь</w:t>
      </w:r>
      <w:r w:rsidR="00F75C6B" w:rsidRPr="00F425F3">
        <w:rPr>
          <w:rFonts w:ascii="Arial" w:hAnsi="Arial" w:cs="Arial"/>
          <w:sz w:val="20"/>
          <w:szCs w:val="20"/>
        </w:rPr>
        <w:t xml:space="preserve">ся одним из </w:t>
      </w:r>
      <w:r w:rsidR="003A5855" w:rsidRPr="00F425F3">
        <w:rPr>
          <w:rFonts w:ascii="Arial" w:hAnsi="Arial" w:cs="Arial"/>
          <w:sz w:val="20"/>
          <w:szCs w:val="20"/>
        </w:rPr>
        <w:t>Э</w:t>
      </w:r>
      <w:r w:rsidR="00F75C6B" w:rsidRPr="00F425F3">
        <w:rPr>
          <w:rFonts w:ascii="Arial" w:hAnsi="Arial" w:cs="Arial"/>
          <w:sz w:val="20"/>
          <w:szCs w:val="20"/>
        </w:rPr>
        <w:t xml:space="preserve">тапов </w:t>
      </w:r>
      <w:r w:rsidR="000A176B" w:rsidRPr="00F425F3">
        <w:rPr>
          <w:rFonts w:ascii="Arial" w:hAnsi="Arial" w:cs="Arial"/>
          <w:sz w:val="20"/>
          <w:szCs w:val="20"/>
        </w:rPr>
        <w:t>Р</w:t>
      </w:r>
      <w:r w:rsidR="00F75C6B" w:rsidRPr="00F425F3">
        <w:rPr>
          <w:rFonts w:ascii="Arial" w:hAnsi="Arial" w:cs="Arial"/>
          <w:sz w:val="20"/>
          <w:szCs w:val="20"/>
        </w:rPr>
        <w:t>абот</w:t>
      </w:r>
      <w:r w:rsidR="006674C1">
        <w:rPr>
          <w:rFonts w:ascii="Arial" w:hAnsi="Arial" w:cs="Arial"/>
          <w:sz w:val="20"/>
          <w:szCs w:val="20"/>
        </w:rPr>
        <w:t xml:space="preserve"> </w:t>
      </w:r>
      <w:r w:rsidR="00F75C6B" w:rsidRPr="00F425F3">
        <w:rPr>
          <w:rFonts w:ascii="Arial" w:hAnsi="Arial" w:cs="Arial"/>
          <w:sz w:val="20"/>
          <w:szCs w:val="20"/>
        </w:rPr>
        <w:t>и указывается соответственным образо</w:t>
      </w:r>
      <w:r w:rsidR="003270CE" w:rsidRPr="00F425F3">
        <w:rPr>
          <w:rFonts w:ascii="Arial" w:hAnsi="Arial" w:cs="Arial"/>
          <w:sz w:val="20"/>
          <w:szCs w:val="20"/>
        </w:rPr>
        <w:t>м</w:t>
      </w:r>
      <w:r w:rsidR="00F75C6B" w:rsidRPr="00F425F3">
        <w:rPr>
          <w:rFonts w:ascii="Arial" w:hAnsi="Arial" w:cs="Arial"/>
          <w:sz w:val="20"/>
          <w:szCs w:val="20"/>
        </w:rPr>
        <w:t xml:space="preserve"> в Календарном плане. Основанием для начала выполнения этапа прохождения </w:t>
      </w:r>
      <w:bookmarkStart w:id="15" w:name="ТекстовоеПоле192"/>
      <w:r w:rsidR="003C6EE4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92"/>
            <w:enabled/>
            <w:calcOnExit w:val="0"/>
            <w:textInput>
              <w:default w:val="Государственной экспертизы/Негосударственной экспертизы или иной внешней экспертизы (нужное выбрать)"/>
            </w:textInput>
          </w:ffData>
        </w:fldChar>
      </w:r>
      <w:r w:rsidR="003C6EE4">
        <w:rPr>
          <w:rFonts w:ascii="Arial" w:hAnsi="Arial" w:cs="Arial"/>
          <w:sz w:val="20"/>
          <w:szCs w:val="20"/>
        </w:rPr>
        <w:instrText xml:space="preserve"> FORMTEXT </w:instrText>
      </w:r>
      <w:r w:rsidR="003C6EE4">
        <w:rPr>
          <w:rFonts w:ascii="Arial" w:hAnsi="Arial" w:cs="Arial"/>
          <w:sz w:val="20"/>
          <w:szCs w:val="20"/>
        </w:rPr>
      </w:r>
      <w:r w:rsidR="003C6EE4">
        <w:rPr>
          <w:rFonts w:ascii="Arial" w:hAnsi="Arial" w:cs="Arial"/>
          <w:sz w:val="20"/>
          <w:szCs w:val="20"/>
        </w:rPr>
        <w:fldChar w:fldCharType="separate"/>
      </w:r>
      <w:r w:rsidR="003C6EE4">
        <w:rPr>
          <w:rFonts w:ascii="Arial" w:hAnsi="Arial" w:cs="Arial"/>
          <w:noProof/>
          <w:sz w:val="20"/>
          <w:szCs w:val="20"/>
        </w:rPr>
        <w:t>Государственной экспертизы/Негосударственной экспертизы или иной внешней экспертизы (нужное выбрать)</w:t>
      </w:r>
      <w:r w:rsidR="003C6EE4">
        <w:rPr>
          <w:rFonts w:ascii="Arial" w:hAnsi="Arial" w:cs="Arial"/>
          <w:sz w:val="20"/>
          <w:szCs w:val="20"/>
        </w:rPr>
        <w:fldChar w:fldCharType="end"/>
      </w:r>
      <w:bookmarkEnd w:id="15"/>
      <w:r w:rsidR="003C6EE4">
        <w:rPr>
          <w:rFonts w:ascii="Arial" w:hAnsi="Arial" w:cs="Arial"/>
          <w:sz w:val="20"/>
          <w:szCs w:val="20"/>
        </w:rPr>
        <w:t xml:space="preserve"> </w:t>
      </w:r>
      <w:r w:rsidR="00F75C6B" w:rsidRPr="00F425F3">
        <w:rPr>
          <w:rFonts w:ascii="Arial" w:hAnsi="Arial" w:cs="Arial"/>
          <w:sz w:val="20"/>
          <w:szCs w:val="20"/>
        </w:rPr>
        <w:t xml:space="preserve">является принятие и подписание Заказчиком Актов сдачи-приемки работ по предшествующим </w:t>
      </w:r>
      <w:r w:rsidR="003A5855" w:rsidRPr="00F425F3">
        <w:rPr>
          <w:rFonts w:ascii="Arial" w:hAnsi="Arial" w:cs="Arial"/>
          <w:sz w:val="20"/>
          <w:szCs w:val="20"/>
        </w:rPr>
        <w:t>Этапам</w:t>
      </w:r>
      <w:r w:rsidR="001C40A6">
        <w:rPr>
          <w:rFonts w:ascii="Arial" w:hAnsi="Arial" w:cs="Arial"/>
          <w:sz w:val="20"/>
          <w:szCs w:val="20"/>
        </w:rPr>
        <w:t xml:space="preserve">, </w:t>
      </w:r>
      <w:r w:rsidR="001C40A6" w:rsidRPr="001C40A6">
        <w:rPr>
          <w:rFonts w:ascii="Arial" w:hAnsi="Arial" w:cs="Arial"/>
          <w:sz w:val="20"/>
          <w:szCs w:val="20"/>
        </w:rPr>
        <w:t>наличие выданной Заказчиком, в соответствии с пунктом 6.2. настоящего Договора, доверенности представителю Подрядчика и передачи представителю Подрядчика иных документов, предъявляемых при прохождении экспертизы, которые отсутствуют у Подрядчика и имеются только у Заказчика</w:t>
      </w:r>
      <w:r w:rsidR="00F75C6B" w:rsidRPr="00F425F3">
        <w:rPr>
          <w:rFonts w:ascii="Arial" w:hAnsi="Arial" w:cs="Arial"/>
          <w:sz w:val="20"/>
          <w:szCs w:val="20"/>
        </w:rPr>
        <w:t>.</w:t>
      </w:r>
    </w:p>
    <w:p w14:paraId="3E36DD94" w14:textId="63811429" w:rsidR="00800D98" w:rsidRDefault="00800D98" w:rsidP="00024752">
      <w:pPr>
        <w:pStyle w:val="a4"/>
        <w:numPr>
          <w:ilvl w:val="1"/>
          <w:numId w:val="32"/>
        </w:numPr>
        <w:spacing w:beforeLines="60" w:before="144" w:afterLines="60" w:after="144" w:line="30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proofErr w:type="gramStart"/>
      <w:r w:rsidRPr="005721BA">
        <w:rPr>
          <w:rFonts w:ascii="Arial" w:hAnsi="Arial" w:cs="Arial"/>
          <w:sz w:val="20"/>
          <w:szCs w:val="20"/>
        </w:rPr>
        <w:t xml:space="preserve">По обращению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5721BA">
        <w:rPr>
          <w:rFonts w:ascii="Arial" w:hAnsi="Arial" w:cs="Arial"/>
          <w:sz w:val="20"/>
          <w:szCs w:val="20"/>
        </w:rPr>
        <w:t xml:space="preserve"> и в соответствии с Календарным планом для предоставления Результатов Инженерных изысканий </w:t>
      </w:r>
      <w:r w:rsidR="005721BA">
        <w:rPr>
          <w:rFonts w:ascii="Arial" w:hAnsi="Arial" w:cs="Arial"/>
          <w:sz w:val="20"/>
          <w:szCs w:val="20"/>
        </w:rPr>
        <w:t xml:space="preserve">и/или Проектной документации на </w:t>
      </w:r>
      <w:bookmarkStart w:id="16" w:name="ТекстовоеПоле193"/>
      <w:r w:rsidR="003C6EE4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93"/>
            <w:enabled/>
            <w:calcOnExit w:val="0"/>
            <w:textInput>
              <w:default w:val="Государственную экспертизы/Негосударственную экспертизы или иную внешнюю экспертизу (нужное выбрать)"/>
            </w:textInput>
          </w:ffData>
        </w:fldChar>
      </w:r>
      <w:r w:rsidR="003C6EE4">
        <w:rPr>
          <w:rFonts w:ascii="Arial" w:hAnsi="Arial" w:cs="Arial"/>
          <w:sz w:val="20"/>
          <w:szCs w:val="20"/>
        </w:rPr>
        <w:instrText xml:space="preserve"> FORMTEXT </w:instrText>
      </w:r>
      <w:r w:rsidR="003C6EE4">
        <w:rPr>
          <w:rFonts w:ascii="Arial" w:hAnsi="Arial" w:cs="Arial"/>
          <w:sz w:val="20"/>
          <w:szCs w:val="20"/>
        </w:rPr>
      </w:r>
      <w:r w:rsidR="003C6EE4">
        <w:rPr>
          <w:rFonts w:ascii="Arial" w:hAnsi="Arial" w:cs="Arial"/>
          <w:sz w:val="20"/>
          <w:szCs w:val="20"/>
        </w:rPr>
        <w:fldChar w:fldCharType="separate"/>
      </w:r>
      <w:r w:rsidR="003C6EE4">
        <w:rPr>
          <w:rFonts w:ascii="Arial" w:hAnsi="Arial" w:cs="Arial"/>
          <w:noProof/>
          <w:sz w:val="20"/>
          <w:szCs w:val="20"/>
        </w:rPr>
        <w:t>Государственную экспертизы/Негосударственную экспертизы или иную внешнюю экспертизу (нужное выбрать)</w:t>
      </w:r>
      <w:r w:rsidR="003C6EE4">
        <w:rPr>
          <w:rFonts w:ascii="Arial" w:hAnsi="Arial" w:cs="Arial"/>
          <w:sz w:val="20"/>
          <w:szCs w:val="20"/>
        </w:rPr>
        <w:fldChar w:fldCharType="end"/>
      </w:r>
      <w:bookmarkEnd w:id="16"/>
      <w:r w:rsidR="003C6EE4">
        <w:rPr>
          <w:rFonts w:ascii="Arial" w:hAnsi="Arial" w:cs="Arial"/>
          <w:sz w:val="20"/>
          <w:szCs w:val="20"/>
        </w:rPr>
        <w:t xml:space="preserve"> </w:t>
      </w:r>
      <w:r w:rsidRPr="005721BA">
        <w:rPr>
          <w:rFonts w:ascii="Arial" w:hAnsi="Arial" w:cs="Arial"/>
          <w:sz w:val="20"/>
          <w:szCs w:val="20"/>
        </w:rPr>
        <w:t>Заказчик предоставляет</w:t>
      </w:r>
      <w:r w:rsidR="00A4238F">
        <w:rPr>
          <w:rFonts w:ascii="Arial" w:hAnsi="Arial" w:cs="Arial"/>
          <w:sz w:val="20"/>
          <w:szCs w:val="20"/>
        </w:rPr>
        <w:t xml:space="preserve"> представителю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5721BA">
        <w:rPr>
          <w:rFonts w:ascii="Arial" w:hAnsi="Arial" w:cs="Arial"/>
          <w:sz w:val="20"/>
          <w:szCs w:val="20"/>
        </w:rPr>
        <w:t xml:space="preserve"> соответствующую доверенность на </w:t>
      </w:r>
      <w:r w:rsidR="00A4238F">
        <w:rPr>
          <w:rFonts w:ascii="Arial" w:hAnsi="Arial" w:cs="Arial"/>
          <w:sz w:val="20"/>
          <w:szCs w:val="20"/>
        </w:rPr>
        <w:t xml:space="preserve">исполнение функции заявителя и </w:t>
      </w:r>
      <w:r w:rsidRPr="005721BA">
        <w:rPr>
          <w:rFonts w:ascii="Arial" w:hAnsi="Arial" w:cs="Arial"/>
          <w:sz w:val="20"/>
          <w:szCs w:val="20"/>
        </w:rPr>
        <w:t xml:space="preserve">представление его интересов, связанных с получением всех </w:t>
      </w:r>
      <w:r w:rsidR="00EF5A56">
        <w:rPr>
          <w:rFonts w:ascii="Arial" w:hAnsi="Arial" w:cs="Arial"/>
          <w:sz w:val="20"/>
          <w:szCs w:val="20"/>
        </w:rPr>
        <w:t>необходимых</w:t>
      </w:r>
      <w:r w:rsidRPr="005721BA">
        <w:rPr>
          <w:rFonts w:ascii="Arial" w:hAnsi="Arial" w:cs="Arial"/>
          <w:sz w:val="20"/>
          <w:szCs w:val="20"/>
        </w:rPr>
        <w:t xml:space="preserve"> заключений и экспертиз</w:t>
      </w:r>
      <w:r w:rsidR="005721BA" w:rsidRPr="00510923">
        <w:rPr>
          <w:rFonts w:ascii="Arial" w:hAnsi="Arial" w:cs="Arial"/>
          <w:sz w:val="20"/>
          <w:szCs w:val="20"/>
        </w:rPr>
        <w:t>.</w:t>
      </w:r>
      <w:proofErr w:type="gramEnd"/>
    </w:p>
    <w:p w14:paraId="221FADBC" w14:textId="665BF0B2" w:rsidR="000B67A1" w:rsidRDefault="00A4238F" w:rsidP="00510923">
      <w:pPr>
        <w:pStyle w:val="a4"/>
        <w:spacing w:beforeLines="60" w:before="144" w:afterLines="60" w:after="144" w:line="300" w:lineRule="auto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</w:t>
      </w:r>
      <w:r w:rsidRPr="00A4238F">
        <w:rPr>
          <w:rFonts w:ascii="Arial" w:hAnsi="Arial" w:cs="Arial"/>
          <w:sz w:val="20"/>
          <w:szCs w:val="20"/>
        </w:rPr>
        <w:t xml:space="preserve">окументы, подтверждающие полномочия </w:t>
      </w:r>
      <w:r>
        <w:rPr>
          <w:rFonts w:ascii="Arial" w:hAnsi="Arial" w:cs="Arial"/>
          <w:sz w:val="20"/>
          <w:szCs w:val="20"/>
        </w:rPr>
        <w:t xml:space="preserve">представителя </w:t>
      </w:r>
      <w:r w:rsidR="00F8686F">
        <w:rPr>
          <w:rFonts w:ascii="Arial" w:hAnsi="Arial" w:cs="Arial"/>
          <w:sz w:val="20"/>
          <w:szCs w:val="20"/>
        </w:rPr>
        <w:t>Подрядчика</w:t>
      </w:r>
      <w:r>
        <w:rPr>
          <w:rFonts w:ascii="Arial" w:hAnsi="Arial" w:cs="Arial"/>
          <w:sz w:val="20"/>
          <w:szCs w:val="20"/>
        </w:rPr>
        <w:t xml:space="preserve"> выступать </w:t>
      </w:r>
      <w:r w:rsidRPr="00A4238F">
        <w:rPr>
          <w:rFonts w:ascii="Arial" w:hAnsi="Arial" w:cs="Arial"/>
          <w:sz w:val="20"/>
          <w:szCs w:val="20"/>
        </w:rPr>
        <w:t>заявител</w:t>
      </w:r>
      <w:r>
        <w:rPr>
          <w:rFonts w:ascii="Arial" w:hAnsi="Arial" w:cs="Arial"/>
          <w:sz w:val="20"/>
          <w:szCs w:val="20"/>
        </w:rPr>
        <w:t xml:space="preserve">ем и </w:t>
      </w:r>
      <w:r w:rsidRPr="00A4238F">
        <w:rPr>
          <w:rFonts w:ascii="Arial" w:hAnsi="Arial" w:cs="Arial"/>
          <w:sz w:val="20"/>
          <w:szCs w:val="20"/>
        </w:rPr>
        <w:t xml:space="preserve">действовать от имени </w:t>
      </w:r>
      <w:r>
        <w:rPr>
          <w:rFonts w:ascii="Arial" w:hAnsi="Arial" w:cs="Arial"/>
          <w:sz w:val="20"/>
          <w:szCs w:val="20"/>
        </w:rPr>
        <w:t>З</w:t>
      </w:r>
      <w:r w:rsidRPr="00A4238F">
        <w:rPr>
          <w:rFonts w:ascii="Arial" w:hAnsi="Arial" w:cs="Arial"/>
          <w:sz w:val="20"/>
          <w:szCs w:val="20"/>
        </w:rPr>
        <w:t xml:space="preserve">аказчика, </w:t>
      </w:r>
      <w:r>
        <w:rPr>
          <w:rFonts w:ascii="Arial" w:hAnsi="Arial" w:cs="Arial"/>
          <w:sz w:val="20"/>
          <w:szCs w:val="20"/>
        </w:rPr>
        <w:t>должны содержать п</w:t>
      </w:r>
      <w:r w:rsidRPr="00A4238F">
        <w:rPr>
          <w:rFonts w:ascii="Arial" w:hAnsi="Arial" w:cs="Arial"/>
          <w:sz w:val="20"/>
          <w:szCs w:val="20"/>
        </w:rPr>
        <w:t>олномочия на заключение, изменение, исполнение, расторжение договора о провед</w:t>
      </w:r>
      <w:r>
        <w:rPr>
          <w:rFonts w:ascii="Arial" w:hAnsi="Arial" w:cs="Arial"/>
          <w:sz w:val="20"/>
          <w:szCs w:val="20"/>
        </w:rPr>
        <w:t>ении государственной экспертизы.</w:t>
      </w:r>
    </w:p>
    <w:p w14:paraId="76D2F661" w14:textId="05ED8C9D" w:rsidR="006E1493" w:rsidRPr="005721BA" w:rsidRDefault="006E1493" w:rsidP="00510923">
      <w:pPr>
        <w:pStyle w:val="a4"/>
        <w:numPr>
          <w:ilvl w:val="1"/>
          <w:numId w:val="32"/>
        </w:numPr>
        <w:spacing w:beforeLines="60" w:before="144" w:afterLines="60" w:after="144" w:line="300" w:lineRule="auto"/>
        <w:ind w:left="851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6E1493">
        <w:rPr>
          <w:rFonts w:ascii="Arial" w:hAnsi="Arial" w:cs="Arial"/>
          <w:sz w:val="20"/>
          <w:szCs w:val="20"/>
        </w:rPr>
        <w:t>В с</w:t>
      </w:r>
      <w:r>
        <w:rPr>
          <w:rFonts w:ascii="Arial" w:hAnsi="Arial" w:cs="Arial"/>
          <w:sz w:val="20"/>
          <w:szCs w:val="20"/>
        </w:rPr>
        <w:t xml:space="preserve">лучае </w:t>
      </w:r>
      <w:proofErr w:type="gramStart"/>
      <w:r>
        <w:rPr>
          <w:rFonts w:ascii="Arial" w:hAnsi="Arial" w:cs="Arial"/>
          <w:sz w:val="20"/>
          <w:szCs w:val="20"/>
        </w:rPr>
        <w:t>необходимости проведения Г</w:t>
      </w:r>
      <w:r w:rsidRPr="006E1493">
        <w:rPr>
          <w:rFonts w:ascii="Arial" w:hAnsi="Arial" w:cs="Arial"/>
          <w:sz w:val="20"/>
          <w:szCs w:val="20"/>
        </w:rPr>
        <w:t>осударственной экспертизы результатов Инженерных изысканий</w:t>
      </w:r>
      <w:proofErr w:type="gramEnd"/>
      <w:r w:rsidRPr="006E1493">
        <w:rPr>
          <w:rFonts w:ascii="Arial" w:hAnsi="Arial" w:cs="Arial"/>
          <w:sz w:val="20"/>
          <w:szCs w:val="20"/>
        </w:rPr>
        <w:t xml:space="preserve"> и/или Проектной документации Заказчик производит оплату работ по проведению государственной экспертизы самостоятельно на основании договора, заключенного с организацией, осуществляющей государственную экспертизу</w:t>
      </w:r>
      <w:r>
        <w:rPr>
          <w:rFonts w:ascii="Arial" w:hAnsi="Arial" w:cs="Arial"/>
          <w:sz w:val="20"/>
          <w:szCs w:val="20"/>
        </w:rPr>
        <w:t>.</w:t>
      </w:r>
    </w:p>
    <w:p w14:paraId="3884E090" w14:textId="680677AB" w:rsidR="00874D99" w:rsidRPr="00DE3473" w:rsidRDefault="00874D99" w:rsidP="00510923">
      <w:pPr>
        <w:pStyle w:val="a4"/>
        <w:spacing w:beforeLines="60" w:before="144" w:afterLines="60" w:after="144" w:line="300" w:lineRule="auto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DE3473">
        <w:rPr>
          <w:rFonts w:ascii="Arial" w:hAnsi="Arial" w:cs="Arial"/>
          <w:sz w:val="20"/>
          <w:szCs w:val="20"/>
        </w:rPr>
        <w:t xml:space="preserve">При проведении </w:t>
      </w:r>
      <w:bookmarkStart w:id="17" w:name="ТекстовоеПоле194"/>
      <w:r w:rsidR="00897C3A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94"/>
            <w:enabled/>
            <w:calcOnExit w:val="0"/>
            <w:textInput>
              <w:default w:val="Негосударственной экспертизы / иных внешних экспертиз (нужное выбрать)"/>
            </w:textInput>
          </w:ffData>
        </w:fldChar>
      </w:r>
      <w:r w:rsidR="00897C3A">
        <w:rPr>
          <w:rFonts w:ascii="Arial" w:hAnsi="Arial" w:cs="Arial"/>
          <w:sz w:val="20"/>
          <w:szCs w:val="20"/>
        </w:rPr>
        <w:instrText xml:space="preserve"> FORMTEXT </w:instrText>
      </w:r>
      <w:r w:rsidR="00897C3A">
        <w:rPr>
          <w:rFonts w:ascii="Arial" w:hAnsi="Arial" w:cs="Arial"/>
          <w:sz w:val="20"/>
          <w:szCs w:val="20"/>
        </w:rPr>
      </w:r>
      <w:r w:rsidR="00897C3A">
        <w:rPr>
          <w:rFonts w:ascii="Arial" w:hAnsi="Arial" w:cs="Arial"/>
          <w:sz w:val="20"/>
          <w:szCs w:val="20"/>
        </w:rPr>
        <w:fldChar w:fldCharType="separate"/>
      </w:r>
      <w:r w:rsidR="00897C3A">
        <w:rPr>
          <w:rFonts w:ascii="Arial" w:hAnsi="Arial" w:cs="Arial"/>
          <w:noProof/>
          <w:sz w:val="20"/>
          <w:szCs w:val="20"/>
        </w:rPr>
        <w:t>Негосударственной экспертизы / иных внешних экспертиз (нужное выбрать)</w:t>
      </w:r>
      <w:r w:rsidR="00897C3A">
        <w:rPr>
          <w:rFonts w:ascii="Arial" w:hAnsi="Arial" w:cs="Arial"/>
          <w:sz w:val="20"/>
          <w:szCs w:val="20"/>
        </w:rPr>
        <w:fldChar w:fldCharType="end"/>
      </w:r>
      <w:bookmarkEnd w:id="17"/>
      <w:r w:rsidR="00897C3A">
        <w:rPr>
          <w:rFonts w:ascii="Arial" w:hAnsi="Arial" w:cs="Arial"/>
          <w:sz w:val="20"/>
          <w:szCs w:val="20"/>
        </w:rPr>
        <w:t xml:space="preserve"> </w:t>
      </w:r>
      <w:r w:rsidRPr="00DE3473">
        <w:rPr>
          <w:rFonts w:ascii="Arial" w:hAnsi="Arial" w:cs="Arial"/>
          <w:sz w:val="20"/>
          <w:szCs w:val="20"/>
        </w:rPr>
        <w:t xml:space="preserve">результатов Инженерных изысканий и/или Проектной документации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DE3473">
        <w:rPr>
          <w:rFonts w:ascii="Arial" w:hAnsi="Arial" w:cs="Arial"/>
          <w:sz w:val="20"/>
          <w:szCs w:val="20"/>
        </w:rPr>
        <w:t xml:space="preserve"> производит оплату работ по проведению </w:t>
      </w:r>
      <w:bookmarkStart w:id="18" w:name="ТекстовоеПоле195"/>
      <w:r w:rsidR="00897C3A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95"/>
            <w:enabled/>
            <w:calcOnExit w:val="0"/>
            <w:textInput>
              <w:default w:val="Негосударственной экспертизы / иных внешних экспертиз (нужное выбрать)"/>
            </w:textInput>
          </w:ffData>
        </w:fldChar>
      </w:r>
      <w:r w:rsidR="00897C3A">
        <w:rPr>
          <w:rFonts w:ascii="Arial" w:hAnsi="Arial" w:cs="Arial"/>
          <w:sz w:val="20"/>
          <w:szCs w:val="20"/>
        </w:rPr>
        <w:instrText xml:space="preserve"> FORMTEXT </w:instrText>
      </w:r>
      <w:r w:rsidR="00897C3A">
        <w:rPr>
          <w:rFonts w:ascii="Arial" w:hAnsi="Arial" w:cs="Arial"/>
          <w:sz w:val="20"/>
          <w:szCs w:val="20"/>
        </w:rPr>
      </w:r>
      <w:r w:rsidR="00897C3A">
        <w:rPr>
          <w:rFonts w:ascii="Arial" w:hAnsi="Arial" w:cs="Arial"/>
          <w:sz w:val="20"/>
          <w:szCs w:val="20"/>
        </w:rPr>
        <w:fldChar w:fldCharType="separate"/>
      </w:r>
      <w:r w:rsidR="00897C3A">
        <w:rPr>
          <w:rFonts w:ascii="Arial" w:hAnsi="Arial" w:cs="Arial"/>
          <w:noProof/>
          <w:sz w:val="20"/>
          <w:szCs w:val="20"/>
        </w:rPr>
        <w:t>Негосударственной экспертизы / иных внешних экспертиз (нужное выбрать)</w:t>
      </w:r>
      <w:r w:rsidR="00897C3A">
        <w:rPr>
          <w:rFonts w:ascii="Arial" w:hAnsi="Arial" w:cs="Arial"/>
          <w:sz w:val="20"/>
          <w:szCs w:val="20"/>
        </w:rPr>
        <w:fldChar w:fldCharType="end"/>
      </w:r>
      <w:bookmarkEnd w:id="18"/>
      <w:r w:rsidR="00897C3A">
        <w:rPr>
          <w:rFonts w:ascii="Arial" w:hAnsi="Arial" w:cs="Arial"/>
          <w:sz w:val="20"/>
          <w:szCs w:val="20"/>
        </w:rPr>
        <w:t xml:space="preserve"> </w:t>
      </w:r>
      <w:r w:rsidRPr="00DE3473">
        <w:rPr>
          <w:rFonts w:ascii="Arial" w:hAnsi="Arial" w:cs="Arial"/>
          <w:sz w:val="20"/>
          <w:szCs w:val="20"/>
        </w:rPr>
        <w:t>самостоятельно на основании договора, заключенного с организацией, осуществляющей негосударственную экспертизу, с последующем возмещением данных затрат Заказчиком.</w:t>
      </w:r>
    </w:p>
    <w:p w14:paraId="3884E092" w14:textId="3977E240" w:rsidR="00D72FB3" w:rsidRDefault="00D72FB3" w:rsidP="00510923">
      <w:pPr>
        <w:pStyle w:val="a4"/>
        <w:spacing w:beforeLines="60" w:before="144" w:afterLines="60" w:after="144" w:line="300" w:lineRule="auto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A4238F">
        <w:rPr>
          <w:rFonts w:ascii="Arial" w:hAnsi="Arial" w:cs="Arial"/>
          <w:sz w:val="20"/>
          <w:szCs w:val="20"/>
        </w:rPr>
        <w:t xml:space="preserve">Стоимость проведения </w:t>
      </w:r>
      <w:bookmarkStart w:id="19" w:name="ТекстовоеПоле196"/>
      <w:r w:rsidR="00897C3A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96"/>
            <w:enabled/>
            <w:calcOnExit w:val="0"/>
            <w:textInput>
              <w:default w:val="Негосударственной экспертизы / иных внешних экспертиз (нужное выбрать)"/>
            </w:textInput>
          </w:ffData>
        </w:fldChar>
      </w:r>
      <w:r w:rsidR="00897C3A">
        <w:rPr>
          <w:rFonts w:ascii="Arial" w:hAnsi="Arial" w:cs="Arial"/>
          <w:sz w:val="20"/>
          <w:szCs w:val="20"/>
        </w:rPr>
        <w:instrText xml:space="preserve"> FORMTEXT </w:instrText>
      </w:r>
      <w:r w:rsidR="00897C3A">
        <w:rPr>
          <w:rFonts w:ascii="Arial" w:hAnsi="Arial" w:cs="Arial"/>
          <w:sz w:val="20"/>
          <w:szCs w:val="20"/>
        </w:rPr>
      </w:r>
      <w:r w:rsidR="00897C3A">
        <w:rPr>
          <w:rFonts w:ascii="Arial" w:hAnsi="Arial" w:cs="Arial"/>
          <w:sz w:val="20"/>
          <w:szCs w:val="20"/>
        </w:rPr>
        <w:fldChar w:fldCharType="separate"/>
      </w:r>
      <w:r w:rsidR="00897C3A">
        <w:rPr>
          <w:rFonts w:ascii="Arial" w:hAnsi="Arial" w:cs="Arial"/>
          <w:noProof/>
          <w:sz w:val="20"/>
          <w:szCs w:val="20"/>
        </w:rPr>
        <w:t>Негосударственной экспертизы / иных внешних экспертиз (нужное выбрать)</w:t>
      </w:r>
      <w:r w:rsidR="00897C3A">
        <w:rPr>
          <w:rFonts w:ascii="Arial" w:hAnsi="Arial" w:cs="Arial"/>
          <w:sz w:val="20"/>
          <w:szCs w:val="20"/>
        </w:rPr>
        <w:fldChar w:fldCharType="end"/>
      </w:r>
      <w:bookmarkEnd w:id="19"/>
      <w:r w:rsidR="00897C3A">
        <w:rPr>
          <w:rFonts w:ascii="Arial" w:hAnsi="Arial" w:cs="Arial"/>
          <w:sz w:val="20"/>
          <w:szCs w:val="20"/>
        </w:rPr>
        <w:t xml:space="preserve"> </w:t>
      </w:r>
      <w:r w:rsidRPr="00A4238F">
        <w:rPr>
          <w:rFonts w:ascii="Arial" w:hAnsi="Arial" w:cs="Arial"/>
          <w:sz w:val="20"/>
          <w:szCs w:val="20"/>
        </w:rPr>
        <w:t xml:space="preserve">компенсируется Заказчиком, в срок не позднее </w:t>
      </w:r>
      <w:r w:rsidR="005E001A">
        <w:rPr>
          <w:rFonts w:ascii="Arial" w:hAnsi="Arial" w:cs="Arial"/>
          <w:sz w:val="20"/>
          <w:szCs w:val="20"/>
        </w:rPr>
        <w:t>60</w:t>
      </w:r>
      <w:r w:rsidR="00897C3A">
        <w:rPr>
          <w:rFonts w:ascii="Arial" w:hAnsi="Arial" w:cs="Arial"/>
          <w:sz w:val="20"/>
          <w:szCs w:val="20"/>
        </w:rPr>
        <w:t xml:space="preserve"> </w:t>
      </w:r>
      <w:r w:rsidRPr="00A4238F">
        <w:rPr>
          <w:rFonts w:ascii="Arial" w:hAnsi="Arial" w:cs="Arial"/>
          <w:sz w:val="20"/>
          <w:szCs w:val="20"/>
        </w:rPr>
        <w:t xml:space="preserve">дней, на основании отчета об исполнении поручения, составленного </w:t>
      </w:r>
      <w:r w:rsidR="00A4238F" w:rsidRPr="00510923">
        <w:rPr>
          <w:rFonts w:ascii="Arial" w:hAnsi="Arial" w:cs="Arial"/>
          <w:sz w:val="20"/>
          <w:szCs w:val="20"/>
        </w:rPr>
        <w:t>в свободной форме</w:t>
      </w:r>
      <w:r w:rsidRPr="00A4238F">
        <w:rPr>
          <w:rFonts w:ascii="Arial" w:hAnsi="Arial" w:cs="Arial"/>
          <w:sz w:val="20"/>
          <w:szCs w:val="20"/>
        </w:rPr>
        <w:t xml:space="preserve">, и подтверждающих документов от органа внешней экспертизы (договор и счет), предоставленных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A4238F">
        <w:rPr>
          <w:rFonts w:ascii="Arial" w:hAnsi="Arial" w:cs="Arial"/>
          <w:sz w:val="20"/>
          <w:szCs w:val="20"/>
        </w:rPr>
        <w:t>.</w:t>
      </w:r>
    </w:p>
    <w:p w14:paraId="3884E093" w14:textId="2B41795A" w:rsidR="004F6EAC" w:rsidRDefault="0059664E" w:rsidP="00942716">
      <w:pPr>
        <w:pStyle w:val="a4"/>
        <w:numPr>
          <w:ilvl w:val="1"/>
          <w:numId w:val="32"/>
        </w:numPr>
        <w:spacing w:beforeLines="60" w:before="144" w:afterLines="60" w:after="144" w:line="300" w:lineRule="auto"/>
        <w:ind w:leftChars="64" w:left="851" w:hanging="71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Подрядчик</w:t>
      </w:r>
      <w:r w:rsidR="00EA7923">
        <w:rPr>
          <w:rFonts w:ascii="Arial" w:hAnsi="Arial" w:cs="Arial"/>
          <w:sz w:val="20"/>
          <w:szCs w:val="20"/>
        </w:rPr>
        <w:t xml:space="preserve"> </w:t>
      </w:r>
      <w:r w:rsidR="00087E70">
        <w:rPr>
          <w:rFonts w:ascii="Arial" w:hAnsi="Arial" w:cs="Arial"/>
          <w:sz w:val="20"/>
          <w:szCs w:val="20"/>
        </w:rPr>
        <w:t xml:space="preserve">по поручению и от имени Заказчика </w:t>
      </w:r>
      <w:r w:rsidR="00EA7923">
        <w:rPr>
          <w:rFonts w:ascii="Arial" w:hAnsi="Arial" w:cs="Arial"/>
          <w:sz w:val="20"/>
          <w:szCs w:val="20"/>
        </w:rPr>
        <w:t>о</w:t>
      </w:r>
      <w:r w:rsidR="00B912BA" w:rsidRPr="00B912BA">
        <w:rPr>
          <w:rFonts w:ascii="Arial" w:hAnsi="Arial" w:cs="Arial"/>
          <w:sz w:val="20"/>
          <w:szCs w:val="20"/>
        </w:rPr>
        <w:t>существ</w:t>
      </w:r>
      <w:r w:rsidR="00EA7923">
        <w:rPr>
          <w:rFonts w:ascii="Arial" w:hAnsi="Arial" w:cs="Arial"/>
          <w:sz w:val="20"/>
          <w:szCs w:val="20"/>
        </w:rPr>
        <w:t>ляет</w:t>
      </w:r>
      <w:r w:rsidR="00B912BA" w:rsidRPr="00B912BA">
        <w:rPr>
          <w:rFonts w:ascii="Arial" w:hAnsi="Arial" w:cs="Arial"/>
          <w:sz w:val="20"/>
          <w:szCs w:val="20"/>
        </w:rPr>
        <w:t xml:space="preserve"> действия, необходимые для получения положительных заключений</w:t>
      </w:r>
      <w:r w:rsidR="00897C3A">
        <w:rPr>
          <w:rFonts w:ascii="Arial" w:hAnsi="Arial" w:cs="Arial"/>
          <w:sz w:val="20"/>
          <w:szCs w:val="20"/>
        </w:rPr>
        <w:t xml:space="preserve"> </w:t>
      </w:r>
      <w:bookmarkStart w:id="20" w:name="ТекстовоеПоле198"/>
      <w:r w:rsidR="00897C3A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98"/>
            <w:enabled/>
            <w:calcOnExit w:val="0"/>
            <w:textInput>
              <w:default w:val="Государственной экспертизы/Негосударственной экспертизы или иной внешней экспертизы (нужное выбрать)"/>
            </w:textInput>
          </w:ffData>
        </w:fldChar>
      </w:r>
      <w:r w:rsidR="00897C3A">
        <w:rPr>
          <w:rFonts w:ascii="Arial" w:hAnsi="Arial" w:cs="Arial"/>
          <w:sz w:val="20"/>
          <w:szCs w:val="20"/>
        </w:rPr>
        <w:instrText xml:space="preserve"> FORMTEXT </w:instrText>
      </w:r>
      <w:r w:rsidR="00897C3A">
        <w:rPr>
          <w:rFonts w:ascii="Arial" w:hAnsi="Arial" w:cs="Arial"/>
          <w:sz w:val="20"/>
          <w:szCs w:val="20"/>
        </w:rPr>
      </w:r>
      <w:r w:rsidR="00897C3A">
        <w:rPr>
          <w:rFonts w:ascii="Arial" w:hAnsi="Arial" w:cs="Arial"/>
          <w:sz w:val="20"/>
          <w:szCs w:val="20"/>
        </w:rPr>
        <w:fldChar w:fldCharType="separate"/>
      </w:r>
      <w:r w:rsidR="00897C3A">
        <w:rPr>
          <w:rFonts w:ascii="Arial" w:hAnsi="Arial" w:cs="Arial"/>
          <w:noProof/>
          <w:sz w:val="20"/>
          <w:szCs w:val="20"/>
        </w:rPr>
        <w:t>Государственной экспертизы/Негосударственной экспертизы или иной внешней экспертизы (нужное выбрать)</w:t>
      </w:r>
      <w:r w:rsidR="00897C3A">
        <w:rPr>
          <w:rFonts w:ascii="Arial" w:hAnsi="Arial" w:cs="Arial"/>
          <w:sz w:val="20"/>
          <w:szCs w:val="20"/>
        </w:rPr>
        <w:fldChar w:fldCharType="end"/>
      </w:r>
      <w:bookmarkEnd w:id="20"/>
      <w:r w:rsidR="00D374F8">
        <w:rPr>
          <w:rFonts w:ascii="Arial" w:hAnsi="Arial" w:cs="Arial"/>
          <w:sz w:val="20"/>
          <w:szCs w:val="20"/>
        </w:rPr>
        <w:t xml:space="preserve"> </w:t>
      </w:r>
      <w:r w:rsidR="000A176B">
        <w:rPr>
          <w:rFonts w:ascii="Arial" w:hAnsi="Arial" w:cs="Arial"/>
          <w:sz w:val="20"/>
          <w:szCs w:val="20"/>
        </w:rPr>
        <w:t xml:space="preserve"> Результатов Инженерных изысканий и Проектной документации</w:t>
      </w:r>
      <w:r w:rsidR="00B912BA" w:rsidRPr="00B912BA">
        <w:rPr>
          <w:rFonts w:ascii="Arial" w:hAnsi="Arial" w:cs="Arial"/>
          <w:sz w:val="20"/>
          <w:szCs w:val="20"/>
        </w:rPr>
        <w:t>, в ч</w:t>
      </w:r>
      <w:r w:rsidR="00EA7923">
        <w:rPr>
          <w:rFonts w:ascii="Arial" w:hAnsi="Arial" w:cs="Arial"/>
          <w:sz w:val="20"/>
          <w:szCs w:val="20"/>
        </w:rPr>
        <w:t>астности</w:t>
      </w:r>
      <w:r w:rsidR="00B35398">
        <w:rPr>
          <w:rFonts w:ascii="Arial" w:hAnsi="Arial" w:cs="Arial"/>
          <w:sz w:val="20"/>
          <w:szCs w:val="20"/>
        </w:rPr>
        <w:t>, согласовывает</w:t>
      </w:r>
      <w:r w:rsidR="00B912BA" w:rsidRPr="00B912BA">
        <w:rPr>
          <w:rFonts w:ascii="Arial" w:hAnsi="Arial" w:cs="Arial"/>
          <w:sz w:val="20"/>
          <w:szCs w:val="20"/>
        </w:rPr>
        <w:t xml:space="preserve"> с компетентными органами </w:t>
      </w:r>
      <w:r w:rsidR="00B912BA" w:rsidRPr="00B912BA">
        <w:rPr>
          <w:rFonts w:ascii="Arial" w:hAnsi="Arial" w:cs="Arial"/>
          <w:sz w:val="20"/>
          <w:szCs w:val="20"/>
        </w:rPr>
        <w:lastRenderedPageBreak/>
        <w:t>государственной власти и местного самоуправления готов</w:t>
      </w:r>
      <w:r w:rsidR="00CB2282">
        <w:rPr>
          <w:rFonts w:ascii="Arial" w:hAnsi="Arial" w:cs="Arial"/>
          <w:sz w:val="20"/>
          <w:szCs w:val="20"/>
        </w:rPr>
        <w:t>ые</w:t>
      </w:r>
      <w:r w:rsidR="00B912BA" w:rsidRPr="00B912BA">
        <w:rPr>
          <w:rFonts w:ascii="Arial" w:hAnsi="Arial" w:cs="Arial"/>
          <w:sz w:val="20"/>
          <w:szCs w:val="20"/>
        </w:rPr>
        <w:t xml:space="preserve"> </w:t>
      </w:r>
      <w:r w:rsidR="00B35398">
        <w:rPr>
          <w:rFonts w:ascii="Arial" w:hAnsi="Arial" w:cs="Arial"/>
          <w:sz w:val="20"/>
          <w:szCs w:val="20"/>
        </w:rPr>
        <w:t xml:space="preserve">Результаты Инженерных изысканий и </w:t>
      </w:r>
      <w:r w:rsidR="00CB2282">
        <w:rPr>
          <w:rFonts w:ascii="Arial" w:hAnsi="Arial" w:cs="Arial"/>
          <w:sz w:val="20"/>
          <w:szCs w:val="20"/>
        </w:rPr>
        <w:t>Проектную Документацию</w:t>
      </w:r>
      <w:r w:rsidR="00B912BA" w:rsidRPr="00B912BA">
        <w:rPr>
          <w:rFonts w:ascii="Arial" w:hAnsi="Arial" w:cs="Arial"/>
          <w:sz w:val="20"/>
          <w:szCs w:val="20"/>
        </w:rPr>
        <w:t>.</w:t>
      </w:r>
    </w:p>
    <w:p w14:paraId="3884E094" w14:textId="0AD7ED09" w:rsidR="0027289E" w:rsidRDefault="00A4238F" w:rsidP="00942716">
      <w:pPr>
        <w:pStyle w:val="a4"/>
        <w:numPr>
          <w:ilvl w:val="1"/>
          <w:numId w:val="32"/>
        </w:numPr>
        <w:spacing w:beforeLines="60" w:before="144" w:afterLines="60" w:after="144" w:line="300" w:lineRule="auto"/>
        <w:ind w:leftChars="64" w:left="851" w:hanging="71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Представитель </w:t>
      </w:r>
      <w:r w:rsidR="00F8686F">
        <w:rPr>
          <w:rFonts w:ascii="Arial" w:hAnsi="Arial" w:cs="Arial"/>
          <w:sz w:val="20"/>
          <w:szCs w:val="20"/>
        </w:rPr>
        <w:t>Подрядчика</w:t>
      </w:r>
      <w:r>
        <w:rPr>
          <w:rFonts w:ascii="Arial" w:hAnsi="Arial" w:cs="Arial"/>
          <w:sz w:val="20"/>
          <w:szCs w:val="20"/>
        </w:rPr>
        <w:t xml:space="preserve">, выступавший в </w:t>
      </w:r>
      <w:r w:rsidR="00A731AC">
        <w:rPr>
          <w:rFonts w:ascii="Arial" w:hAnsi="Arial" w:cs="Arial"/>
          <w:sz w:val="20"/>
          <w:szCs w:val="20"/>
        </w:rPr>
        <w:t xml:space="preserve">роли </w:t>
      </w:r>
      <w:r>
        <w:rPr>
          <w:rFonts w:ascii="Arial" w:hAnsi="Arial" w:cs="Arial"/>
          <w:sz w:val="20"/>
          <w:szCs w:val="20"/>
        </w:rPr>
        <w:t>заявителя от имени Заказчика,</w:t>
      </w:r>
      <w:r w:rsidR="0027289E">
        <w:rPr>
          <w:rFonts w:ascii="Arial" w:hAnsi="Arial" w:cs="Arial"/>
          <w:sz w:val="20"/>
          <w:szCs w:val="20"/>
        </w:rPr>
        <w:t xml:space="preserve"> обязан предоставить Заказчику оригиналы/копии заключения </w:t>
      </w:r>
      <w:bookmarkStart w:id="21" w:name="ТекстовоеПоле199"/>
      <w:r w:rsidR="00897C3A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99"/>
            <w:enabled/>
            <w:calcOnExit w:val="0"/>
            <w:textInput>
              <w:default w:val="Государственной/Негосударственной"/>
            </w:textInput>
          </w:ffData>
        </w:fldChar>
      </w:r>
      <w:r w:rsidR="00897C3A">
        <w:rPr>
          <w:rFonts w:ascii="Arial" w:hAnsi="Arial" w:cs="Arial"/>
          <w:sz w:val="20"/>
          <w:szCs w:val="20"/>
        </w:rPr>
        <w:instrText xml:space="preserve"> FORMTEXT </w:instrText>
      </w:r>
      <w:r w:rsidR="00897C3A">
        <w:rPr>
          <w:rFonts w:ascii="Arial" w:hAnsi="Arial" w:cs="Arial"/>
          <w:sz w:val="20"/>
          <w:szCs w:val="20"/>
        </w:rPr>
      </w:r>
      <w:r w:rsidR="00897C3A">
        <w:rPr>
          <w:rFonts w:ascii="Arial" w:hAnsi="Arial" w:cs="Arial"/>
          <w:sz w:val="20"/>
          <w:szCs w:val="20"/>
        </w:rPr>
        <w:fldChar w:fldCharType="separate"/>
      </w:r>
      <w:r w:rsidR="00897C3A">
        <w:rPr>
          <w:rFonts w:ascii="Arial" w:hAnsi="Arial" w:cs="Arial"/>
          <w:noProof/>
          <w:sz w:val="20"/>
          <w:szCs w:val="20"/>
        </w:rPr>
        <w:t>Государственной/Негосударственной</w:t>
      </w:r>
      <w:r w:rsidR="00897C3A">
        <w:rPr>
          <w:rFonts w:ascii="Arial" w:hAnsi="Arial" w:cs="Arial"/>
          <w:sz w:val="20"/>
          <w:szCs w:val="20"/>
        </w:rPr>
        <w:fldChar w:fldCharType="end"/>
      </w:r>
      <w:bookmarkEnd w:id="21"/>
      <w:r w:rsidR="00897C3A">
        <w:rPr>
          <w:rFonts w:ascii="Arial" w:hAnsi="Arial" w:cs="Arial"/>
          <w:sz w:val="20"/>
          <w:szCs w:val="20"/>
        </w:rPr>
        <w:t xml:space="preserve"> </w:t>
      </w:r>
      <w:r w:rsidR="0027289E">
        <w:rPr>
          <w:rFonts w:ascii="Arial" w:hAnsi="Arial" w:cs="Arial"/>
          <w:sz w:val="20"/>
          <w:szCs w:val="20"/>
        </w:rPr>
        <w:t>экспертизы.</w:t>
      </w:r>
    </w:p>
    <w:p w14:paraId="3884E095" w14:textId="18EF4DC1" w:rsidR="004F6EAC" w:rsidRDefault="00F22907" w:rsidP="002A0287">
      <w:pPr>
        <w:pStyle w:val="a4"/>
        <w:numPr>
          <w:ilvl w:val="1"/>
          <w:numId w:val="32"/>
        </w:numPr>
        <w:spacing w:beforeLines="60" w:before="144" w:afterLines="60" w:after="144" w:line="300" w:lineRule="auto"/>
        <w:ind w:left="851" w:hanging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случае получения отрицательного заключения по Проектной документации</w:t>
      </w:r>
      <w:r w:rsidR="00E77CB6">
        <w:rPr>
          <w:rFonts w:ascii="Arial" w:hAnsi="Arial" w:cs="Arial"/>
          <w:sz w:val="20"/>
          <w:szCs w:val="20"/>
        </w:rPr>
        <w:t xml:space="preserve"> или Инженерным изысканиям</w:t>
      </w:r>
      <w:r>
        <w:rPr>
          <w:rFonts w:ascii="Arial" w:hAnsi="Arial" w:cs="Arial"/>
          <w:sz w:val="20"/>
          <w:szCs w:val="20"/>
        </w:rPr>
        <w:t xml:space="preserve"> по итогам прохождения </w:t>
      </w:r>
      <w:bookmarkStart w:id="22" w:name="ТекстовоеПоле200"/>
      <w:r w:rsidR="00897C3A">
        <w:rPr>
          <w:rFonts w:ascii="Arial" w:hAnsi="Arial" w:cs="Arial"/>
          <w:sz w:val="20"/>
          <w:szCs w:val="20"/>
        </w:rPr>
        <w:fldChar w:fldCharType="begin">
          <w:ffData>
            <w:name w:val="ТекстовоеПоле200"/>
            <w:enabled/>
            <w:calcOnExit w:val="0"/>
            <w:textInput>
              <w:default w:val="Государственной экспертизы/Негосударственной экспертизы или иной внешней экспертизы (нужное выбрать)"/>
            </w:textInput>
          </w:ffData>
        </w:fldChar>
      </w:r>
      <w:r w:rsidR="00897C3A">
        <w:rPr>
          <w:rFonts w:ascii="Arial" w:hAnsi="Arial" w:cs="Arial"/>
          <w:sz w:val="20"/>
          <w:szCs w:val="20"/>
        </w:rPr>
        <w:instrText xml:space="preserve"> FORMTEXT </w:instrText>
      </w:r>
      <w:r w:rsidR="00897C3A">
        <w:rPr>
          <w:rFonts w:ascii="Arial" w:hAnsi="Arial" w:cs="Arial"/>
          <w:sz w:val="20"/>
          <w:szCs w:val="20"/>
        </w:rPr>
      </w:r>
      <w:r w:rsidR="00897C3A">
        <w:rPr>
          <w:rFonts w:ascii="Arial" w:hAnsi="Arial" w:cs="Arial"/>
          <w:sz w:val="20"/>
          <w:szCs w:val="20"/>
        </w:rPr>
        <w:fldChar w:fldCharType="separate"/>
      </w:r>
      <w:r w:rsidR="00897C3A">
        <w:rPr>
          <w:rFonts w:ascii="Arial" w:hAnsi="Arial" w:cs="Arial"/>
          <w:noProof/>
          <w:sz w:val="20"/>
          <w:szCs w:val="20"/>
        </w:rPr>
        <w:t>Государственной экспертизы/Негосударственной экспертизы или иной внешней экспертизы (нужное выбрать)</w:t>
      </w:r>
      <w:r w:rsidR="00897C3A">
        <w:rPr>
          <w:rFonts w:ascii="Arial" w:hAnsi="Arial" w:cs="Arial"/>
          <w:sz w:val="20"/>
          <w:szCs w:val="20"/>
        </w:rPr>
        <w:fldChar w:fldCharType="end"/>
      </w:r>
      <w:bookmarkEnd w:id="22"/>
      <w:r w:rsidR="00897C3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вследствие допущенных </w:t>
      </w:r>
      <w:r w:rsidR="0059664E">
        <w:rPr>
          <w:rFonts w:ascii="Arial" w:hAnsi="Arial" w:cs="Arial"/>
          <w:sz w:val="20"/>
          <w:szCs w:val="20"/>
        </w:rPr>
        <w:t>Подрядчиком</w:t>
      </w:r>
      <w:r>
        <w:rPr>
          <w:rFonts w:ascii="Arial" w:hAnsi="Arial" w:cs="Arial"/>
          <w:sz w:val="20"/>
          <w:szCs w:val="20"/>
        </w:rPr>
        <w:t xml:space="preserve"> </w:t>
      </w:r>
      <w:r w:rsidR="00B35398">
        <w:rPr>
          <w:rFonts w:ascii="Arial" w:hAnsi="Arial" w:cs="Arial"/>
          <w:sz w:val="20"/>
          <w:szCs w:val="20"/>
        </w:rPr>
        <w:t>Н</w:t>
      </w:r>
      <w:r>
        <w:rPr>
          <w:rFonts w:ascii="Arial" w:hAnsi="Arial" w:cs="Arial"/>
          <w:sz w:val="20"/>
          <w:szCs w:val="20"/>
        </w:rPr>
        <w:t xml:space="preserve">едостатков, </w:t>
      </w:r>
      <w:r w:rsidR="0059664E">
        <w:rPr>
          <w:rFonts w:ascii="Arial" w:hAnsi="Arial" w:cs="Arial"/>
          <w:sz w:val="20"/>
          <w:szCs w:val="20"/>
        </w:rPr>
        <w:t>Подрядчик</w:t>
      </w:r>
      <w:r>
        <w:rPr>
          <w:rFonts w:ascii="Arial" w:hAnsi="Arial" w:cs="Arial"/>
          <w:sz w:val="20"/>
          <w:szCs w:val="20"/>
        </w:rPr>
        <w:t xml:space="preserve"> обязуется </w:t>
      </w:r>
      <w:r w:rsidR="00F23B44">
        <w:rPr>
          <w:rFonts w:ascii="Arial" w:hAnsi="Arial" w:cs="Arial"/>
          <w:sz w:val="20"/>
          <w:szCs w:val="20"/>
        </w:rPr>
        <w:t xml:space="preserve">за свой счет </w:t>
      </w:r>
      <w:r>
        <w:rPr>
          <w:rFonts w:ascii="Arial" w:hAnsi="Arial" w:cs="Arial"/>
          <w:sz w:val="20"/>
          <w:szCs w:val="20"/>
        </w:rPr>
        <w:t>и в сроки, установленные Заказчиком</w:t>
      </w:r>
      <w:r w:rsidR="0001402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устранить все выявленные </w:t>
      </w:r>
      <w:r w:rsidR="00B35398">
        <w:rPr>
          <w:rFonts w:ascii="Arial" w:hAnsi="Arial" w:cs="Arial"/>
          <w:sz w:val="20"/>
          <w:szCs w:val="20"/>
        </w:rPr>
        <w:t>Н</w:t>
      </w:r>
      <w:r>
        <w:rPr>
          <w:rFonts w:ascii="Arial" w:hAnsi="Arial" w:cs="Arial"/>
          <w:sz w:val="20"/>
          <w:szCs w:val="20"/>
        </w:rPr>
        <w:t xml:space="preserve">едостатки. </w:t>
      </w:r>
      <w:r w:rsidR="00E0419B" w:rsidRPr="00E0419B">
        <w:rPr>
          <w:rFonts w:ascii="Arial" w:hAnsi="Arial" w:cs="Arial"/>
          <w:sz w:val="20"/>
          <w:szCs w:val="20"/>
        </w:rPr>
        <w:t xml:space="preserve">Повторное прохождение Государственной экспертизы проводится силами и за счёт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="00F23B44">
        <w:rPr>
          <w:rFonts w:ascii="Arial" w:hAnsi="Arial" w:cs="Arial"/>
          <w:sz w:val="20"/>
          <w:szCs w:val="20"/>
        </w:rPr>
        <w:t xml:space="preserve">, </w:t>
      </w:r>
      <w:r w:rsidR="00F23B44" w:rsidRPr="00F23B44">
        <w:rPr>
          <w:rFonts w:ascii="Arial" w:hAnsi="Arial" w:cs="Arial"/>
          <w:sz w:val="20"/>
          <w:szCs w:val="20"/>
        </w:rPr>
        <w:t xml:space="preserve">а также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="00F23B44">
        <w:rPr>
          <w:rFonts w:ascii="Arial" w:hAnsi="Arial" w:cs="Arial"/>
          <w:sz w:val="20"/>
          <w:szCs w:val="20"/>
        </w:rPr>
        <w:t xml:space="preserve"> обязан </w:t>
      </w:r>
      <w:r w:rsidR="00F23B44" w:rsidRPr="00F23B44">
        <w:rPr>
          <w:rFonts w:ascii="Arial" w:hAnsi="Arial" w:cs="Arial"/>
          <w:sz w:val="20"/>
          <w:szCs w:val="20"/>
        </w:rPr>
        <w:t>возместить Заказчику затраты, связанные с повторным прохождением Государственной экспертизы</w:t>
      </w:r>
      <w:r w:rsidR="00E0419B" w:rsidRPr="00E0419B">
        <w:rPr>
          <w:rFonts w:ascii="Arial" w:hAnsi="Arial" w:cs="Arial"/>
          <w:sz w:val="20"/>
          <w:szCs w:val="20"/>
        </w:rPr>
        <w:t>.</w:t>
      </w:r>
      <w:r w:rsidR="00A4238F">
        <w:rPr>
          <w:rFonts w:ascii="Arial" w:hAnsi="Arial" w:cs="Arial"/>
          <w:sz w:val="20"/>
          <w:szCs w:val="20"/>
        </w:rPr>
        <w:t xml:space="preserve"> Для повторного прохождения экспертизы Заказчик оформляет доверенность на представителя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="00A4238F">
        <w:rPr>
          <w:rFonts w:ascii="Arial" w:hAnsi="Arial" w:cs="Arial"/>
          <w:sz w:val="20"/>
          <w:szCs w:val="20"/>
        </w:rPr>
        <w:t xml:space="preserve"> в соответствии с п.6.2.</w:t>
      </w:r>
    </w:p>
    <w:p w14:paraId="3884E097" w14:textId="2E9AFDA2" w:rsidR="004F6EAC" w:rsidRDefault="00F22907" w:rsidP="00942716">
      <w:pPr>
        <w:pStyle w:val="a4"/>
        <w:numPr>
          <w:ilvl w:val="1"/>
          <w:numId w:val="32"/>
        </w:numPr>
        <w:spacing w:beforeLines="60" w:before="144" w:afterLines="60" w:after="144" w:line="300" w:lineRule="auto"/>
        <w:ind w:leftChars="64" w:left="851" w:hanging="71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</w:t>
      </w:r>
      <w:r w:rsidR="00E0419B" w:rsidRPr="00E0419B">
        <w:rPr>
          <w:rFonts w:ascii="Arial" w:hAnsi="Arial" w:cs="Arial"/>
          <w:sz w:val="20"/>
          <w:szCs w:val="20"/>
        </w:rPr>
        <w:t>ри внесении</w:t>
      </w:r>
      <w:r>
        <w:rPr>
          <w:rFonts w:ascii="Arial" w:hAnsi="Arial" w:cs="Arial"/>
          <w:sz w:val="20"/>
          <w:szCs w:val="20"/>
        </w:rPr>
        <w:t xml:space="preserve"> </w:t>
      </w:r>
      <w:r w:rsidR="00C77C3A">
        <w:rPr>
          <w:rFonts w:ascii="Arial" w:hAnsi="Arial" w:cs="Arial"/>
          <w:sz w:val="20"/>
          <w:szCs w:val="20"/>
        </w:rPr>
        <w:t xml:space="preserve">по инициативе </w:t>
      </w:r>
      <w:r>
        <w:rPr>
          <w:rFonts w:ascii="Arial" w:hAnsi="Arial" w:cs="Arial"/>
          <w:sz w:val="20"/>
          <w:szCs w:val="20"/>
        </w:rPr>
        <w:t>Заказчик</w:t>
      </w:r>
      <w:r w:rsidR="00C77C3A">
        <w:rPr>
          <w:rFonts w:ascii="Arial" w:hAnsi="Arial" w:cs="Arial"/>
          <w:sz w:val="20"/>
          <w:szCs w:val="20"/>
        </w:rPr>
        <w:t>а</w:t>
      </w:r>
      <w:r w:rsidR="00E0419B" w:rsidRPr="00E0419B">
        <w:rPr>
          <w:rFonts w:ascii="Arial" w:hAnsi="Arial" w:cs="Arial"/>
          <w:sz w:val="20"/>
          <w:szCs w:val="20"/>
        </w:rPr>
        <w:t xml:space="preserve"> изменений</w:t>
      </w:r>
      <w:r w:rsidR="0015553A">
        <w:rPr>
          <w:rFonts w:ascii="Arial" w:hAnsi="Arial" w:cs="Arial"/>
          <w:sz w:val="20"/>
          <w:szCs w:val="20"/>
        </w:rPr>
        <w:t xml:space="preserve">, не связанных с ненадлежащим исполнением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="0015553A">
        <w:rPr>
          <w:rFonts w:ascii="Arial" w:hAnsi="Arial" w:cs="Arial"/>
          <w:sz w:val="20"/>
          <w:szCs w:val="20"/>
        </w:rPr>
        <w:t xml:space="preserve"> своих обязательств</w:t>
      </w:r>
      <w:r w:rsidR="0042341D" w:rsidRPr="00A04168">
        <w:rPr>
          <w:rFonts w:ascii="Arial" w:hAnsi="Arial" w:cs="Arial"/>
          <w:sz w:val="20"/>
          <w:szCs w:val="20"/>
        </w:rPr>
        <w:t>, в том числе</w:t>
      </w:r>
      <w:r w:rsidR="000A176B">
        <w:rPr>
          <w:rFonts w:ascii="Arial" w:hAnsi="Arial" w:cs="Arial"/>
          <w:sz w:val="20"/>
          <w:szCs w:val="20"/>
        </w:rPr>
        <w:t>,</w:t>
      </w:r>
      <w:r w:rsidR="0042341D" w:rsidRPr="00A04168">
        <w:rPr>
          <w:rFonts w:ascii="Arial" w:hAnsi="Arial" w:cs="Arial"/>
          <w:sz w:val="20"/>
          <w:szCs w:val="20"/>
        </w:rPr>
        <w:t xml:space="preserve"> когда данные изменения вызваны внесением изменений в Рабочую документацию</w:t>
      </w:r>
      <w:r w:rsidR="003270CE">
        <w:rPr>
          <w:rFonts w:ascii="Arial" w:hAnsi="Arial" w:cs="Arial"/>
          <w:sz w:val="20"/>
          <w:szCs w:val="20"/>
        </w:rPr>
        <w:t xml:space="preserve"> или в</w:t>
      </w:r>
      <w:r w:rsidR="00E0419B" w:rsidRPr="00E0419B">
        <w:rPr>
          <w:rFonts w:ascii="Arial" w:hAnsi="Arial" w:cs="Arial"/>
          <w:sz w:val="20"/>
          <w:szCs w:val="20"/>
        </w:rPr>
        <w:t xml:space="preserve"> Проектную документацию</w:t>
      </w:r>
      <w:r w:rsidR="003270CE">
        <w:rPr>
          <w:rFonts w:ascii="Arial" w:hAnsi="Arial" w:cs="Arial"/>
          <w:sz w:val="20"/>
          <w:szCs w:val="20"/>
        </w:rPr>
        <w:t>,</w:t>
      </w:r>
      <w:r w:rsidR="00E0419B" w:rsidRPr="00E0419B">
        <w:rPr>
          <w:rFonts w:ascii="Arial" w:hAnsi="Arial" w:cs="Arial"/>
          <w:sz w:val="20"/>
          <w:szCs w:val="20"/>
        </w:rPr>
        <w:t xml:space="preserve"> получ</w:t>
      </w:r>
      <w:r w:rsidR="003270CE">
        <w:rPr>
          <w:rFonts w:ascii="Arial" w:hAnsi="Arial" w:cs="Arial"/>
          <w:sz w:val="20"/>
          <w:szCs w:val="20"/>
        </w:rPr>
        <w:t xml:space="preserve">ившую положительное заключение </w:t>
      </w:r>
      <w:bookmarkStart w:id="23" w:name="ТекстовоеПоле201"/>
      <w:r w:rsidR="00897C3A">
        <w:rPr>
          <w:rFonts w:ascii="Arial" w:hAnsi="Arial" w:cs="Arial"/>
          <w:sz w:val="20"/>
          <w:szCs w:val="20"/>
        </w:rPr>
        <w:fldChar w:fldCharType="begin">
          <w:ffData>
            <w:name w:val="ТекстовоеПоле201"/>
            <w:enabled/>
            <w:calcOnExit w:val="0"/>
            <w:textInput>
              <w:default w:val="Государственной экспертизы/Негосударственной экспертизы или иной внешней экспертизы (нужное выбрать)"/>
            </w:textInput>
          </w:ffData>
        </w:fldChar>
      </w:r>
      <w:r w:rsidR="00897C3A">
        <w:rPr>
          <w:rFonts w:ascii="Arial" w:hAnsi="Arial" w:cs="Arial"/>
          <w:sz w:val="20"/>
          <w:szCs w:val="20"/>
        </w:rPr>
        <w:instrText xml:space="preserve"> FORMTEXT </w:instrText>
      </w:r>
      <w:r w:rsidR="00897C3A">
        <w:rPr>
          <w:rFonts w:ascii="Arial" w:hAnsi="Arial" w:cs="Arial"/>
          <w:sz w:val="20"/>
          <w:szCs w:val="20"/>
        </w:rPr>
      </w:r>
      <w:r w:rsidR="00897C3A">
        <w:rPr>
          <w:rFonts w:ascii="Arial" w:hAnsi="Arial" w:cs="Arial"/>
          <w:sz w:val="20"/>
          <w:szCs w:val="20"/>
        </w:rPr>
        <w:fldChar w:fldCharType="separate"/>
      </w:r>
      <w:r w:rsidR="00897C3A">
        <w:rPr>
          <w:rFonts w:ascii="Arial" w:hAnsi="Arial" w:cs="Arial"/>
          <w:noProof/>
          <w:sz w:val="20"/>
          <w:szCs w:val="20"/>
        </w:rPr>
        <w:t>Государственной экспертизы/Негосударственной экспертизы или иной внешней экспертизы (нужное выбрать)</w:t>
      </w:r>
      <w:r w:rsidR="00897C3A">
        <w:rPr>
          <w:rFonts w:ascii="Arial" w:hAnsi="Arial" w:cs="Arial"/>
          <w:sz w:val="20"/>
          <w:szCs w:val="20"/>
        </w:rPr>
        <w:fldChar w:fldCharType="end"/>
      </w:r>
      <w:bookmarkEnd w:id="23"/>
      <w:proofErr w:type="gramStart"/>
      <w:r w:rsidR="00E0419B" w:rsidRPr="00E0419B">
        <w:rPr>
          <w:rFonts w:ascii="Arial" w:hAnsi="Arial" w:cs="Arial"/>
          <w:sz w:val="20"/>
          <w:szCs w:val="20"/>
        </w:rPr>
        <w:t xml:space="preserve"> ,</w:t>
      </w:r>
      <w:proofErr w:type="gramEnd"/>
      <w:r w:rsidR="00E0419B" w:rsidRPr="00E0419B">
        <w:rPr>
          <w:rFonts w:ascii="Arial" w:hAnsi="Arial" w:cs="Arial"/>
          <w:sz w:val="20"/>
          <w:szCs w:val="20"/>
        </w:rPr>
        <w:t xml:space="preserve"> в части изменения технических решений, влияющих на конструктивную надежность и безопасность Объекта, Проектная документация должна быть направлена </w:t>
      </w:r>
      <w:proofErr w:type="gramStart"/>
      <w:r w:rsidR="00E0419B" w:rsidRPr="00E0419B">
        <w:rPr>
          <w:rFonts w:ascii="Arial" w:hAnsi="Arial" w:cs="Arial"/>
          <w:sz w:val="20"/>
          <w:szCs w:val="20"/>
        </w:rPr>
        <w:t xml:space="preserve">на </w:t>
      </w:r>
      <w:bookmarkStart w:id="24" w:name="ТекстовоеПоле202"/>
      <w:r w:rsidR="00897C3A">
        <w:rPr>
          <w:rFonts w:ascii="Arial" w:hAnsi="Arial" w:cs="Arial"/>
          <w:sz w:val="20"/>
          <w:szCs w:val="20"/>
        </w:rPr>
        <w:fldChar w:fldCharType="begin">
          <w:ffData>
            <w:name w:val="ТекстовоеПоле202"/>
            <w:enabled/>
            <w:calcOnExit w:val="0"/>
            <w:textInput>
              <w:default w:val="Государственную экспертизу/Негосударственную экспертизу или иную внешнюю экспертизу (нужное выбрать)"/>
            </w:textInput>
          </w:ffData>
        </w:fldChar>
      </w:r>
      <w:r w:rsidR="00897C3A">
        <w:rPr>
          <w:rFonts w:ascii="Arial" w:hAnsi="Arial" w:cs="Arial"/>
          <w:sz w:val="20"/>
          <w:szCs w:val="20"/>
        </w:rPr>
        <w:instrText xml:space="preserve"> FORMTEXT </w:instrText>
      </w:r>
      <w:r w:rsidR="00897C3A">
        <w:rPr>
          <w:rFonts w:ascii="Arial" w:hAnsi="Arial" w:cs="Arial"/>
          <w:sz w:val="20"/>
          <w:szCs w:val="20"/>
        </w:rPr>
      </w:r>
      <w:r w:rsidR="00897C3A">
        <w:rPr>
          <w:rFonts w:ascii="Arial" w:hAnsi="Arial" w:cs="Arial"/>
          <w:sz w:val="20"/>
          <w:szCs w:val="20"/>
        </w:rPr>
        <w:fldChar w:fldCharType="separate"/>
      </w:r>
      <w:r w:rsidR="00897C3A">
        <w:rPr>
          <w:rFonts w:ascii="Arial" w:hAnsi="Arial" w:cs="Arial"/>
          <w:noProof/>
          <w:sz w:val="20"/>
          <w:szCs w:val="20"/>
        </w:rPr>
        <w:t>Государственную экспертизу/Негосударственную экспертизу или иную внешнюю экспертизу (нужное выбрать)</w:t>
      </w:r>
      <w:r w:rsidR="00897C3A">
        <w:rPr>
          <w:rFonts w:ascii="Arial" w:hAnsi="Arial" w:cs="Arial"/>
          <w:sz w:val="20"/>
          <w:szCs w:val="20"/>
        </w:rPr>
        <w:fldChar w:fldCharType="end"/>
      </w:r>
      <w:bookmarkEnd w:id="24"/>
      <w:r w:rsidR="00897C3A">
        <w:rPr>
          <w:rFonts w:ascii="Arial" w:hAnsi="Arial" w:cs="Arial"/>
          <w:sz w:val="20"/>
          <w:szCs w:val="20"/>
        </w:rPr>
        <w:t xml:space="preserve"> </w:t>
      </w:r>
      <w:r w:rsidR="00E0419B" w:rsidRPr="00E0419B">
        <w:rPr>
          <w:rFonts w:ascii="Arial" w:hAnsi="Arial" w:cs="Arial"/>
          <w:sz w:val="20"/>
          <w:szCs w:val="20"/>
        </w:rPr>
        <w:t xml:space="preserve">повторно </w:t>
      </w:r>
      <w:r w:rsidR="00B912BA">
        <w:rPr>
          <w:rFonts w:ascii="Arial" w:hAnsi="Arial" w:cs="Arial"/>
          <w:sz w:val="20"/>
          <w:szCs w:val="20"/>
        </w:rPr>
        <w:t xml:space="preserve">за счет </w:t>
      </w:r>
      <w:r w:rsidR="00282EBB">
        <w:rPr>
          <w:rFonts w:ascii="Arial" w:hAnsi="Arial" w:cs="Arial"/>
          <w:sz w:val="20"/>
          <w:szCs w:val="20"/>
        </w:rPr>
        <w:t xml:space="preserve">средств </w:t>
      </w:r>
      <w:r w:rsidR="00B912BA">
        <w:rPr>
          <w:rFonts w:ascii="Arial" w:hAnsi="Arial" w:cs="Arial"/>
          <w:sz w:val="20"/>
          <w:szCs w:val="20"/>
        </w:rPr>
        <w:t>Заказчика</w:t>
      </w:r>
      <w:r w:rsidR="0027289E">
        <w:rPr>
          <w:rFonts w:ascii="Arial" w:hAnsi="Arial" w:cs="Arial"/>
          <w:sz w:val="20"/>
          <w:szCs w:val="20"/>
        </w:rPr>
        <w:t xml:space="preserve"> силами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="0027289E">
        <w:rPr>
          <w:rFonts w:ascii="Arial" w:hAnsi="Arial" w:cs="Arial"/>
          <w:sz w:val="20"/>
          <w:szCs w:val="20"/>
        </w:rPr>
        <w:t xml:space="preserve"> с заключение дополнительного соглашения</w:t>
      </w:r>
      <w:r>
        <w:rPr>
          <w:rFonts w:ascii="Arial" w:hAnsi="Arial" w:cs="Arial"/>
          <w:sz w:val="20"/>
          <w:szCs w:val="20"/>
        </w:rPr>
        <w:t>.</w:t>
      </w:r>
      <w:proofErr w:type="gramEnd"/>
    </w:p>
    <w:p w14:paraId="3884E098" w14:textId="77777777" w:rsidR="004F6EAC" w:rsidRDefault="004F6EAC" w:rsidP="00F425F3">
      <w:pPr>
        <w:pStyle w:val="a4"/>
        <w:spacing w:beforeLines="60" w:before="144" w:afterLines="60" w:after="144" w:line="300" w:lineRule="auto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3884E099" w14:textId="77777777" w:rsidR="004F6EAC" w:rsidRDefault="00F425F3" w:rsidP="00F425F3">
      <w:pPr>
        <w:pStyle w:val="1"/>
        <w:spacing w:beforeLines="60" w:before="144" w:afterLines="60" w:after="144" w:line="30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bookmarkStart w:id="25" w:name="_Toc406092469"/>
      <w:r>
        <w:rPr>
          <w:rFonts w:ascii="Arial" w:eastAsia="Times New Roman" w:hAnsi="Arial" w:cs="Arial"/>
          <w:color w:val="auto"/>
          <w:sz w:val="20"/>
          <w:szCs w:val="20"/>
        </w:rPr>
        <w:t xml:space="preserve">СТАТЬЯ 7. </w:t>
      </w:r>
      <w:r w:rsidRPr="007F302E">
        <w:rPr>
          <w:rFonts w:ascii="Arial" w:eastAsia="Times New Roman" w:hAnsi="Arial" w:cs="Arial"/>
          <w:color w:val="auto"/>
          <w:sz w:val="20"/>
          <w:szCs w:val="20"/>
        </w:rPr>
        <w:t>Сдача-приемка работ</w:t>
      </w:r>
      <w:bookmarkEnd w:id="25"/>
    </w:p>
    <w:p w14:paraId="7D3B3BF7" w14:textId="61941E32" w:rsidR="00685F82" w:rsidRDefault="00C70FA1" w:rsidP="00510923">
      <w:pPr>
        <w:pStyle w:val="a4"/>
        <w:numPr>
          <w:ilvl w:val="1"/>
          <w:numId w:val="35"/>
        </w:numPr>
        <w:spacing w:beforeLines="60" w:before="144" w:afterLines="60" w:after="144" w:line="30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proofErr w:type="gramStart"/>
      <w:r w:rsidRPr="00C70FA1">
        <w:rPr>
          <w:rFonts w:ascii="Arial" w:hAnsi="Arial" w:cs="Arial"/>
          <w:sz w:val="20"/>
          <w:szCs w:val="20"/>
        </w:rPr>
        <w:t xml:space="preserve">Сдача-приемка Результатов  Работ осуществляется поэтапно в </w:t>
      </w:r>
      <w:bookmarkStart w:id="26" w:name="ТекстовоеПоле203"/>
      <w:r w:rsidR="005E001A">
        <w:rPr>
          <w:rFonts w:ascii="Arial" w:hAnsi="Arial" w:cs="Arial"/>
          <w:sz w:val="20"/>
          <w:szCs w:val="20"/>
        </w:rPr>
        <w:t>6 (Шести)</w:t>
      </w:r>
      <w:bookmarkEnd w:id="26"/>
      <w:r w:rsidR="00685F82" w:rsidRPr="007F302E">
        <w:rPr>
          <w:rFonts w:ascii="Arial" w:hAnsi="Arial" w:cs="Arial"/>
          <w:sz w:val="20"/>
          <w:szCs w:val="20"/>
        </w:rPr>
        <w:t xml:space="preserve"> </w:t>
      </w:r>
      <w:r w:rsidRPr="00C70FA1">
        <w:rPr>
          <w:rFonts w:ascii="Arial" w:hAnsi="Arial" w:cs="Arial"/>
          <w:sz w:val="20"/>
          <w:szCs w:val="20"/>
        </w:rPr>
        <w:t>экземплярах на бумажном и</w:t>
      </w:r>
      <w:r w:rsidR="00E77CB6">
        <w:rPr>
          <w:rFonts w:ascii="Arial" w:hAnsi="Arial" w:cs="Arial"/>
          <w:sz w:val="20"/>
          <w:szCs w:val="20"/>
        </w:rPr>
        <w:t xml:space="preserve"> </w:t>
      </w:r>
      <w:r w:rsidR="00E77CB6" w:rsidRPr="00C70FA1">
        <w:rPr>
          <w:rFonts w:ascii="Arial" w:hAnsi="Arial" w:cs="Arial"/>
          <w:sz w:val="20"/>
          <w:szCs w:val="20"/>
        </w:rPr>
        <w:t xml:space="preserve">в </w:t>
      </w:r>
      <w:r w:rsidR="005E001A">
        <w:rPr>
          <w:rFonts w:ascii="Arial" w:hAnsi="Arial" w:cs="Arial"/>
          <w:sz w:val="20"/>
          <w:szCs w:val="20"/>
        </w:rPr>
        <w:t>1 (Одном)</w:t>
      </w:r>
      <w:r w:rsidR="00685F82" w:rsidRPr="007F302E">
        <w:rPr>
          <w:rFonts w:ascii="Arial" w:hAnsi="Arial" w:cs="Arial"/>
          <w:sz w:val="20"/>
          <w:szCs w:val="20"/>
        </w:rPr>
        <w:t xml:space="preserve"> </w:t>
      </w:r>
      <w:r w:rsidR="00E77CB6" w:rsidRPr="00C70FA1">
        <w:rPr>
          <w:rFonts w:ascii="Arial" w:hAnsi="Arial" w:cs="Arial"/>
          <w:sz w:val="20"/>
          <w:szCs w:val="20"/>
        </w:rPr>
        <w:t xml:space="preserve"> экземпляр</w:t>
      </w:r>
      <w:r w:rsidR="005E001A">
        <w:rPr>
          <w:rFonts w:ascii="Arial" w:hAnsi="Arial" w:cs="Arial"/>
          <w:sz w:val="20"/>
          <w:szCs w:val="20"/>
        </w:rPr>
        <w:t>е</w:t>
      </w:r>
      <w:r w:rsidR="00E77CB6">
        <w:rPr>
          <w:rFonts w:ascii="Arial" w:hAnsi="Arial" w:cs="Arial"/>
          <w:sz w:val="20"/>
          <w:szCs w:val="20"/>
        </w:rPr>
        <w:t xml:space="preserve"> на</w:t>
      </w:r>
      <w:r w:rsidRPr="00C70FA1">
        <w:rPr>
          <w:rFonts w:ascii="Arial" w:hAnsi="Arial" w:cs="Arial"/>
          <w:sz w:val="20"/>
          <w:szCs w:val="20"/>
        </w:rPr>
        <w:t xml:space="preserve"> электронном носителях согласно п.1</w:t>
      </w:r>
      <w:r w:rsidR="006E1493">
        <w:rPr>
          <w:rFonts w:ascii="Arial" w:hAnsi="Arial" w:cs="Arial"/>
          <w:sz w:val="20"/>
          <w:szCs w:val="20"/>
        </w:rPr>
        <w:t>7</w:t>
      </w:r>
      <w:r w:rsidRPr="00C70FA1">
        <w:rPr>
          <w:rFonts w:ascii="Arial" w:hAnsi="Arial" w:cs="Arial"/>
          <w:sz w:val="20"/>
          <w:szCs w:val="20"/>
        </w:rPr>
        <w:t>.1. договора</w:t>
      </w:r>
      <w:r w:rsidR="00685F82">
        <w:rPr>
          <w:rFonts w:ascii="Arial" w:hAnsi="Arial" w:cs="Arial"/>
          <w:sz w:val="20"/>
          <w:szCs w:val="20"/>
        </w:rPr>
        <w:t>, в том числе с электронными файлами в исходных, редактируемых форматах</w:t>
      </w:r>
      <w:r w:rsidR="002A0287">
        <w:rPr>
          <w:rFonts w:ascii="Arial" w:hAnsi="Arial" w:cs="Arial"/>
          <w:sz w:val="20"/>
          <w:szCs w:val="20"/>
        </w:rPr>
        <w:t>, указанных в Задании на проектирование, Задании на инженерные изыскания</w:t>
      </w:r>
      <w:r w:rsidRPr="00C70FA1">
        <w:rPr>
          <w:rFonts w:ascii="Arial" w:hAnsi="Arial" w:cs="Arial"/>
          <w:sz w:val="20"/>
          <w:szCs w:val="20"/>
        </w:rPr>
        <w:t>.</w:t>
      </w:r>
      <w:proofErr w:type="gramEnd"/>
    </w:p>
    <w:p w14:paraId="3884E09B" w14:textId="424824F5" w:rsidR="004F6EAC" w:rsidRPr="00510923" w:rsidRDefault="00C70FA1" w:rsidP="00510923">
      <w:pPr>
        <w:pStyle w:val="a4"/>
        <w:spacing w:beforeLines="60" w:before="144" w:afterLines="60" w:after="144" w:line="300" w:lineRule="auto"/>
        <w:ind w:left="851"/>
        <w:jc w:val="both"/>
        <w:rPr>
          <w:rFonts w:ascii="Arial" w:hAnsi="Arial" w:cs="Arial"/>
          <w:sz w:val="20"/>
          <w:szCs w:val="20"/>
        </w:rPr>
      </w:pPr>
      <w:proofErr w:type="gramStart"/>
      <w:r w:rsidRPr="00510923">
        <w:rPr>
          <w:rFonts w:ascii="Arial" w:hAnsi="Arial" w:cs="Arial"/>
          <w:sz w:val="20"/>
          <w:szCs w:val="20"/>
        </w:rPr>
        <w:t>При завершении этапа работ в соответствии с К</w:t>
      </w:r>
      <w:r w:rsidR="006E1493">
        <w:rPr>
          <w:rFonts w:ascii="Arial" w:hAnsi="Arial" w:cs="Arial"/>
          <w:sz w:val="20"/>
          <w:szCs w:val="20"/>
        </w:rPr>
        <w:t>алендарным планом (Приложение №4</w:t>
      </w:r>
      <w:r w:rsidRPr="00510923">
        <w:rPr>
          <w:rFonts w:ascii="Arial" w:hAnsi="Arial" w:cs="Arial"/>
          <w:sz w:val="20"/>
          <w:szCs w:val="20"/>
        </w:rPr>
        <w:t>), в срок не позднее</w:t>
      </w:r>
      <w:r w:rsidR="00685F82" w:rsidRPr="00510923">
        <w:rPr>
          <w:rFonts w:ascii="Arial" w:hAnsi="Arial" w:cs="Arial"/>
          <w:sz w:val="20"/>
          <w:szCs w:val="20"/>
        </w:rPr>
        <w:t xml:space="preserve"> </w:t>
      </w:r>
      <w:bookmarkStart w:id="27" w:name="ТекстовоеПоле205"/>
      <w:r w:rsidR="00B61EDC">
        <w:rPr>
          <w:rFonts w:ascii="Arial" w:hAnsi="Arial" w:cs="Arial"/>
          <w:sz w:val="20"/>
          <w:szCs w:val="20"/>
        </w:rPr>
        <w:t>20 (Двадцатого)</w:t>
      </w:r>
      <w:bookmarkEnd w:id="27"/>
      <w:r w:rsidRPr="00510923">
        <w:rPr>
          <w:rFonts w:ascii="Arial" w:hAnsi="Arial" w:cs="Arial"/>
          <w:sz w:val="20"/>
          <w:szCs w:val="20"/>
        </w:rPr>
        <w:t xml:space="preserve"> числа отчётного месяца,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510923">
        <w:rPr>
          <w:rFonts w:ascii="Arial" w:hAnsi="Arial" w:cs="Arial"/>
          <w:sz w:val="20"/>
          <w:szCs w:val="20"/>
        </w:rPr>
        <w:t xml:space="preserve"> </w:t>
      </w:r>
      <w:r w:rsidR="00E42E12" w:rsidRPr="00510923">
        <w:rPr>
          <w:rFonts w:ascii="Arial" w:hAnsi="Arial" w:cs="Arial"/>
          <w:sz w:val="20"/>
          <w:szCs w:val="20"/>
        </w:rPr>
        <w:t>предоставляет</w:t>
      </w:r>
      <w:r w:rsidRPr="00510923">
        <w:rPr>
          <w:rFonts w:ascii="Arial" w:hAnsi="Arial" w:cs="Arial"/>
          <w:sz w:val="20"/>
          <w:szCs w:val="20"/>
        </w:rPr>
        <w:t xml:space="preserve"> Заказчику Акт сдачи-приемки Результата Работ, офо</w:t>
      </w:r>
      <w:r w:rsidR="006E1493">
        <w:rPr>
          <w:rFonts w:ascii="Arial" w:hAnsi="Arial" w:cs="Arial"/>
          <w:sz w:val="20"/>
          <w:szCs w:val="20"/>
        </w:rPr>
        <w:t>рмленный по форме Приложения №12</w:t>
      </w:r>
      <w:r w:rsidRPr="00510923">
        <w:rPr>
          <w:rFonts w:ascii="Arial" w:hAnsi="Arial" w:cs="Arial"/>
          <w:sz w:val="20"/>
          <w:szCs w:val="20"/>
        </w:rPr>
        <w:t xml:space="preserve"> с прилож</w:t>
      </w:r>
      <w:r w:rsidR="006E1493">
        <w:rPr>
          <w:rFonts w:ascii="Arial" w:hAnsi="Arial" w:cs="Arial"/>
          <w:sz w:val="20"/>
          <w:szCs w:val="20"/>
        </w:rPr>
        <w:t xml:space="preserve">ением к нему комплекта проектной, </w:t>
      </w:r>
      <w:r w:rsidRPr="00510923">
        <w:rPr>
          <w:rFonts w:ascii="Arial" w:hAnsi="Arial" w:cs="Arial"/>
          <w:sz w:val="20"/>
          <w:szCs w:val="20"/>
        </w:rPr>
        <w:t xml:space="preserve">сметной, технической и другой документации </w:t>
      </w:r>
      <w:r w:rsidR="006E1493">
        <w:rPr>
          <w:rFonts w:ascii="Arial" w:hAnsi="Arial" w:cs="Arial"/>
          <w:sz w:val="20"/>
          <w:szCs w:val="20"/>
        </w:rPr>
        <w:t>с заполнением</w:t>
      </w:r>
      <w:r w:rsidRPr="00510923">
        <w:rPr>
          <w:rFonts w:ascii="Arial" w:hAnsi="Arial" w:cs="Arial"/>
          <w:sz w:val="20"/>
          <w:szCs w:val="20"/>
        </w:rPr>
        <w:t xml:space="preserve"> </w:t>
      </w:r>
      <w:r w:rsidR="006E1493" w:rsidRPr="007F302E">
        <w:rPr>
          <w:rFonts w:ascii="Arial" w:hAnsi="Arial" w:cs="Arial"/>
          <w:sz w:val="20"/>
          <w:szCs w:val="20"/>
        </w:rPr>
        <w:t>Реестр</w:t>
      </w:r>
      <w:r w:rsidR="006E1493">
        <w:rPr>
          <w:rFonts w:ascii="Arial" w:hAnsi="Arial" w:cs="Arial"/>
          <w:sz w:val="20"/>
          <w:szCs w:val="20"/>
        </w:rPr>
        <w:t>а</w:t>
      </w:r>
      <w:r w:rsidR="006E1493" w:rsidRPr="007F302E">
        <w:rPr>
          <w:rFonts w:ascii="Arial" w:hAnsi="Arial" w:cs="Arial"/>
          <w:sz w:val="20"/>
          <w:szCs w:val="20"/>
        </w:rPr>
        <w:t xml:space="preserve"> переданной </w:t>
      </w:r>
      <w:r w:rsidR="006E1493">
        <w:rPr>
          <w:rFonts w:ascii="Arial" w:hAnsi="Arial" w:cs="Arial"/>
          <w:sz w:val="20"/>
          <w:szCs w:val="20"/>
        </w:rPr>
        <w:t xml:space="preserve">Проектной </w:t>
      </w:r>
      <w:r w:rsidR="006E1493" w:rsidRPr="007F302E">
        <w:rPr>
          <w:rFonts w:ascii="Arial" w:hAnsi="Arial" w:cs="Arial"/>
          <w:sz w:val="20"/>
          <w:szCs w:val="20"/>
        </w:rPr>
        <w:t xml:space="preserve">документации между Заказчиком и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="006E1493">
        <w:rPr>
          <w:rFonts w:ascii="Arial" w:hAnsi="Arial" w:cs="Arial"/>
          <w:sz w:val="20"/>
          <w:szCs w:val="20"/>
        </w:rPr>
        <w:t xml:space="preserve"> (Приложение №6</w:t>
      </w:r>
      <w:r w:rsidRPr="00510923">
        <w:rPr>
          <w:rFonts w:ascii="Arial" w:hAnsi="Arial" w:cs="Arial"/>
          <w:sz w:val="20"/>
          <w:szCs w:val="20"/>
        </w:rPr>
        <w:t>), а также счет-фактуру.</w:t>
      </w:r>
      <w:proofErr w:type="gramEnd"/>
    </w:p>
    <w:p w14:paraId="3884E09C" w14:textId="0A25319C" w:rsidR="004F6EAC" w:rsidRDefault="00DE3473" w:rsidP="00F929C2">
      <w:pPr>
        <w:pStyle w:val="a4"/>
        <w:numPr>
          <w:ilvl w:val="1"/>
          <w:numId w:val="35"/>
        </w:numPr>
        <w:spacing w:beforeLines="60" w:before="144" w:afterLines="60" w:after="144" w:line="300" w:lineRule="auto"/>
        <w:ind w:leftChars="65" w:left="851" w:hanging="708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В соответствии с Календарным планом</w:t>
      </w:r>
      <w:r w:rsidR="00685F82" w:rsidRPr="00510923">
        <w:rPr>
          <w:rFonts w:ascii="Arial" w:hAnsi="Arial" w:cs="Arial"/>
          <w:sz w:val="20"/>
          <w:szCs w:val="20"/>
        </w:rPr>
        <w:t xml:space="preserve">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="00685F82">
        <w:rPr>
          <w:rFonts w:ascii="Arial" w:hAnsi="Arial" w:cs="Arial"/>
          <w:sz w:val="20"/>
          <w:szCs w:val="20"/>
        </w:rPr>
        <w:t xml:space="preserve"> вправе</w:t>
      </w:r>
      <w:r w:rsidR="00FC14FC" w:rsidRPr="007F302E">
        <w:rPr>
          <w:rFonts w:ascii="Arial" w:hAnsi="Arial" w:cs="Arial"/>
          <w:sz w:val="20"/>
          <w:szCs w:val="20"/>
        </w:rPr>
        <w:t xml:space="preserve"> </w:t>
      </w:r>
      <w:r w:rsidR="00685F82" w:rsidRPr="007F302E">
        <w:rPr>
          <w:rFonts w:ascii="Arial" w:hAnsi="Arial" w:cs="Arial"/>
          <w:sz w:val="20"/>
          <w:szCs w:val="20"/>
        </w:rPr>
        <w:t>направ</w:t>
      </w:r>
      <w:r w:rsidR="00685F82">
        <w:rPr>
          <w:rFonts w:ascii="Arial" w:hAnsi="Arial" w:cs="Arial"/>
          <w:sz w:val="20"/>
          <w:szCs w:val="20"/>
        </w:rPr>
        <w:t>ить</w:t>
      </w:r>
      <w:r w:rsidR="00685F82" w:rsidRPr="007F302E">
        <w:rPr>
          <w:rFonts w:ascii="Arial" w:hAnsi="Arial" w:cs="Arial"/>
          <w:sz w:val="20"/>
          <w:szCs w:val="20"/>
        </w:rPr>
        <w:t xml:space="preserve"> </w:t>
      </w:r>
      <w:r w:rsidR="004E1D7E" w:rsidRPr="007F302E">
        <w:rPr>
          <w:rFonts w:ascii="Arial" w:hAnsi="Arial" w:cs="Arial"/>
          <w:sz w:val="20"/>
          <w:szCs w:val="20"/>
        </w:rPr>
        <w:t>Заказчику</w:t>
      </w:r>
      <w:r w:rsidR="00685F82">
        <w:rPr>
          <w:rFonts w:ascii="Arial" w:hAnsi="Arial" w:cs="Arial"/>
          <w:sz w:val="20"/>
          <w:szCs w:val="20"/>
        </w:rPr>
        <w:t xml:space="preserve"> </w:t>
      </w:r>
      <w:bookmarkStart w:id="28" w:name="ТекстовоеПоле206"/>
      <w:r w:rsidR="00D02A58">
        <w:rPr>
          <w:rFonts w:ascii="Arial" w:hAnsi="Arial" w:cs="Arial"/>
          <w:sz w:val="20"/>
          <w:szCs w:val="20"/>
        </w:rPr>
        <w:t>3 (Три)</w:t>
      </w:r>
      <w:bookmarkEnd w:id="28"/>
      <w:r w:rsidR="004E1D7E" w:rsidRPr="007F302E">
        <w:rPr>
          <w:rFonts w:ascii="Arial" w:hAnsi="Arial" w:cs="Arial"/>
          <w:sz w:val="20"/>
          <w:szCs w:val="20"/>
        </w:rPr>
        <w:t xml:space="preserve"> предварительных («</w:t>
      </w:r>
      <w:r w:rsidR="00487C01">
        <w:rPr>
          <w:rFonts w:ascii="Arial" w:hAnsi="Arial" w:cs="Arial"/>
          <w:sz w:val="20"/>
          <w:szCs w:val="20"/>
        </w:rPr>
        <w:t>С</w:t>
      </w:r>
      <w:r w:rsidR="004E1D7E" w:rsidRPr="007F302E">
        <w:rPr>
          <w:rFonts w:ascii="Arial" w:hAnsi="Arial" w:cs="Arial"/>
          <w:sz w:val="20"/>
          <w:szCs w:val="20"/>
        </w:rPr>
        <w:t xml:space="preserve">игнальных») экземпляра </w:t>
      </w:r>
      <w:r w:rsidR="00487C01">
        <w:rPr>
          <w:rFonts w:ascii="Arial" w:hAnsi="Arial" w:cs="Arial"/>
          <w:sz w:val="20"/>
          <w:szCs w:val="20"/>
        </w:rPr>
        <w:t>Результата Работ</w:t>
      </w:r>
      <w:r w:rsidR="008307B2" w:rsidRPr="007F302E">
        <w:rPr>
          <w:rFonts w:ascii="Arial" w:hAnsi="Arial" w:cs="Arial"/>
          <w:sz w:val="20"/>
          <w:szCs w:val="20"/>
        </w:rPr>
        <w:t xml:space="preserve"> на бумажном и</w:t>
      </w:r>
      <w:r w:rsidR="00E77CB6">
        <w:rPr>
          <w:rFonts w:ascii="Arial" w:hAnsi="Arial" w:cs="Arial"/>
          <w:sz w:val="20"/>
          <w:szCs w:val="20"/>
        </w:rPr>
        <w:t xml:space="preserve"> </w:t>
      </w:r>
      <w:bookmarkStart w:id="29" w:name="ТекстовоеПоле207"/>
      <w:r w:rsidR="00D02A58">
        <w:rPr>
          <w:rFonts w:ascii="Arial" w:hAnsi="Arial" w:cs="Arial"/>
          <w:sz w:val="20"/>
          <w:szCs w:val="20"/>
        </w:rPr>
        <w:t>1 (Один)</w:t>
      </w:r>
      <w:bookmarkEnd w:id="29"/>
      <w:r w:rsidR="00685F82" w:rsidRPr="007F302E">
        <w:rPr>
          <w:rFonts w:ascii="Arial" w:hAnsi="Arial" w:cs="Arial"/>
          <w:sz w:val="20"/>
          <w:szCs w:val="20"/>
        </w:rPr>
        <w:t xml:space="preserve"> </w:t>
      </w:r>
      <w:r w:rsidR="00685F82">
        <w:rPr>
          <w:rFonts w:ascii="Arial" w:hAnsi="Arial" w:cs="Arial"/>
          <w:sz w:val="20"/>
          <w:szCs w:val="20"/>
        </w:rPr>
        <w:t>экземпляр</w:t>
      </w:r>
      <w:r w:rsidR="00685F82" w:rsidRPr="00510923">
        <w:rPr>
          <w:rFonts w:ascii="Arial" w:hAnsi="Arial" w:cs="Arial"/>
          <w:sz w:val="20"/>
          <w:szCs w:val="20"/>
        </w:rPr>
        <w:t xml:space="preserve"> </w:t>
      </w:r>
      <w:r w:rsidR="00685F82">
        <w:rPr>
          <w:rFonts w:ascii="Arial" w:hAnsi="Arial" w:cs="Arial"/>
          <w:sz w:val="20"/>
          <w:szCs w:val="20"/>
        </w:rPr>
        <w:t>на</w:t>
      </w:r>
      <w:r w:rsidR="008307B2" w:rsidRPr="007F302E">
        <w:rPr>
          <w:rFonts w:ascii="Arial" w:hAnsi="Arial" w:cs="Arial"/>
          <w:sz w:val="20"/>
          <w:szCs w:val="20"/>
        </w:rPr>
        <w:t xml:space="preserve"> электронном носителях</w:t>
      </w:r>
      <w:r w:rsidR="00665CAB">
        <w:rPr>
          <w:rFonts w:ascii="Arial" w:hAnsi="Arial" w:cs="Arial"/>
          <w:sz w:val="20"/>
          <w:szCs w:val="20"/>
        </w:rPr>
        <w:t>, а также в электронном виде в</w:t>
      </w:r>
      <w:r w:rsidR="00593A12">
        <w:rPr>
          <w:rFonts w:ascii="Arial" w:hAnsi="Arial" w:cs="Arial"/>
          <w:sz w:val="20"/>
          <w:szCs w:val="20"/>
        </w:rPr>
        <w:t xml:space="preserve"> исходном</w:t>
      </w:r>
      <w:r w:rsidR="00FD5BAD">
        <w:rPr>
          <w:rFonts w:ascii="Arial" w:hAnsi="Arial" w:cs="Arial"/>
          <w:sz w:val="20"/>
          <w:szCs w:val="20"/>
        </w:rPr>
        <w:t xml:space="preserve"> и редактируемом</w:t>
      </w:r>
      <w:r w:rsidR="00665CAB">
        <w:rPr>
          <w:rFonts w:ascii="Arial" w:hAnsi="Arial" w:cs="Arial"/>
          <w:sz w:val="20"/>
          <w:szCs w:val="20"/>
        </w:rPr>
        <w:t xml:space="preserve"> формате, обозначенном в </w:t>
      </w:r>
      <w:r w:rsidR="00487C01">
        <w:rPr>
          <w:rFonts w:ascii="Arial" w:hAnsi="Arial" w:cs="Arial"/>
          <w:sz w:val="20"/>
          <w:szCs w:val="20"/>
        </w:rPr>
        <w:t>Задании на Инженерные изыскания/</w:t>
      </w:r>
      <w:r w:rsidR="00665CAB">
        <w:rPr>
          <w:rFonts w:ascii="Arial" w:hAnsi="Arial" w:cs="Arial"/>
          <w:sz w:val="20"/>
          <w:szCs w:val="20"/>
        </w:rPr>
        <w:t>Задании на проектирование,</w:t>
      </w:r>
      <w:r w:rsidR="004E1D7E" w:rsidRPr="007F302E">
        <w:rPr>
          <w:rFonts w:ascii="Arial" w:hAnsi="Arial" w:cs="Arial"/>
          <w:sz w:val="20"/>
          <w:szCs w:val="20"/>
        </w:rPr>
        <w:t xml:space="preserve"> для предварительного рассмотрения и согласования.</w:t>
      </w:r>
      <w:proofErr w:type="gramEnd"/>
    </w:p>
    <w:p w14:paraId="3884E09D" w14:textId="2F994E2C" w:rsidR="004F6EAC" w:rsidRDefault="004E1D7E" w:rsidP="008E3C91">
      <w:pPr>
        <w:pStyle w:val="a4"/>
        <w:numPr>
          <w:ilvl w:val="1"/>
          <w:numId w:val="35"/>
        </w:numPr>
        <w:spacing w:beforeLines="60" w:before="144" w:afterLines="60" w:after="144" w:line="300" w:lineRule="auto"/>
        <w:ind w:leftChars="65" w:left="851" w:hanging="708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 В течение </w:t>
      </w:r>
      <w:bookmarkStart w:id="30" w:name="ТекстовоеПоле208"/>
      <w:r w:rsidR="00D02A58">
        <w:rPr>
          <w:rFonts w:ascii="Arial" w:hAnsi="Arial" w:cs="Arial"/>
          <w:sz w:val="20"/>
          <w:szCs w:val="20"/>
        </w:rPr>
        <w:t>20 (Двадцати)</w:t>
      </w:r>
      <w:bookmarkEnd w:id="30"/>
      <w:r w:rsidR="00D02A58">
        <w:rPr>
          <w:rFonts w:ascii="Arial" w:hAnsi="Arial" w:cs="Arial"/>
          <w:sz w:val="20"/>
          <w:szCs w:val="20"/>
        </w:rPr>
        <w:t xml:space="preserve"> рабочих дней</w:t>
      </w:r>
      <w:r w:rsidR="00897C3A">
        <w:rPr>
          <w:rFonts w:ascii="Arial" w:hAnsi="Arial" w:cs="Arial"/>
          <w:sz w:val="20"/>
          <w:szCs w:val="20"/>
        </w:rPr>
        <w:t xml:space="preserve"> </w:t>
      </w:r>
      <w:r w:rsidRPr="007F302E">
        <w:rPr>
          <w:rFonts w:ascii="Arial" w:hAnsi="Arial" w:cs="Arial"/>
          <w:sz w:val="20"/>
          <w:szCs w:val="20"/>
        </w:rPr>
        <w:t>с момента получения предварительных («</w:t>
      </w:r>
      <w:r w:rsidR="00487C01">
        <w:rPr>
          <w:rFonts w:ascii="Arial" w:hAnsi="Arial" w:cs="Arial"/>
          <w:sz w:val="20"/>
          <w:szCs w:val="20"/>
        </w:rPr>
        <w:t>С</w:t>
      </w:r>
      <w:r w:rsidRPr="007F302E">
        <w:rPr>
          <w:rFonts w:ascii="Arial" w:hAnsi="Arial" w:cs="Arial"/>
          <w:sz w:val="20"/>
          <w:szCs w:val="20"/>
        </w:rPr>
        <w:t xml:space="preserve">игнальных») экземпляров </w:t>
      </w:r>
      <w:r w:rsidR="00487C01">
        <w:rPr>
          <w:rFonts w:ascii="Arial" w:hAnsi="Arial" w:cs="Arial"/>
          <w:sz w:val="20"/>
          <w:szCs w:val="20"/>
        </w:rPr>
        <w:t>Результатов Работ</w:t>
      </w:r>
      <w:r w:rsidR="00F22907">
        <w:rPr>
          <w:rFonts w:ascii="Arial" w:hAnsi="Arial" w:cs="Arial"/>
          <w:sz w:val="20"/>
          <w:szCs w:val="20"/>
        </w:rPr>
        <w:t>, указанных в п.7</w:t>
      </w:r>
      <w:r w:rsidRPr="007F302E">
        <w:rPr>
          <w:rFonts w:ascii="Arial" w:hAnsi="Arial" w:cs="Arial"/>
          <w:sz w:val="20"/>
          <w:szCs w:val="20"/>
        </w:rPr>
        <w:t xml:space="preserve">.2. </w:t>
      </w:r>
      <w:proofErr w:type="gramStart"/>
      <w:r w:rsidRPr="007F302E">
        <w:rPr>
          <w:rFonts w:ascii="Arial" w:hAnsi="Arial" w:cs="Arial"/>
          <w:sz w:val="20"/>
          <w:szCs w:val="20"/>
        </w:rPr>
        <w:t xml:space="preserve">Договора, </w:t>
      </w:r>
      <w:r w:rsidR="004A3BC5" w:rsidRPr="007F302E">
        <w:rPr>
          <w:rFonts w:ascii="Arial" w:hAnsi="Arial" w:cs="Arial"/>
          <w:sz w:val="20"/>
          <w:szCs w:val="20"/>
        </w:rPr>
        <w:t>проводится Внутренняя экспертиза Заказчика</w:t>
      </w:r>
      <w:r w:rsidR="00F459D1" w:rsidRPr="007F302E">
        <w:rPr>
          <w:rFonts w:ascii="Arial" w:hAnsi="Arial" w:cs="Arial"/>
          <w:sz w:val="20"/>
          <w:szCs w:val="20"/>
        </w:rPr>
        <w:t xml:space="preserve">, по окончании которой </w:t>
      </w:r>
      <w:r w:rsidR="00336F0A">
        <w:rPr>
          <w:rFonts w:ascii="Arial" w:hAnsi="Arial" w:cs="Arial"/>
          <w:sz w:val="20"/>
          <w:szCs w:val="20"/>
        </w:rPr>
        <w:t xml:space="preserve">Заказчик, при отсутствии замечаний, направляет </w:t>
      </w:r>
      <w:r w:rsidR="0059664E">
        <w:rPr>
          <w:rFonts w:ascii="Arial" w:hAnsi="Arial" w:cs="Arial"/>
          <w:sz w:val="20"/>
          <w:szCs w:val="20"/>
        </w:rPr>
        <w:t>Подрядчику</w:t>
      </w:r>
      <w:r w:rsidR="00336F0A">
        <w:rPr>
          <w:rFonts w:ascii="Arial" w:hAnsi="Arial" w:cs="Arial"/>
          <w:sz w:val="20"/>
          <w:szCs w:val="20"/>
        </w:rPr>
        <w:t xml:space="preserve"> уведомление о</w:t>
      </w:r>
      <w:r w:rsidRPr="007F302E">
        <w:rPr>
          <w:rFonts w:ascii="Arial" w:hAnsi="Arial" w:cs="Arial"/>
          <w:sz w:val="20"/>
          <w:szCs w:val="20"/>
        </w:rPr>
        <w:t xml:space="preserve"> согласовани</w:t>
      </w:r>
      <w:r w:rsidR="00336F0A">
        <w:rPr>
          <w:rFonts w:ascii="Arial" w:hAnsi="Arial" w:cs="Arial"/>
          <w:sz w:val="20"/>
          <w:szCs w:val="20"/>
        </w:rPr>
        <w:t>и</w:t>
      </w:r>
      <w:r w:rsidR="00B90AEC">
        <w:rPr>
          <w:rFonts w:ascii="Arial" w:hAnsi="Arial" w:cs="Arial"/>
          <w:sz w:val="20"/>
          <w:szCs w:val="20"/>
        </w:rPr>
        <w:t xml:space="preserve"> или</w:t>
      </w:r>
      <w:r w:rsidR="0030072F">
        <w:rPr>
          <w:rFonts w:ascii="Arial" w:hAnsi="Arial" w:cs="Arial"/>
          <w:sz w:val="20"/>
          <w:szCs w:val="20"/>
        </w:rPr>
        <w:t>, при наличии замечаний,</w:t>
      </w:r>
      <w:r w:rsidR="00B90AEC">
        <w:rPr>
          <w:rFonts w:ascii="Arial" w:hAnsi="Arial" w:cs="Arial"/>
          <w:sz w:val="20"/>
          <w:szCs w:val="20"/>
        </w:rPr>
        <w:t xml:space="preserve"> </w:t>
      </w:r>
      <w:r w:rsidR="00922D91">
        <w:rPr>
          <w:rFonts w:ascii="Arial" w:hAnsi="Arial" w:cs="Arial"/>
          <w:sz w:val="20"/>
          <w:szCs w:val="20"/>
        </w:rPr>
        <w:t xml:space="preserve">Акт о выявленных </w:t>
      </w:r>
      <w:r w:rsidR="00487C01">
        <w:rPr>
          <w:rFonts w:ascii="Arial" w:hAnsi="Arial" w:cs="Arial"/>
          <w:sz w:val="20"/>
          <w:szCs w:val="20"/>
        </w:rPr>
        <w:t>Н</w:t>
      </w:r>
      <w:r w:rsidR="00922D91">
        <w:rPr>
          <w:rFonts w:ascii="Arial" w:hAnsi="Arial" w:cs="Arial"/>
          <w:sz w:val="20"/>
          <w:szCs w:val="20"/>
        </w:rPr>
        <w:t xml:space="preserve">едостатках (Приложение </w:t>
      </w:r>
      <w:r w:rsidR="00922D91" w:rsidRPr="006E1493">
        <w:rPr>
          <w:rFonts w:ascii="Arial" w:hAnsi="Arial" w:cs="Arial"/>
          <w:sz w:val="20"/>
          <w:szCs w:val="20"/>
        </w:rPr>
        <w:t>№1</w:t>
      </w:r>
      <w:r w:rsidR="006E1493" w:rsidRPr="00510923">
        <w:rPr>
          <w:rFonts w:ascii="Arial" w:hAnsi="Arial" w:cs="Arial"/>
          <w:sz w:val="20"/>
          <w:szCs w:val="20"/>
        </w:rPr>
        <w:t>1</w:t>
      </w:r>
      <w:r w:rsidR="00922D91">
        <w:rPr>
          <w:rFonts w:ascii="Arial" w:hAnsi="Arial" w:cs="Arial"/>
          <w:sz w:val="20"/>
          <w:szCs w:val="20"/>
        </w:rPr>
        <w:t>)</w:t>
      </w:r>
      <w:r w:rsidRPr="007F302E">
        <w:rPr>
          <w:rFonts w:ascii="Arial" w:hAnsi="Arial" w:cs="Arial"/>
          <w:sz w:val="20"/>
          <w:szCs w:val="20"/>
        </w:rPr>
        <w:t>, в котором указывается перечень</w:t>
      </w:r>
      <w:r w:rsidR="00B90AEC">
        <w:rPr>
          <w:rFonts w:ascii="Arial" w:hAnsi="Arial" w:cs="Arial"/>
          <w:sz w:val="20"/>
          <w:szCs w:val="20"/>
        </w:rPr>
        <w:t xml:space="preserve"> выявленных </w:t>
      </w:r>
      <w:r w:rsidR="00487C01">
        <w:rPr>
          <w:rFonts w:ascii="Arial" w:hAnsi="Arial" w:cs="Arial"/>
          <w:sz w:val="20"/>
          <w:szCs w:val="20"/>
        </w:rPr>
        <w:t>Н</w:t>
      </w:r>
      <w:r w:rsidR="00B90AEC">
        <w:rPr>
          <w:rFonts w:ascii="Arial" w:hAnsi="Arial" w:cs="Arial"/>
          <w:sz w:val="20"/>
          <w:szCs w:val="20"/>
        </w:rPr>
        <w:t>едостатков</w:t>
      </w:r>
      <w:r w:rsidRPr="007F302E">
        <w:rPr>
          <w:rFonts w:ascii="Arial" w:hAnsi="Arial" w:cs="Arial"/>
          <w:sz w:val="20"/>
          <w:szCs w:val="20"/>
        </w:rPr>
        <w:t xml:space="preserve"> </w:t>
      </w:r>
      <w:r w:rsidR="00336F0A">
        <w:rPr>
          <w:rFonts w:ascii="Arial" w:hAnsi="Arial" w:cs="Arial"/>
          <w:sz w:val="20"/>
          <w:szCs w:val="20"/>
        </w:rPr>
        <w:t xml:space="preserve"> и</w:t>
      </w:r>
      <w:r w:rsidRPr="007F302E">
        <w:rPr>
          <w:rFonts w:ascii="Arial" w:hAnsi="Arial" w:cs="Arial"/>
          <w:sz w:val="20"/>
          <w:szCs w:val="20"/>
        </w:rPr>
        <w:t xml:space="preserve"> сроки их </w:t>
      </w:r>
      <w:r w:rsidR="004605E7">
        <w:rPr>
          <w:rFonts w:ascii="Arial" w:hAnsi="Arial" w:cs="Arial"/>
          <w:sz w:val="20"/>
          <w:szCs w:val="20"/>
        </w:rPr>
        <w:t>устранения</w:t>
      </w:r>
      <w:r w:rsidR="0030072F">
        <w:rPr>
          <w:rFonts w:ascii="Arial" w:hAnsi="Arial" w:cs="Arial"/>
          <w:sz w:val="20"/>
          <w:szCs w:val="20"/>
        </w:rPr>
        <w:t>,</w:t>
      </w:r>
      <w:r w:rsidR="00026762">
        <w:rPr>
          <w:rFonts w:ascii="Arial" w:hAnsi="Arial" w:cs="Arial"/>
          <w:sz w:val="20"/>
          <w:szCs w:val="20"/>
        </w:rPr>
        <w:t xml:space="preserve"> при этом согласование </w:t>
      </w:r>
      <w:r w:rsidR="006D0381">
        <w:rPr>
          <w:rFonts w:ascii="Arial" w:hAnsi="Arial" w:cs="Arial"/>
          <w:sz w:val="20"/>
          <w:szCs w:val="20"/>
        </w:rPr>
        <w:t>предварительных (</w:t>
      </w:r>
      <w:r w:rsidR="00685F82">
        <w:rPr>
          <w:rFonts w:ascii="Arial" w:hAnsi="Arial" w:cs="Arial"/>
          <w:sz w:val="20"/>
          <w:szCs w:val="20"/>
        </w:rPr>
        <w:t>«</w:t>
      </w:r>
      <w:r w:rsidR="006D0381">
        <w:rPr>
          <w:rFonts w:ascii="Arial" w:hAnsi="Arial" w:cs="Arial"/>
          <w:sz w:val="20"/>
          <w:szCs w:val="20"/>
        </w:rPr>
        <w:t>Сигнальных</w:t>
      </w:r>
      <w:r w:rsidR="00685F82">
        <w:rPr>
          <w:rFonts w:ascii="Arial" w:hAnsi="Arial" w:cs="Arial"/>
          <w:sz w:val="20"/>
          <w:szCs w:val="20"/>
        </w:rPr>
        <w:t>»</w:t>
      </w:r>
      <w:r w:rsidR="006D0381">
        <w:rPr>
          <w:rFonts w:ascii="Arial" w:hAnsi="Arial" w:cs="Arial"/>
          <w:sz w:val="20"/>
          <w:szCs w:val="20"/>
        </w:rPr>
        <w:t>) экземпляров не лишает Заказчика права провести Внутреннюю экспертизу</w:t>
      </w:r>
      <w:r w:rsidR="00685F82">
        <w:rPr>
          <w:rFonts w:ascii="Arial" w:hAnsi="Arial" w:cs="Arial"/>
          <w:sz w:val="20"/>
          <w:szCs w:val="20"/>
        </w:rPr>
        <w:t xml:space="preserve"> только</w:t>
      </w:r>
      <w:r w:rsidR="006D0381">
        <w:rPr>
          <w:rFonts w:ascii="Arial" w:hAnsi="Arial" w:cs="Arial"/>
          <w:sz w:val="20"/>
          <w:szCs w:val="20"/>
        </w:rPr>
        <w:t xml:space="preserve"> оригиналов Работ и, в случае </w:t>
      </w:r>
      <w:r w:rsidR="006D0381">
        <w:rPr>
          <w:rFonts w:ascii="Arial" w:hAnsi="Arial" w:cs="Arial"/>
          <w:sz w:val="20"/>
          <w:szCs w:val="20"/>
        </w:rPr>
        <w:lastRenderedPageBreak/>
        <w:t xml:space="preserve">необходимости, поручить </w:t>
      </w:r>
      <w:r w:rsidR="0059664E">
        <w:rPr>
          <w:rFonts w:ascii="Arial" w:hAnsi="Arial" w:cs="Arial"/>
          <w:sz w:val="20"/>
          <w:szCs w:val="20"/>
        </w:rPr>
        <w:t>Подрядчику</w:t>
      </w:r>
      <w:r w:rsidR="006D0381">
        <w:rPr>
          <w:rFonts w:ascii="Arial" w:hAnsi="Arial" w:cs="Arial"/>
          <w:sz w:val="20"/>
          <w:szCs w:val="20"/>
        </w:rPr>
        <w:t xml:space="preserve"> устранить</w:t>
      </w:r>
      <w:proofErr w:type="gramEnd"/>
      <w:r w:rsidR="006D0381">
        <w:rPr>
          <w:rFonts w:ascii="Arial" w:hAnsi="Arial" w:cs="Arial"/>
          <w:sz w:val="20"/>
          <w:szCs w:val="20"/>
        </w:rPr>
        <w:t xml:space="preserve"> выявленные Недостатки. </w:t>
      </w:r>
      <w:r w:rsidR="004B3016">
        <w:rPr>
          <w:rFonts w:ascii="Arial" w:hAnsi="Arial" w:cs="Arial"/>
          <w:sz w:val="20"/>
          <w:szCs w:val="20"/>
        </w:rPr>
        <w:t xml:space="preserve">В случае если по истечении указанного срока Заказчик не направил Подрядчику уведомления о согласовании или замечаний к результатам работ, Подрядчик должен повторно направить результаты работ в адрес Заказчика, а Заказчик должен уведомить Подрядчика о повторной приемке работ в течение </w:t>
      </w:r>
      <w:bookmarkStart w:id="31" w:name="ТекстовоеПоле209"/>
      <w:r w:rsidR="00D02A58">
        <w:rPr>
          <w:rFonts w:ascii="Arial" w:hAnsi="Arial" w:cs="Arial"/>
          <w:sz w:val="20"/>
          <w:szCs w:val="20"/>
          <w:shd w:val="clear" w:color="auto" w:fill="BFBFBF"/>
        </w:rPr>
        <w:t xml:space="preserve">10 (десяти) </w:t>
      </w:r>
      <w:r w:rsidR="00D02A58" w:rsidRPr="0002475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bookmarkEnd w:id="31"/>
      <w:r w:rsidR="00B07AE6">
        <w:rPr>
          <w:rFonts w:ascii="Arial" w:hAnsi="Arial" w:cs="Arial"/>
          <w:sz w:val="20"/>
          <w:szCs w:val="20"/>
          <w:shd w:val="clear" w:color="auto" w:fill="FFFFFF"/>
        </w:rPr>
        <w:t xml:space="preserve">рабочих </w:t>
      </w:r>
      <w:r w:rsidR="004B3016">
        <w:rPr>
          <w:rFonts w:ascii="Arial" w:hAnsi="Arial" w:cs="Arial"/>
          <w:sz w:val="20"/>
          <w:szCs w:val="20"/>
        </w:rPr>
        <w:t>дней.</w:t>
      </w:r>
    </w:p>
    <w:p w14:paraId="3884E09E" w14:textId="603741DA" w:rsidR="004F6EAC" w:rsidRDefault="0059664E" w:rsidP="008E3C91">
      <w:pPr>
        <w:pStyle w:val="a4"/>
        <w:numPr>
          <w:ilvl w:val="1"/>
          <w:numId w:val="35"/>
        </w:numPr>
        <w:spacing w:beforeLines="60" w:before="144" w:afterLines="60" w:after="144" w:line="300" w:lineRule="auto"/>
        <w:ind w:leftChars="65" w:left="851" w:hanging="70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Подрядчик</w:t>
      </w:r>
      <w:r w:rsidR="00B0261E" w:rsidRPr="00A04168">
        <w:rPr>
          <w:rFonts w:ascii="Arial" w:hAnsi="Arial" w:cs="Arial"/>
          <w:sz w:val="20"/>
          <w:szCs w:val="20"/>
        </w:rPr>
        <w:t>, если это предусмотрено Календарным планом</w:t>
      </w:r>
      <w:r w:rsidR="006C2F53" w:rsidRPr="00A04168">
        <w:rPr>
          <w:rFonts w:ascii="Arial" w:hAnsi="Arial" w:cs="Arial"/>
          <w:sz w:val="20"/>
          <w:szCs w:val="20"/>
        </w:rPr>
        <w:t xml:space="preserve"> и соответствует срокам сдачи-приемки</w:t>
      </w:r>
      <w:r w:rsidR="008408FB">
        <w:rPr>
          <w:rFonts w:ascii="Arial" w:hAnsi="Arial" w:cs="Arial"/>
          <w:sz w:val="20"/>
          <w:szCs w:val="20"/>
        </w:rPr>
        <w:t xml:space="preserve"> </w:t>
      </w:r>
      <w:r w:rsidR="00487C01">
        <w:rPr>
          <w:rFonts w:ascii="Arial" w:hAnsi="Arial" w:cs="Arial"/>
          <w:sz w:val="20"/>
          <w:szCs w:val="20"/>
        </w:rPr>
        <w:t xml:space="preserve">Результата </w:t>
      </w:r>
      <w:r w:rsidR="008408FB">
        <w:rPr>
          <w:rFonts w:ascii="Arial" w:hAnsi="Arial" w:cs="Arial"/>
          <w:sz w:val="20"/>
          <w:szCs w:val="20"/>
        </w:rPr>
        <w:t>Работ по Этапу</w:t>
      </w:r>
      <w:r w:rsidR="006C2F53" w:rsidRPr="00A04168">
        <w:rPr>
          <w:rFonts w:ascii="Arial" w:hAnsi="Arial" w:cs="Arial"/>
          <w:sz w:val="20"/>
          <w:szCs w:val="20"/>
        </w:rPr>
        <w:t xml:space="preserve"> по Календарному плану</w:t>
      </w:r>
      <w:r w:rsidR="00B0261E" w:rsidRPr="00A04168">
        <w:rPr>
          <w:rFonts w:ascii="Arial" w:hAnsi="Arial" w:cs="Arial"/>
          <w:sz w:val="20"/>
          <w:szCs w:val="20"/>
        </w:rPr>
        <w:t>, вправе направить на проведение</w:t>
      </w:r>
      <w:r w:rsidR="00A04168" w:rsidRPr="00A04168">
        <w:rPr>
          <w:rFonts w:ascii="Arial" w:hAnsi="Arial" w:cs="Arial"/>
          <w:sz w:val="20"/>
          <w:szCs w:val="20"/>
        </w:rPr>
        <w:t xml:space="preserve"> повторной</w:t>
      </w:r>
      <w:r w:rsidR="00B0261E" w:rsidRPr="00A04168">
        <w:rPr>
          <w:rFonts w:ascii="Arial" w:hAnsi="Arial" w:cs="Arial"/>
          <w:sz w:val="20"/>
          <w:szCs w:val="20"/>
        </w:rPr>
        <w:t xml:space="preserve"> Внутренней экспертизы Заказчика исправленный «</w:t>
      </w:r>
      <w:r w:rsidR="00C1045B">
        <w:rPr>
          <w:rFonts w:ascii="Arial" w:hAnsi="Arial" w:cs="Arial"/>
          <w:sz w:val="20"/>
          <w:szCs w:val="20"/>
        </w:rPr>
        <w:t>С</w:t>
      </w:r>
      <w:r w:rsidR="00B0261E" w:rsidRPr="00A04168">
        <w:rPr>
          <w:rFonts w:ascii="Arial" w:hAnsi="Arial" w:cs="Arial"/>
          <w:sz w:val="20"/>
          <w:szCs w:val="20"/>
        </w:rPr>
        <w:t xml:space="preserve">игнальный» экземпляр до передачи оригиналов </w:t>
      </w:r>
      <w:r w:rsidR="00487C01">
        <w:rPr>
          <w:rFonts w:ascii="Arial" w:hAnsi="Arial" w:cs="Arial"/>
          <w:sz w:val="20"/>
          <w:szCs w:val="20"/>
        </w:rPr>
        <w:t>Результатов Работ</w:t>
      </w:r>
      <w:r w:rsidR="00B0261E" w:rsidRPr="00A04168">
        <w:rPr>
          <w:rFonts w:ascii="Arial" w:hAnsi="Arial" w:cs="Arial"/>
          <w:sz w:val="20"/>
          <w:szCs w:val="20"/>
        </w:rPr>
        <w:t>.</w:t>
      </w:r>
      <w:r w:rsidR="00A04168">
        <w:rPr>
          <w:rFonts w:ascii="Arial" w:hAnsi="Arial" w:cs="Arial"/>
          <w:sz w:val="20"/>
          <w:szCs w:val="20"/>
        </w:rPr>
        <w:t xml:space="preserve"> Стороны повторяют процедуру, описанную в п.7.3.</w:t>
      </w:r>
    </w:p>
    <w:p w14:paraId="3884E09F" w14:textId="5A709B82" w:rsidR="004F6EAC" w:rsidRDefault="0059664E" w:rsidP="008E3C91">
      <w:pPr>
        <w:pStyle w:val="a4"/>
        <w:numPr>
          <w:ilvl w:val="1"/>
          <w:numId w:val="35"/>
        </w:numPr>
        <w:spacing w:beforeLines="60" w:before="144" w:afterLines="60" w:after="144" w:line="300" w:lineRule="auto"/>
        <w:ind w:leftChars="65" w:left="851" w:hanging="70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Подрядчик</w:t>
      </w:r>
      <w:r w:rsidR="006826B4" w:rsidRPr="007F302E">
        <w:rPr>
          <w:rFonts w:ascii="Arial" w:hAnsi="Arial" w:cs="Arial"/>
          <w:sz w:val="20"/>
          <w:szCs w:val="20"/>
        </w:rPr>
        <w:t xml:space="preserve"> </w:t>
      </w:r>
      <w:r w:rsidR="008B1B6C" w:rsidRPr="007F302E">
        <w:rPr>
          <w:rFonts w:ascii="Arial" w:hAnsi="Arial" w:cs="Arial"/>
          <w:sz w:val="20"/>
          <w:szCs w:val="20"/>
        </w:rPr>
        <w:t>после</w:t>
      </w:r>
      <w:r w:rsidR="006826B4" w:rsidRPr="007F302E">
        <w:rPr>
          <w:rFonts w:ascii="Arial" w:hAnsi="Arial" w:cs="Arial"/>
          <w:sz w:val="20"/>
          <w:szCs w:val="20"/>
        </w:rPr>
        <w:t xml:space="preserve"> завершения</w:t>
      </w:r>
      <w:r w:rsidR="008307B2" w:rsidRPr="007F302E">
        <w:rPr>
          <w:rFonts w:ascii="Arial" w:hAnsi="Arial" w:cs="Arial"/>
          <w:sz w:val="20"/>
          <w:szCs w:val="20"/>
        </w:rPr>
        <w:t xml:space="preserve"> внесения правок в «</w:t>
      </w:r>
      <w:r w:rsidR="00487C01">
        <w:rPr>
          <w:rFonts w:ascii="Arial" w:hAnsi="Arial" w:cs="Arial"/>
          <w:sz w:val="20"/>
          <w:szCs w:val="20"/>
        </w:rPr>
        <w:t>С</w:t>
      </w:r>
      <w:r w:rsidR="008307B2" w:rsidRPr="007F302E">
        <w:rPr>
          <w:rFonts w:ascii="Arial" w:hAnsi="Arial" w:cs="Arial"/>
          <w:sz w:val="20"/>
          <w:szCs w:val="20"/>
        </w:rPr>
        <w:t>игнальный экземпляр»</w:t>
      </w:r>
      <w:r w:rsidR="006826B4" w:rsidRPr="007F302E">
        <w:rPr>
          <w:rFonts w:ascii="Arial" w:hAnsi="Arial" w:cs="Arial"/>
          <w:sz w:val="20"/>
          <w:szCs w:val="20"/>
        </w:rPr>
        <w:t xml:space="preserve"> соответствующего Этапа Работ направляет Заказч</w:t>
      </w:r>
      <w:r w:rsidR="00F459D1" w:rsidRPr="007F302E">
        <w:rPr>
          <w:rFonts w:ascii="Arial" w:hAnsi="Arial" w:cs="Arial"/>
          <w:sz w:val="20"/>
          <w:szCs w:val="20"/>
        </w:rPr>
        <w:t>ику подписанные уполномоченным П</w:t>
      </w:r>
      <w:r w:rsidR="006826B4" w:rsidRPr="007F302E">
        <w:rPr>
          <w:rFonts w:ascii="Arial" w:hAnsi="Arial" w:cs="Arial"/>
          <w:sz w:val="20"/>
          <w:szCs w:val="20"/>
        </w:rPr>
        <w:t xml:space="preserve">редставителем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="006826B4" w:rsidRPr="007F302E">
        <w:rPr>
          <w:rFonts w:ascii="Arial" w:hAnsi="Arial" w:cs="Arial"/>
          <w:sz w:val="20"/>
          <w:szCs w:val="20"/>
        </w:rPr>
        <w:t xml:space="preserve"> и заверенные печатью 2 (два) оригинала надлежащим образом оформленного Акта сдачи-приемки </w:t>
      </w:r>
      <w:r w:rsidR="00487C01">
        <w:rPr>
          <w:rFonts w:ascii="Arial" w:hAnsi="Arial" w:cs="Arial"/>
          <w:sz w:val="20"/>
          <w:szCs w:val="20"/>
        </w:rPr>
        <w:t xml:space="preserve">Результата </w:t>
      </w:r>
      <w:r w:rsidR="006826B4" w:rsidRPr="007F302E">
        <w:rPr>
          <w:rFonts w:ascii="Arial" w:hAnsi="Arial" w:cs="Arial"/>
          <w:sz w:val="20"/>
          <w:szCs w:val="20"/>
        </w:rPr>
        <w:t xml:space="preserve">Работ </w:t>
      </w:r>
      <w:r w:rsidR="00F459D1" w:rsidRPr="007F302E">
        <w:rPr>
          <w:rFonts w:ascii="Arial" w:hAnsi="Arial" w:cs="Arial"/>
          <w:sz w:val="20"/>
          <w:szCs w:val="20"/>
        </w:rPr>
        <w:t xml:space="preserve">и оригиналы </w:t>
      </w:r>
      <w:r w:rsidR="00487C01">
        <w:rPr>
          <w:rFonts w:ascii="Arial" w:hAnsi="Arial" w:cs="Arial"/>
          <w:sz w:val="20"/>
          <w:szCs w:val="20"/>
        </w:rPr>
        <w:t>Результатов Работ</w:t>
      </w:r>
      <w:r w:rsidR="00F459D1" w:rsidRPr="007F302E">
        <w:rPr>
          <w:rFonts w:ascii="Arial" w:hAnsi="Arial" w:cs="Arial"/>
          <w:sz w:val="20"/>
          <w:szCs w:val="20"/>
        </w:rPr>
        <w:t xml:space="preserve"> </w:t>
      </w:r>
      <w:r w:rsidR="00336F0A">
        <w:rPr>
          <w:rFonts w:ascii="Arial" w:hAnsi="Arial" w:cs="Arial"/>
          <w:sz w:val="20"/>
          <w:szCs w:val="20"/>
        </w:rPr>
        <w:t>в соответствии с п.7.</w:t>
      </w:r>
      <w:r w:rsidR="00685F82">
        <w:rPr>
          <w:rFonts w:ascii="Arial" w:hAnsi="Arial" w:cs="Arial"/>
          <w:sz w:val="20"/>
          <w:szCs w:val="20"/>
        </w:rPr>
        <w:t>1</w:t>
      </w:r>
      <w:r w:rsidR="006826B4" w:rsidRPr="007F302E">
        <w:rPr>
          <w:rFonts w:ascii="Arial" w:hAnsi="Arial" w:cs="Arial"/>
          <w:sz w:val="20"/>
          <w:szCs w:val="20"/>
        </w:rPr>
        <w:t xml:space="preserve">. </w:t>
      </w:r>
    </w:p>
    <w:p w14:paraId="3884E0A0" w14:textId="3BB0DE46" w:rsidR="004F6EAC" w:rsidRDefault="00061221" w:rsidP="008E3C91">
      <w:pPr>
        <w:pStyle w:val="a4"/>
        <w:numPr>
          <w:ilvl w:val="1"/>
          <w:numId w:val="35"/>
        </w:numPr>
        <w:spacing w:beforeLines="60" w:before="144" w:afterLines="60" w:after="144" w:line="300" w:lineRule="auto"/>
        <w:ind w:leftChars="65" w:left="851" w:hanging="708"/>
        <w:contextualSpacing w:val="0"/>
        <w:jc w:val="both"/>
        <w:rPr>
          <w:rFonts w:ascii="Arial" w:hAnsi="Arial" w:cs="Arial"/>
          <w:sz w:val="20"/>
          <w:szCs w:val="20"/>
        </w:rPr>
      </w:pPr>
      <w:r w:rsidRPr="00061221">
        <w:rPr>
          <w:rFonts w:ascii="Arial" w:hAnsi="Arial" w:cs="Arial"/>
          <w:b/>
          <w:sz w:val="20"/>
          <w:szCs w:val="20"/>
        </w:rPr>
        <w:t>Не применяется.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="006826B4" w:rsidRPr="007F302E">
        <w:rPr>
          <w:rFonts w:ascii="Arial" w:hAnsi="Arial" w:cs="Arial"/>
          <w:sz w:val="20"/>
          <w:szCs w:val="20"/>
        </w:rPr>
        <w:t xml:space="preserve">Заказчик в течение </w:t>
      </w:r>
      <w:bookmarkStart w:id="32" w:name="ТекстовоеПоле210"/>
      <w:r w:rsidR="00380B99">
        <w:rPr>
          <w:rFonts w:ascii="Arial" w:hAnsi="Arial" w:cs="Arial"/>
          <w:sz w:val="20"/>
          <w:szCs w:val="20"/>
        </w:rPr>
        <w:fldChar w:fldCharType="begin">
          <w:ffData>
            <w:name w:val="ТекстовоеПоле210"/>
            <w:enabled/>
            <w:calcOnExit w:val="0"/>
            <w:textInput>
              <w:default w:val="30 (тридцати) рабочих дней"/>
            </w:textInput>
          </w:ffData>
        </w:fldChar>
      </w:r>
      <w:r w:rsidR="00380B99">
        <w:rPr>
          <w:rFonts w:ascii="Arial" w:hAnsi="Arial" w:cs="Arial"/>
          <w:sz w:val="20"/>
          <w:szCs w:val="20"/>
        </w:rPr>
        <w:instrText xml:space="preserve"> FORMTEXT </w:instrText>
      </w:r>
      <w:r w:rsidR="00380B99">
        <w:rPr>
          <w:rFonts w:ascii="Arial" w:hAnsi="Arial" w:cs="Arial"/>
          <w:sz w:val="20"/>
          <w:szCs w:val="20"/>
        </w:rPr>
      </w:r>
      <w:r w:rsidR="00380B99">
        <w:rPr>
          <w:rFonts w:ascii="Arial" w:hAnsi="Arial" w:cs="Arial"/>
          <w:sz w:val="20"/>
          <w:szCs w:val="20"/>
        </w:rPr>
        <w:fldChar w:fldCharType="separate"/>
      </w:r>
      <w:r w:rsidR="00380B99">
        <w:rPr>
          <w:rFonts w:ascii="Arial" w:hAnsi="Arial" w:cs="Arial"/>
          <w:noProof/>
          <w:sz w:val="20"/>
          <w:szCs w:val="20"/>
        </w:rPr>
        <w:t>30 (тридцати) рабочих дней</w:t>
      </w:r>
      <w:r w:rsidR="00380B99">
        <w:rPr>
          <w:rFonts w:ascii="Arial" w:hAnsi="Arial" w:cs="Arial"/>
          <w:sz w:val="20"/>
          <w:szCs w:val="20"/>
        </w:rPr>
        <w:fldChar w:fldCharType="end"/>
      </w:r>
      <w:bookmarkEnd w:id="32"/>
      <w:r w:rsidR="00897C3A">
        <w:rPr>
          <w:rFonts w:ascii="Arial" w:hAnsi="Arial" w:cs="Arial"/>
          <w:sz w:val="20"/>
          <w:szCs w:val="20"/>
        </w:rPr>
        <w:t xml:space="preserve"> </w:t>
      </w:r>
      <w:r w:rsidR="006826B4" w:rsidRPr="007F302E">
        <w:rPr>
          <w:rFonts w:ascii="Arial" w:hAnsi="Arial" w:cs="Arial"/>
          <w:sz w:val="20"/>
          <w:szCs w:val="20"/>
        </w:rPr>
        <w:t>с момента получения</w:t>
      </w:r>
      <w:r w:rsidR="00B072B8" w:rsidRPr="007F302E">
        <w:rPr>
          <w:rFonts w:ascii="Arial" w:hAnsi="Arial" w:cs="Arial"/>
          <w:sz w:val="20"/>
          <w:szCs w:val="20"/>
        </w:rPr>
        <w:t xml:space="preserve"> оригиналов</w:t>
      </w:r>
      <w:r w:rsidR="00F459D1" w:rsidRPr="007F302E">
        <w:rPr>
          <w:rFonts w:ascii="Arial" w:hAnsi="Arial" w:cs="Arial"/>
          <w:sz w:val="20"/>
          <w:szCs w:val="20"/>
        </w:rPr>
        <w:t xml:space="preserve"> </w:t>
      </w:r>
      <w:r w:rsidR="00487C01">
        <w:rPr>
          <w:rFonts w:ascii="Arial" w:hAnsi="Arial" w:cs="Arial"/>
          <w:sz w:val="20"/>
          <w:szCs w:val="20"/>
        </w:rPr>
        <w:t>Результата Раб</w:t>
      </w:r>
      <w:r w:rsidR="00371F3C">
        <w:rPr>
          <w:rFonts w:ascii="Arial" w:hAnsi="Arial" w:cs="Arial"/>
          <w:sz w:val="20"/>
          <w:szCs w:val="20"/>
        </w:rPr>
        <w:t>от в формате и количестве, указанном в п.7.</w:t>
      </w:r>
      <w:r w:rsidR="00685F82">
        <w:rPr>
          <w:rFonts w:ascii="Arial" w:hAnsi="Arial" w:cs="Arial"/>
          <w:sz w:val="20"/>
          <w:szCs w:val="20"/>
        </w:rPr>
        <w:t>1</w:t>
      </w:r>
      <w:r w:rsidR="00371F3C">
        <w:rPr>
          <w:rFonts w:ascii="Arial" w:hAnsi="Arial" w:cs="Arial"/>
          <w:sz w:val="20"/>
          <w:szCs w:val="20"/>
        </w:rPr>
        <w:t xml:space="preserve">, </w:t>
      </w:r>
      <w:r w:rsidR="00F459D1" w:rsidRPr="007F302E">
        <w:rPr>
          <w:rFonts w:ascii="Arial" w:hAnsi="Arial" w:cs="Arial"/>
          <w:sz w:val="20"/>
          <w:szCs w:val="20"/>
        </w:rPr>
        <w:t>проводит Внутреннюю экспертизу Заказчика</w:t>
      </w:r>
      <w:r w:rsidR="006826B4" w:rsidRPr="007F302E">
        <w:rPr>
          <w:rFonts w:ascii="Arial" w:hAnsi="Arial" w:cs="Arial"/>
          <w:sz w:val="20"/>
          <w:szCs w:val="20"/>
        </w:rPr>
        <w:t xml:space="preserve"> и направ</w:t>
      </w:r>
      <w:r w:rsidR="00F459D1" w:rsidRPr="007F302E">
        <w:rPr>
          <w:rFonts w:ascii="Arial" w:hAnsi="Arial" w:cs="Arial"/>
          <w:sz w:val="20"/>
          <w:szCs w:val="20"/>
        </w:rPr>
        <w:t>ляет</w:t>
      </w:r>
      <w:r w:rsidR="006826B4" w:rsidRPr="007F302E">
        <w:rPr>
          <w:rFonts w:ascii="Arial" w:hAnsi="Arial" w:cs="Arial"/>
          <w:sz w:val="20"/>
          <w:szCs w:val="20"/>
        </w:rPr>
        <w:t xml:space="preserve"> </w:t>
      </w:r>
      <w:r w:rsidR="0059664E">
        <w:rPr>
          <w:rFonts w:ascii="Arial" w:hAnsi="Arial" w:cs="Arial"/>
          <w:sz w:val="20"/>
          <w:szCs w:val="20"/>
        </w:rPr>
        <w:t>Подрядчику</w:t>
      </w:r>
      <w:r w:rsidR="006826B4" w:rsidRPr="007F302E">
        <w:rPr>
          <w:rFonts w:ascii="Arial" w:hAnsi="Arial" w:cs="Arial"/>
          <w:sz w:val="20"/>
          <w:szCs w:val="20"/>
        </w:rPr>
        <w:t xml:space="preserve"> подписанный Акт сдачи-приемки </w:t>
      </w:r>
      <w:r w:rsidR="00487C01">
        <w:rPr>
          <w:rFonts w:ascii="Arial" w:hAnsi="Arial" w:cs="Arial"/>
          <w:sz w:val="20"/>
          <w:szCs w:val="20"/>
        </w:rPr>
        <w:t xml:space="preserve">Результата </w:t>
      </w:r>
      <w:r w:rsidR="006826B4" w:rsidRPr="007F302E">
        <w:rPr>
          <w:rFonts w:ascii="Arial" w:hAnsi="Arial" w:cs="Arial"/>
          <w:sz w:val="20"/>
          <w:szCs w:val="20"/>
        </w:rPr>
        <w:t xml:space="preserve">Работ, либо мотивированный отказ от его подписания </w:t>
      </w:r>
      <w:r w:rsidR="00A04168">
        <w:rPr>
          <w:rFonts w:ascii="Arial" w:hAnsi="Arial" w:cs="Arial"/>
          <w:sz w:val="20"/>
          <w:szCs w:val="20"/>
        </w:rPr>
        <w:t xml:space="preserve">с составлением </w:t>
      </w:r>
      <w:r w:rsidR="00A04168" w:rsidRPr="00A04168">
        <w:rPr>
          <w:rFonts w:ascii="Arial" w:hAnsi="Arial" w:cs="Arial"/>
          <w:sz w:val="20"/>
          <w:szCs w:val="20"/>
        </w:rPr>
        <w:t xml:space="preserve">Акта о выявленных </w:t>
      </w:r>
      <w:r w:rsidR="00487C01">
        <w:rPr>
          <w:rFonts w:ascii="Arial" w:hAnsi="Arial" w:cs="Arial"/>
          <w:sz w:val="20"/>
          <w:szCs w:val="20"/>
        </w:rPr>
        <w:t>Н</w:t>
      </w:r>
      <w:r w:rsidR="00A04168" w:rsidRPr="00A04168">
        <w:rPr>
          <w:rFonts w:ascii="Arial" w:hAnsi="Arial" w:cs="Arial"/>
          <w:sz w:val="20"/>
          <w:szCs w:val="20"/>
        </w:rPr>
        <w:t xml:space="preserve">едостатках (Приложение </w:t>
      </w:r>
      <w:r w:rsidR="00A04168" w:rsidRPr="006E1493">
        <w:rPr>
          <w:rFonts w:ascii="Arial" w:hAnsi="Arial" w:cs="Arial"/>
          <w:sz w:val="20"/>
          <w:szCs w:val="20"/>
        </w:rPr>
        <w:t>№1</w:t>
      </w:r>
      <w:r w:rsidR="006E1493">
        <w:rPr>
          <w:rFonts w:ascii="Arial" w:hAnsi="Arial" w:cs="Arial"/>
          <w:sz w:val="20"/>
          <w:szCs w:val="20"/>
        </w:rPr>
        <w:t>1</w:t>
      </w:r>
      <w:r w:rsidR="00A04168" w:rsidRPr="00A04168">
        <w:rPr>
          <w:rFonts w:ascii="Arial" w:hAnsi="Arial" w:cs="Arial"/>
          <w:sz w:val="20"/>
          <w:szCs w:val="20"/>
        </w:rPr>
        <w:t>)</w:t>
      </w:r>
      <w:r w:rsidR="00A04168">
        <w:rPr>
          <w:rFonts w:ascii="Arial" w:hAnsi="Arial" w:cs="Arial"/>
          <w:sz w:val="20"/>
          <w:szCs w:val="20"/>
        </w:rPr>
        <w:t xml:space="preserve"> </w:t>
      </w:r>
      <w:r w:rsidR="006826B4" w:rsidRPr="007F302E">
        <w:rPr>
          <w:rFonts w:ascii="Arial" w:hAnsi="Arial" w:cs="Arial"/>
          <w:sz w:val="20"/>
          <w:szCs w:val="20"/>
        </w:rPr>
        <w:t xml:space="preserve">с указанием необходимых доработок и разумного срока устранения недостатков </w:t>
      </w:r>
      <w:r w:rsidR="006360BF">
        <w:rPr>
          <w:rFonts w:ascii="Arial" w:hAnsi="Arial" w:cs="Arial"/>
          <w:sz w:val="20"/>
          <w:szCs w:val="20"/>
        </w:rPr>
        <w:t>Результата</w:t>
      </w:r>
      <w:r w:rsidR="006360BF" w:rsidRPr="007F302E">
        <w:rPr>
          <w:rFonts w:ascii="Arial" w:hAnsi="Arial" w:cs="Arial"/>
          <w:sz w:val="20"/>
          <w:szCs w:val="20"/>
        </w:rPr>
        <w:t xml:space="preserve"> </w:t>
      </w:r>
      <w:r w:rsidR="006826B4" w:rsidRPr="007F302E">
        <w:rPr>
          <w:rFonts w:ascii="Arial" w:hAnsi="Arial" w:cs="Arial"/>
          <w:sz w:val="20"/>
          <w:szCs w:val="20"/>
        </w:rPr>
        <w:t>Работ</w:t>
      </w:r>
      <w:r w:rsidR="0015553A">
        <w:rPr>
          <w:rFonts w:ascii="Arial" w:hAnsi="Arial" w:cs="Arial"/>
          <w:sz w:val="20"/>
          <w:szCs w:val="20"/>
        </w:rPr>
        <w:t>.</w:t>
      </w:r>
      <w:proofErr w:type="gramEnd"/>
      <w:r w:rsidR="0015553A">
        <w:rPr>
          <w:rFonts w:ascii="Arial" w:hAnsi="Arial" w:cs="Arial"/>
          <w:sz w:val="20"/>
          <w:szCs w:val="20"/>
        </w:rPr>
        <w:t xml:space="preserve"> </w:t>
      </w:r>
      <w:r w:rsidR="00A04168">
        <w:rPr>
          <w:rFonts w:ascii="Arial" w:hAnsi="Arial" w:cs="Arial"/>
          <w:sz w:val="20"/>
          <w:szCs w:val="20"/>
        </w:rPr>
        <w:t xml:space="preserve"> </w:t>
      </w:r>
      <w:r w:rsidR="006826B4" w:rsidRPr="007F302E">
        <w:rPr>
          <w:rFonts w:ascii="Arial" w:hAnsi="Arial" w:cs="Arial"/>
          <w:sz w:val="20"/>
          <w:szCs w:val="20"/>
        </w:rPr>
        <w:t xml:space="preserve">В случае направления отказа от подписания Акта сдачи-приемки </w:t>
      </w:r>
      <w:r w:rsidR="006360BF">
        <w:rPr>
          <w:rFonts w:ascii="Arial" w:hAnsi="Arial" w:cs="Arial"/>
          <w:sz w:val="20"/>
          <w:szCs w:val="20"/>
        </w:rPr>
        <w:t xml:space="preserve">Результата </w:t>
      </w:r>
      <w:r w:rsidR="006826B4" w:rsidRPr="007F302E">
        <w:rPr>
          <w:rFonts w:ascii="Arial" w:hAnsi="Arial" w:cs="Arial"/>
          <w:sz w:val="20"/>
          <w:szCs w:val="20"/>
        </w:rPr>
        <w:t xml:space="preserve">Работ по Этапу,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="006826B4" w:rsidRPr="007F302E">
        <w:rPr>
          <w:rFonts w:ascii="Arial" w:hAnsi="Arial" w:cs="Arial"/>
          <w:sz w:val="20"/>
          <w:szCs w:val="20"/>
        </w:rPr>
        <w:t xml:space="preserve"> обязан осуществить все доработки в указанный Заказчиком срок</w:t>
      </w:r>
      <w:r w:rsidR="00DE3473">
        <w:rPr>
          <w:rFonts w:ascii="Arial" w:hAnsi="Arial" w:cs="Arial"/>
          <w:sz w:val="20"/>
          <w:szCs w:val="20"/>
        </w:rPr>
        <w:t xml:space="preserve"> </w:t>
      </w:r>
      <w:r w:rsidR="006826B4" w:rsidRPr="007F302E">
        <w:rPr>
          <w:rFonts w:ascii="Arial" w:hAnsi="Arial" w:cs="Arial"/>
          <w:sz w:val="20"/>
          <w:szCs w:val="20"/>
        </w:rPr>
        <w:t xml:space="preserve">и направить Заказчику новый Акт сдачи-приемки </w:t>
      </w:r>
      <w:r w:rsidR="006360BF">
        <w:rPr>
          <w:rFonts w:ascii="Arial" w:hAnsi="Arial" w:cs="Arial"/>
          <w:sz w:val="20"/>
          <w:szCs w:val="20"/>
        </w:rPr>
        <w:t xml:space="preserve">Результата </w:t>
      </w:r>
      <w:r w:rsidR="006826B4" w:rsidRPr="007F302E">
        <w:rPr>
          <w:rFonts w:ascii="Arial" w:hAnsi="Arial" w:cs="Arial"/>
          <w:sz w:val="20"/>
          <w:szCs w:val="20"/>
        </w:rPr>
        <w:t>Работ.</w:t>
      </w:r>
      <w:r w:rsidR="00C54306" w:rsidRPr="007F302E">
        <w:rPr>
          <w:rFonts w:ascii="Arial" w:hAnsi="Arial" w:cs="Arial"/>
          <w:sz w:val="20"/>
          <w:szCs w:val="20"/>
        </w:rPr>
        <w:t xml:space="preserve"> </w:t>
      </w:r>
    </w:p>
    <w:p w14:paraId="3884E0A1" w14:textId="12473C61" w:rsidR="004F6EAC" w:rsidRDefault="00C70FA1" w:rsidP="00C70FA1">
      <w:pPr>
        <w:pStyle w:val="a4"/>
        <w:numPr>
          <w:ilvl w:val="1"/>
          <w:numId w:val="35"/>
        </w:numPr>
        <w:spacing w:beforeLines="60" w:before="144" w:afterLines="60" w:after="144" w:line="300" w:lineRule="auto"/>
        <w:ind w:left="851" w:hanging="709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C70FA1">
        <w:rPr>
          <w:rFonts w:ascii="Arial" w:hAnsi="Arial" w:cs="Arial"/>
          <w:sz w:val="20"/>
          <w:szCs w:val="20"/>
        </w:rPr>
        <w:t>Первичные учетные документы</w:t>
      </w:r>
      <w:r w:rsidR="007F5C1B">
        <w:rPr>
          <w:rFonts w:ascii="Arial" w:hAnsi="Arial" w:cs="Arial"/>
          <w:sz w:val="20"/>
          <w:szCs w:val="20"/>
        </w:rPr>
        <w:t xml:space="preserve"> (счета-фактуры)</w:t>
      </w:r>
      <w:r w:rsidRPr="00C70FA1">
        <w:rPr>
          <w:rFonts w:ascii="Arial" w:hAnsi="Arial" w:cs="Arial"/>
          <w:sz w:val="20"/>
          <w:szCs w:val="20"/>
        </w:rPr>
        <w:t>, составляемые во исполнение обязательств Сторон по настоящему Договору, должны соответствовать требованиям статьи 9 Федерального закона № 402-ФЗ «О бухгалтерском учете» и дополнительно содержать информацию о номере и дате подписания Договора</w:t>
      </w:r>
      <w:r>
        <w:rPr>
          <w:rStyle w:val="af8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>.</w:t>
      </w:r>
      <w:r w:rsidR="00427CCF">
        <w:rPr>
          <w:rFonts w:ascii="Arial" w:hAnsi="Arial" w:cs="Arial"/>
          <w:sz w:val="20"/>
          <w:szCs w:val="20"/>
        </w:rPr>
        <w:t xml:space="preserve"> </w:t>
      </w:r>
      <w:r w:rsidR="00427CCF" w:rsidRPr="00024752">
        <w:rPr>
          <w:rFonts w:ascii="Arial" w:hAnsi="Arial" w:cs="Arial"/>
          <w:sz w:val="20"/>
          <w:szCs w:val="20"/>
        </w:rPr>
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 на предоплату, если она осуществлялась (не</w:t>
      </w:r>
      <w:proofErr w:type="gramEnd"/>
      <w:r w:rsidR="00427CCF" w:rsidRPr="00024752">
        <w:rPr>
          <w:rFonts w:ascii="Arial" w:hAnsi="Arial" w:cs="Arial"/>
          <w:sz w:val="20"/>
          <w:szCs w:val="20"/>
        </w:rPr>
        <w:t xml:space="preserve"> применимо в случае, если Исполнитель применяет упрощенную систему налогообложения согласно гл.26.2 НК РФ). Оригиналы выставленного Исполнителем счета-фактуры и оформленног</w:t>
      </w:r>
      <w:proofErr w:type="gramStart"/>
      <w:r w:rsidR="00427CCF" w:rsidRPr="00024752">
        <w:rPr>
          <w:rFonts w:ascii="Arial" w:hAnsi="Arial" w:cs="Arial"/>
          <w:sz w:val="20"/>
          <w:szCs w:val="20"/>
        </w:rPr>
        <w:t>о(</w:t>
      </w:r>
      <w:proofErr w:type="gramEnd"/>
      <w:r w:rsidR="00427CCF" w:rsidRPr="00024752">
        <w:rPr>
          <w:rFonts w:ascii="Arial" w:hAnsi="Arial" w:cs="Arial"/>
          <w:sz w:val="20"/>
          <w:szCs w:val="20"/>
        </w:rPr>
        <w:t>-ых) Исполнителем акта(-</w:t>
      </w:r>
      <w:proofErr w:type="spellStart"/>
      <w:r w:rsidR="00427CCF" w:rsidRPr="00024752">
        <w:rPr>
          <w:rFonts w:ascii="Arial" w:hAnsi="Arial" w:cs="Arial"/>
          <w:sz w:val="20"/>
          <w:szCs w:val="20"/>
        </w:rPr>
        <w:t>ов</w:t>
      </w:r>
      <w:proofErr w:type="spellEnd"/>
      <w:r w:rsidR="00427CCF" w:rsidRPr="00024752">
        <w:rPr>
          <w:rFonts w:ascii="Arial" w:hAnsi="Arial" w:cs="Arial"/>
          <w:sz w:val="20"/>
          <w:szCs w:val="20"/>
        </w:rPr>
        <w:t xml:space="preserve">) сдачи-приемки оказанных услуг должны быть предоставлены Заказчику в течение </w:t>
      </w:r>
      <w:r w:rsidR="00380B99">
        <w:rPr>
          <w:rFonts w:ascii="Arial" w:hAnsi="Arial" w:cs="Arial"/>
          <w:sz w:val="20"/>
          <w:szCs w:val="20"/>
        </w:rPr>
        <w:t>10 (десяти)</w:t>
      </w:r>
      <w:r w:rsidR="00380B99" w:rsidRPr="00024752">
        <w:rPr>
          <w:rFonts w:ascii="Arial" w:hAnsi="Arial" w:cs="Arial"/>
          <w:sz w:val="20"/>
          <w:szCs w:val="20"/>
        </w:rPr>
        <w:t xml:space="preserve"> рабочих дней</w:t>
      </w:r>
      <w:r w:rsidR="00380B99">
        <w:rPr>
          <w:rFonts w:ascii="Arial" w:hAnsi="Arial" w:cs="Arial"/>
          <w:sz w:val="20"/>
          <w:szCs w:val="20"/>
        </w:rPr>
        <w:t xml:space="preserve"> </w:t>
      </w:r>
      <w:r w:rsidR="00427CCF" w:rsidRPr="00024752">
        <w:rPr>
          <w:rFonts w:ascii="Arial" w:hAnsi="Arial" w:cs="Arial"/>
          <w:sz w:val="20"/>
          <w:szCs w:val="20"/>
        </w:rPr>
        <w:t>с даты выставления счета-фактуры, но не позднее 3 числа месяца, следующего за месяцем оказания Услуг. Счета-фактуры на уплаченные по договору авансы Исполнитель обязан передать Заказчику в течение 5 (пяти) календарных дней с момента зачисления авансового платежа на счет Исполнителя, но не позднее 3 числа месяца, следующего за месяцем зачисления аванса (если применимо). Счета-фактуры, составляемые во исполнение обязатель</w:t>
      </w:r>
      <w:proofErr w:type="gramStart"/>
      <w:r w:rsidR="00427CCF" w:rsidRPr="00024752">
        <w:rPr>
          <w:rFonts w:ascii="Arial" w:hAnsi="Arial" w:cs="Arial"/>
          <w:sz w:val="20"/>
          <w:szCs w:val="20"/>
        </w:rPr>
        <w:t>ств Ст</w:t>
      </w:r>
      <w:proofErr w:type="gramEnd"/>
      <w:r w:rsidR="00427CCF" w:rsidRPr="00024752">
        <w:rPr>
          <w:rFonts w:ascii="Arial" w:hAnsi="Arial" w:cs="Arial"/>
          <w:sz w:val="20"/>
          <w:szCs w:val="20"/>
        </w:rPr>
        <w:t xml:space="preserve"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</w:t>
      </w:r>
      <w:r w:rsidR="00427CCF" w:rsidRPr="00024752">
        <w:rPr>
          <w:rFonts w:ascii="Arial" w:hAnsi="Arial" w:cs="Arial"/>
          <w:sz w:val="20"/>
          <w:szCs w:val="20"/>
        </w:rPr>
        <w:lastRenderedPageBreak/>
        <w:t>полномочия лиц подписывать счета-фактуры (за исключением случаев, когда соответствующие документы были представлены ранее). При подписании актов и счетов-фактур не допускается использование факсимильного воспроизведения подписи, либо иного аналога собственноручной подписи. В случае нарушения требований по оформлению счетов-фактур или не предоставления оригинала счета-фактуры в установленные действующим законодательством сроки, Сторона, осуществляющая оплату товаров (работ, услуг)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14:paraId="3884E0A4" w14:textId="2D0AA81D" w:rsidR="004F6EAC" w:rsidRPr="00510923" w:rsidRDefault="004E1D7E" w:rsidP="00510923">
      <w:pPr>
        <w:pStyle w:val="a4"/>
        <w:numPr>
          <w:ilvl w:val="1"/>
          <w:numId w:val="35"/>
        </w:numPr>
        <w:spacing w:beforeLines="60" w:before="144" w:afterLines="60" w:after="144" w:line="300" w:lineRule="auto"/>
        <w:ind w:left="851" w:hanging="709"/>
        <w:contextualSpacing w:val="0"/>
        <w:jc w:val="both"/>
        <w:rPr>
          <w:rFonts w:ascii="Arial" w:hAnsi="Arial" w:cs="Arial"/>
          <w:sz w:val="20"/>
          <w:szCs w:val="20"/>
        </w:rPr>
      </w:pPr>
      <w:r w:rsidRPr="00510923">
        <w:rPr>
          <w:rFonts w:ascii="Arial" w:hAnsi="Arial" w:cs="Arial"/>
          <w:sz w:val="20"/>
          <w:szCs w:val="20"/>
        </w:rPr>
        <w:t xml:space="preserve">Заказчик, </w:t>
      </w:r>
      <w:r w:rsidR="00371F3C" w:rsidRPr="00510923">
        <w:rPr>
          <w:rFonts w:ascii="Arial" w:hAnsi="Arial" w:cs="Arial"/>
          <w:sz w:val="20"/>
          <w:szCs w:val="20"/>
        </w:rPr>
        <w:t>обнаруживший недостатки в Результатах Работ после приемки,</w:t>
      </w:r>
      <w:r w:rsidR="00371F3C" w:rsidRPr="00510923" w:rsidDel="00371F3C">
        <w:rPr>
          <w:rFonts w:ascii="Arial" w:hAnsi="Arial" w:cs="Arial"/>
          <w:sz w:val="20"/>
          <w:szCs w:val="20"/>
        </w:rPr>
        <w:t xml:space="preserve"> </w:t>
      </w:r>
      <w:r w:rsidRPr="00510923">
        <w:rPr>
          <w:rFonts w:ascii="Arial" w:hAnsi="Arial" w:cs="Arial"/>
          <w:sz w:val="20"/>
          <w:szCs w:val="20"/>
        </w:rPr>
        <w:t xml:space="preserve">не лишается права ссылаться на </w:t>
      </w:r>
      <w:r w:rsidR="00487C01" w:rsidRPr="00510923">
        <w:rPr>
          <w:rFonts w:ascii="Arial" w:hAnsi="Arial" w:cs="Arial"/>
          <w:sz w:val="20"/>
          <w:szCs w:val="20"/>
        </w:rPr>
        <w:t>Н</w:t>
      </w:r>
      <w:r w:rsidRPr="00510923">
        <w:rPr>
          <w:rFonts w:ascii="Arial" w:hAnsi="Arial" w:cs="Arial"/>
          <w:sz w:val="20"/>
          <w:szCs w:val="20"/>
        </w:rPr>
        <w:t>едостатки Работ</w:t>
      </w:r>
      <w:r w:rsidR="00DE7BEC" w:rsidRPr="00510923">
        <w:rPr>
          <w:rFonts w:ascii="Arial" w:hAnsi="Arial" w:cs="Arial"/>
          <w:sz w:val="20"/>
          <w:szCs w:val="20"/>
        </w:rPr>
        <w:t xml:space="preserve"> </w:t>
      </w:r>
      <w:r w:rsidR="00371F3C" w:rsidRPr="00510923">
        <w:rPr>
          <w:rFonts w:ascii="Arial" w:hAnsi="Arial" w:cs="Arial"/>
          <w:sz w:val="20"/>
          <w:szCs w:val="20"/>
        </w:rPr>
        <w:t>и требовать</w:t>
      </w:r>
      <w:r w:rsidR="004A38CF" w:rsidRPr="00510923">
        <w:rPr>
          <w:rFonts w:ascii="Arial" w:hAnsi="Arial" w:cs="Arial"/>
          <w:sz w:val="20"/>
          <w:szCs w:val="20"/>
        </w:rPr>
        <w:t xml:space="preserve"> от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="00371F3C" w:rsidRPr="00510923">
        <w:rPr>
          <w:rFonts w:ascii="Arial" w:hAnsi="Arial" w:cs="Arial"/>
          <w:sz w:val="20"/>
          <w:szCs w:val="20"/>
        </w:rPr>
        <w:t xml:space="preserve"> устранения </w:t>
      </w:r>
      <w:r w:rsidR="004A38CF" w:rsidRPr="00510923">
        <w:rPr>
          <w:rFonts w:ascii="Arial" w:hAnsi="Arial" w:cs="Arial"/>
          <w:sz w:val="20"/>
          <w:szCs w:val="20"/>
        </w:rPr>
        <w:t>недостатков за свой счет</w:t>
      </w:r>
      <w:r w:rsidR="00371F3C" w:rsidRPr="00510923">
        <w:rPr>
          <w:rFonts w:ascii="Arial" w:hAnsi="Arial" w:cs="Arial"/>
          <w:sz w:val="20"/>
          <w:szCs w:val="20"/>
        </w:rPr>
        <w:t xml:space="preserve"> в установленные Заказчиком</w:t>
      </w:r>
      <w:r w:rsidR="00584766" w:rsidRPr="00510923">
        <w:rPr>
          <w:rFonts w:ascii="Arial" w:hAnsi="Arial" w:cs="Arial"/>
          <w:sz w:val="20"/>
          <w:szCs w:val="20"/>
        </w:rPr>
        <w:t xml:space="preserve"> разумные</w:t>
      </w:r>
      <w:r w:rsidR="00371F3C" w:rsidRPr="00510923">
        <w:rPr>
          <w:rFonts w:ascii="Arial" w:hAnsi="Arial" w:cs="Arial"/>
          <w:sz w:val="20"/>
          <w:szCs w:val="20"/>
        </w:rPr>
        <w:t xml:space="preserve"> сроки.</w:t>
      </w:r>
    </w:p>
    <w:p w14:paraId="3884E0A5" w14:textId="04645723" w:rsidR="003270CE" w:rsidRDefault="003270CE" w:rsidP="00510923">
      <w:pPr>
        <w:pStyle w:val="a4"/>
        <w:numPr>
          <w:ilvl w:val="1"/>
          <w:numId w:val="35"/>
        </w:numPr>
        <w:spacing w:before="120" w:after="120"/>
        <w:ind w:left="851" w:hanging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Все</w:t>
      </w:r>
      <w:r w:rsidRPr="003270CE">
        <w:rPr>
          <w:rFonts w:ascii="Arial" w:hAnsi="Arial" w:cs="Arial"/>
          <w:sz w:val="20"/>
          <w:szCs w:val="20"/>
        </w:rPr>
        <w:t xml:space="preserve"> </w:t>
      </w:r>
      <w:r w:rsidR="00487C01">
        <w:rPr>
          <w:rFonts w:ascii="Arial" w:hAnsi="Arial" w:cs="Arial"/>
          <w:sz w:val="20"/>
          <w:szCs w:val="20"/>
        </w:rPr>
        <w:t>Результаты Работ</w:t>
      </w:r>
      <w:r w:rsidRPr="003270CE">
        <w:rPr>
          <w:rFonts w:ascii="Arial" w:hAnsi="Arial" w:cs="Arial"/>
          <w:sz w:val="20"/>
          <w:szCs w:val="20"/>
        </w:rPr>
        <w:t>, в</w:t>
      </w:r>
      <w:r w:rsidR="007B5933">
        <w:rPr>
          <w:rFonts w:ascii="Arial" w:hAnsi="Arial" w:cs="Arial"/>
          <w:sz w:val="20"/>
          <w:szCs w:val="20"/>
        </w:rPr>
        <w:t xml:space="preserve"> </w:t>
      </w:r>
      <w:r w:rsidRPr="003270CE">
        <w:rPr>
          <w:rFonts w:ascii="Arial" w:hAnsi="Arial" w:cs="Arial"/>
          <w:sz w:val="20"/>
          <w:szCs w:val="20"/>
        </w:rPr>
        <w:t>том числ</w:t>
      </w:r>
      <w:r>
        <w:rPr>
          <w:rFonts w:ascii="Arial" w:hAnsi="Arial" w:cs="Arial"/>
          <w:sz w:val="20"/>
          <w:szCs w:val="20"/>
        </w:rPr>
        <w:t>е «</w:t>
      </w:r>
      <w:r w:rsidR="006360BF">
        <w:rPr>
          <w:rFonts w:ascii="Arial" w:hAnsi="Arial" w:cs="Arial"/>
          <w:sz w:val="20"/>
          <w:szCs w:val="20"/>
        </w:rPr>
        <w:t>С</w:t>
      </w:r>
      <w:r>
        <w:rPr>
          <w:rFonts w:ascii="Arial" w:hAnsi="Arial" w:cs="Arial"/>
          <w:sz w:val="20"/>
          <w:szCs w:val="20"/>
        </w:rPr>
        <w:t>игнальные» версии, переданные</w:t>
      </w:r>
      <w:r w:rsidRPr="003270CE">
        <w:rPr>
          <w:rFonts w:ascii="Arial" w:hAnsi="Arial" w:cs="Arial"/>
          <w:sz w:val="20"/>
          <w:szCs w:val="20"/>
        </w:rPr>
        <w:t xml:space="preserve"> между Сторонами, фиксиру</w:t>
      </w:r>
      <w:r w:rsidR="00487C01">
        <w:rPr>
          <w:rFonts w:ascii="Arial" w:hAnsi="Arial" w:cs="Arial"/>
          <w:sz w:val="20"/>
          <w:szCs w:val="20"/>
        </w:rPr>
        <w:t>ю</w:t>
      </w:r>
      <w:r w:rsidRPr="003270CE">
        <w:rPr>
          <w:rFonts w:ascii="Arial" w:hAnsi="Arial" w:cs="Arial"/>
          <w:sz w:val="20"/>
          <w:szCs w:val="20"/>
        </w:rPr>
        <w:t xml:space="preserve">тся по мере передачи </w:t>
      </w:r>
      <w:r w:rsidR="007F5C1B">
        <w:rPr>
          <w:rFonts w:ascii="Arial" w:hAnsi="Arial" w:cs="Arial"/>
          <w:sz w:val="20"/>
          <w:szCs w:val="20"/>
        </w:rPr>
        <w:t xml:space="preserve">передающей Стороной </w:t>
      </w:r>
      <w:r w:rsidRPr="003270CE">
        <w:rPr>
          <w:rFonts w:ascii="Arial" w:hAnsi="Arial" w:cs="Arial"/>
          <w:sz w:val="20"/>
          <w:szCs w:val="20"/>
        </w:rPr>
        <w:t xml:space="preserve">в Реестре переданной документации между Заказчиком и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3270CE">
        <w:rPr>
          <w:rFonts w:ascii="Arial" w:hAnsi="Arial" w:cs="Arial"/>
          <w:sz w:val="20"/>
          <w:szCs w:val="20"/>
        </w:rPr>
        <w:t xml:space="preserve"> в двух идентичных экземплярах, хранящихся по одному у каждой Стороны (Приложение №</w:t>
      </w:r>
      <w:r w:rsidR="006E1493">
        <w:rPr>
          <w:rFonts w:ascii="Arial" w:hAnsi="Arial" w:cs="Arial"/>
          <w:sz w:val="20"/>
          <w:szCs w:val="20"/>
        </w:rPr>
        <w:t>6</w:t>
      </w:r>
      <w:r w:rsidRPr="003270CE">
        <w:rPr>
          <w:rFonts w:ascii="Arial" w:hAnsi="Arial" w:cs="Arial"/>
          <w:sz w:val="20"/>
          <w:szCs w:val="20"/>
        </w:rPr>
        <w:t>).</w:t>
      </w:r>
    </w:p>
    <w:p w14:paraId="3884E0A6" w14:textId="258F3F85" w:rsidR="00443E16" w:rsidRPr="003348CC" w:rsidRDefault="00443E16" w:rsidP="00510923">
      <w:pPr>
        <w:pStyle w:val="a4"/>
        <w:numPr>
          <w:ilvl w:val="1"/>
          <w:numId w:val="35"/>
        </w:numPr>
        <w:spacing w:before="120" w:after="120" w:line="300" w:lineRule="auto"/>
        <w:ind w:left="851" w:hanging="709"/>
        <w:contextualSpacing w:val="0"/>
        <w:jc w:val="both"/>
        <w:rPr>
          <w:rFonts w:ascii="Arial" w:hAnsi="Arial" w:cs="Arial"/>
          <w:sz w:val="20"/>
          <w:szCs w:val="20"/>
        </w:rPr>
      </w:pPr>
      <w:r w:rsidRPr="003348CC">
        <w:rPr>
          <w:rFonts w:ascii="Arial" w:hAnsi="Arial" w:cs="Arial"/>
          <w:sz w:val="20"/>
          <w:szCs w:val="20"/>
        </w:rPr>
        <w:t>В случае</w:t>
      </w:r>
      <w:proofErr w:type="gramStart"/>
      <w:r w:rsidRPr="003348CC">
        <w:rPr>
          <w:rFonts w:ascii="Arial" w:hAnsi="Arial" w:cs="Arial"/>
          <w:sz w:val="20"/>
          <w:szCs w:val="20"/>
        </w:rPr>
        <w:t>,</w:t>
      </w:r>
      <w:proofErr w:type="gramEnd"/>
      <w:r w:rsidRPr="003348CC">
        <w:rPr>
          <w:rFonts w:ascii="Arial" w:hAnsi="Arial" w:cs="Arial"/>
          <w:sz w:val="20"/>
          <w:szCs w:val="20"/>
        </w:rPr>
        <w:t xml:space="preserve"> если Заказчик приостанавливает выполнение Работ, Заказчик обязуется осуществить приемку </w:t>
      </w:r>
      <w:r w:rsidR="006D0674">
        <w:rPr>
          <w:rFonts w:ascii="Arial" w:hAnsi="Arial" w:cs="Arial"/>
          <w:sz w:val="20"/>
          <w:szCs w:val="20"/>
        </w:rPr>
        <w:t xml:space="preserve">Результатов </w:t>
      </w:r>
      <w:r w:rsidRPr="003348CC">
        <w:rPr>
          <w:rFonts w:ascii="Arial" w:hAnsi="Arial" w:cs="Arial"/>
          <w:sz w:val="20"/>
          <w:szCs w:val="20"/>
        </w:rPr>
        <w:t>Работ, фактически выполненных до даты приостановки, а также всех</w:t>
      </w:r>
      <w:r w:rsidR="006D0674">
        <w:rPr>
          <w:rFonts w:ascii="Arial" w:hAnsi="Arial" w:cs="Arial"/>
          <w:sz w:val="20"/>
          <w:szCs w:val="20"/>
        </w:rPr>
        <w:t xml:space="preserve"> Результатов</w:t>
      </w:r>
      <w:r w:rsidRPr="003348CC">
        <w:rPr>
          <w:rFonts w:ascii="Arial" w:hAnsi="Arial" w:cs="Arial"/>
          <w:sz w:val="20"/>
          <w:szCs w:val="20"/>
        </w:rPr>
        <w:t xml:space="preserve"> Работ, на которые не распространено требование о приостановлении, фактически выполненные в течение периода приостановки. Приемка</w:t>
      </w:r>
      <w:r w:rsidR="006D0674">
        <w:rPr>
          <w:rFonts w:ascii="Arial" w:hAnsi="Arial" w:cs="Arial"/>
          <w:sz w:val="20"/>
          <w:szCs w:val="20"/>
        </w:rPr>
        <w:t xml:space="preserve"> Результатов</w:t>
      </w:r>
      <w:r w:rsidRPr="003348CC">
        <w:rPr>
          <w:rFonts w:ascii="Arial" w:hAnsi="Arial" w:cs="Arial"/>
          <w:sz w:val="20"/>
          <w:szCs w:val="20"/>
        </w:rPr>
        <w:t xml:space="preserve"> Работ, выполненных до приостановления Работ, осуществляется на основании Акта о Приостановлении Работ</w:t>
      </w:r>
      <w:r w:rsidR="00C70FA1">
        <w:rPr>
          <w:rFonts w:ascii="Arial" w:hAnsi="Arial" w:cs="Arial"/>
          <w:sz w:val="20"/>
          <w:szCs w:val="20"/>
        </w:rPr>
        <w:t xml:space="preserve"> (Приложение </w:t>
      </w:r>
      <w:r w:rsidR="00C70FA1" w:rsidRPr="004C7E0C">
        <w:rPr>
          <w:rFonts w:ascii="Arial" w:hAnsi="Arial" w:cs="Arial"/>
          <w:sz w:val="20"/>
          <w:szCs w:val="20"/>
        </w:rPr>
        <w:t>№</w:t>
      </w:r>
      <w:r w:rsidR="004C7E0C">
        <w:rPr>
          <w:rFonts w:ascii="Arial" w:hAnsi="Arial" w:cs="Arial"/>
          <w:sz w:val="20"/>
          <w:szCs w:val="20"/>
        </w:rPr>
        <w:t>10</w:t>
      </w:r>
      <w:r w:rsidR="00C70FA1">
        <w:rPr>
          <w:rFonts w:ascii="Arial" w:hAnsi="Arial" w:cs="Arial"/>
          <w:sz w:val="20"/>
          <w:szCs w:val="20"/>
        </w:rPr>
        <w:t>)</w:t>
      </w:r>
      <w:r w:rsidRPr="003348CC">
        <w:rPr>
          <w:rFonts w:ascii="Arial" w:hAnsi="Arial" w:cs="Arial"/>
          <w:sz w:val="20"/>
          <w:szCs w:val="20"/>
        </w:rPr>
        <w:t>.</w:t>
      </w:r>
    </w:p>
    <w:p w14:paraId="3884E0A7" w14:textId="08F5F495" w:rsidR="0069315A" w:rsidRDefault="00443E16" w:rsidP="00510923">
      <w:pPr>
        <w:pStyle w:val="a4"/>
        <w:numPr>
          <w:ilvl w:val="1"/>
          <w:numId w:val="35"/>
        </w:numPr>
        <w:spacing w:beforeLines="60" w:before="144" w:afterLines="60" w:after="144" w:line="300" w:lineRule="auto"/>
        <w:ind w:leftChars="65" w:left="851" w:hanging="708"/>
        <w:contextualSpacing w:val="0"/>
        <w:jc w:val="both"/>
        <w:rPr>
          <w:rFonts w:ascii="Arial" w:hAnsi="Arial" w:cs="Arial"/>
          <w:sz w:val="20"/>
          <w:szCs w:val="20"/>
        </w:rPr>
      </w:pPr>
      <w:r w:rsidRPr="003348CC">
        <w:rPr>
          <w:rFonts w:ascii="Arial" w:hAnsi="Arial" w:cs="Arial"/>
          <w:sz w:val="20"/>
          <w:szCs w:val="20"/>
        </w:rPr>
        <w:t xml:space="preserve">В случае приостановления Работ из-за несоблюдения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3348CC">
        <w:rPr>
          <w:rFonts w:ascii="Arial" w:hAnsi="Arial" w:cs="Arial"/>
          <w:sz w:val="20"/>
          <w:szCs w:val="20"/>
        </w:rPr>
        <w:t xml:space="preserve"> </w:t>
      </w:r>
      <w:r w:rsidR="00373F81">
        <w:rPr>
          <w:rFonts w:ascii="Arial" w:hAnsi="Arial" w:cs="Arial"/>
          <w:sz w:val="20"/>
          <w:szCs w:val="20"/>
        </w:rPr>
        <w:t>законодательства РФ</w:t>
      </w:r>
      <w:r w:rsidRPr="003348CC">
        <w:rPr>
          <w:rFonts w:ascii="Arial" w:hAnsi="Arial" w:cs="Arial"/>
          <w:sz w:val="20"/>
          <w:szCs w:val="20"/>
        </w:rPr>
        <w:t xml:space="preserve"> и/или условий Договора, Заказчик не </w:t>
      </w:r>
      <w:proofErr w:type="gramStart"/>
      <w:r w:rsidRPr="003348CC">
        <w:rPr>
          <w:rFonts w:ascii="Arial" w:hAnsi="Arial" w:cs="Arial"/>
          <w:sz w:val="20"/>
          <w:szCs w:val="20"/>
        </w:rPr>
        <w:t>несет обязанности</w:t>
      </w:r>
      <w:proofErr w:type="gramEnd"/>
      <w:r w:rsidRPr="003348CC">
        <w:rPr>
          <w:rFonts w:ascii="Arial" w:hAnsi="Arial" w:cs="Arial"/>
          <w:sz w:val="20"/>
          <w:szCs w:val="20"/>
        </w:rPr>
        <w:t xml:space="preserve"> по оплате таких Работ</w:t>
      </w:r>
      <w:r w:rsidR="00373F81">
        <w:rPr>
          <w:rFonts w:ascii="Arial" w:hAnsi="Arial" w:cs="Arial"/>
          <w:sz w:val="20"/>
          <w:szCs w:val="20"/>
        </w:rPr>
        <w:t>.</w:t>
      </w:r>
      <w:r w:rsidRPr="003348CC">
        <w:rPr>
          <w:rFonts w:ascii="Arial" w:hAnsi="Arial" w:cs="Arial"/>
          <w:sz w:val="20"/>
          <w:szCs w:val="20"/>
        </w:rPr>
        <w:t xml:space="preserve"> </w:t>
      </w:r>
    </w:p>
    <w:p w14:paraId="327E4865" w14:textId="0CE02ADE" w:rsidR="006D0674" w:rsidRDefault="00443E16" w:rsidP="00510923">
      <w:pPr>
        <w:pStyle w:val="a4"/>
        <w:numPr>
          <w:ilvl w:val="1"/>
          <w:numId w:val="35"/>
        </w:numPr>
        <w:spacing w:beforeLines="60" w:before="144" w:afterLines="60" w:after="144" w:line="300" w:lineRule="auto"/>
        <w:ind w:leftChars="65" w:left="851" w:hanging="708"/>
        <w:contextualSpacing w:val="0"/>
        <w:jc w:val="both"/>
        <w:rPr>
          <w:rFonts w:ascii="Arial" w:hAnsi="Arial" w:cs="Arial"/>
          <w:sz w:val="20"/>
          <w:szCs w:val="20"/>
        </w:rPr>
      </w:pPr>
      <w:r w:rsidRPr="003348CC">
        <w:rPr>
          <w:rFonts w:ascii="Arial" w:hAnsi="Arial" w:cs="Arial"/>
          <w:sz w:val="20"/>
          <w:szCs w:val="20"/>
        </w:rPr>
        <w:t xml:space="preserve">В случае если приостановление Работ не было вызвано виновными действиями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="0069315A">
        <w:rPr>
          <w:rFonts w:ascii="Arial" w:hAnsi="Arial" w:cs="Arial"/>
          <w:sz w:val="20"/>
          <w:szCs w:val="20"/>
        </w:rPr>
        <w:t xml:space="preserve"> или привлеченных им </w:t>
      </w:r>
      <w:r w:rsidR="00ED0F55">
        <w:rPr>
          <w:rFonts w:ascii="Arial" w:hAnsi="Arial" w:cs="Arial"/>
          <w:sz w:val="20"/>
          <w:szCs w:val="20"/>
        </w:rPr>
        <w:t>С</w:t>
      </w:r>
      <w:r w:rsidR="00ED0F55" w:rsidRPr="003348CC">
        <w:rPr>
          <w:rFonts w:ascii="Arial" w:hAnsi="Arial" w:cs="Arial"/>
          <w:sz w:val="20"/>
          <w:szCs w:val="20"/>
        </w:rPr>
        <w:t>уб</w:t>
      </w:r>
      <w:r w:rsidR="0059664E">
        <w:rPr>
          <w:rFonts w:ascii="Arial" w:hAnsi="Arial" w:cs="Arial"/>
          <w:sz w:val="20"/>
          <w:szCs w:val="20"/>
        </w:rPr>
        <w:t>подрядчиков</w:t>
      </w:r>
      <w:r w:rsidRPr="003348CC">
        <w:rPr>
          <w:rFonts w:ascii="Arial" w:hAnsi="Arial" w:cs="Arial"/>
          <w:sz w:val="20"/>
          <w:szCs w:val="20"/>
        </w:rPr>
        <w:t>, сроки выполнения приостановленных работ автоматически увеличиваются на срок приостановки Работ Заказчиком.</w:t>
      </w:r>
      <w:r w:rsidR="006D0674">
        <w:rPr>
          <w:rFonts w:ascii="Arial" w:hAnsi="Arial" w:cs="Arial"/>
          <w:sz w:val="20"/>
          <w:szCs w:val="20"/>
        </w:rPr>
        <w:t xml:space="preserve"> </w:t>
      </w:r>
      <w:r w:rsidR="006D0674" w:rsidRPr="003348CC">
        <w:rPr>
          <w:rFonts w:ascii="Arial" w:hAnsi="Arial" w:cs="Arial"/>
          <w:sz w:val="20"/>
          <w:szCs w:val="20"/>
        </w:rPr>
        <w:t xml:space="preserve">Время приостановления Работ не оплачивается </w:t>
      </w:r>
      <w:r w:rsidR="0059664E">
        <w:rPr>
          <w:rFonts w:ascii="Arial" w:hAnsi="Arial" w:cs="Arial"/>
          <w:sz w:val="20"/>
          <w:szCs w:val="20"/>
        </w:rPr>
        <w:t>Подрядчику</w:t>
      </w:r>
      <w:r w:rsidR="006D0674" w:rsidRPr="003348CC">
        <w:rPr>
          <w:rFonts w:ascii="Arial" w:hAnsi="Arial" w:cs="Arial"/>
          <w:sz w:val="20"/>
          <w:szCs w:val="20"/>
        </w:rPr>
        <w:t xml:space="preserve"> вне зависимости от его причины. </w:t>
      </w:r>
    </w:p>
    <w:p w14:paraId="6E806927" w14:textId="63CEFF09" w:rsidR="004B3016" w:rsidRDefault="004B3016" w:rsidP="00510923">
      <w:pPr>
        <w:pStyle w:val="a4"/>
        <w:numPr>
          <w:ilvl w:val="1"/>
          <w:numId w:val="35"/>
        </w:numPr>
        <w:spacing w:beforeLines="60" w:before="144" w:afterLines="60" w:after="144" w:line="300" w:lineRule="auto"/>
        <w:ind w:leftChars="65" w:left="851" w:hanging="70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 просьбе Заказчика Подрядчик выдает сверх указанного в </w:t>
      </w:r>
      <w:proofErr w:type="gramStart"/>
      <w:r>
        <w:rPr>
          <w:rFonts w:ascii="Arial" w:hAnsi="Arial" w:cs="Arial"/>
          <w:sz w:val="20"/>
          <w:szCs w:val="20"/>
        </w:rPr>
        <w:t>п</w:t>
      </w:r>
      <w:proofErr w:type="gramEnd"/>
      <w:r w:rsidR="00F352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7.1 </w:t>
      </w:r>
      <w:r w:rsidR="00F3525C">
        <w:rPr>
          <w:rFonts w:ascii="Arial" w:hAnsi="Arial" w:cs="Arial"/>
          <w:sz w:val="20"/>
          <w:szCs w:val="20"/>
        </w:rPr>
        <w:t>и</w:t>
      </w:r>
      <w:r>
        <w:rPr>
          <w:rFonts w:ascii="Arial" w:hAnsi="Arial" w:cs="Arial"/>
          <w:sz w:val="20"/>
          <w:szCs w:val="20"/>
        </w:rPr>
        <w:t xml:space="preserve"> 7.2 настоящего Договора количества дополнительные экземпляры Документации с оплатой их изготовления дополнительно к стоимости работ, указанной в пункте 4.1 настоящего Договора. На дополнительные экземпляры документации Подрядчик предоставляет Заказчику акт сдачи-приемки работ и счет-фактуру.</w:t>
      </w:r>
    </w:p>
    <w:p w14:paraId="18B3C5B3" w14:textId="0A08E23F" w:rsidR="00FA45C5" w:rsidRDefault="00FA45C5" w:rsidP="00510923">
      <w:pPr>
        <w:pStyle w:val="a4"/>
        <w:numPr>
          <w:ilvl w:val="1"/>
          <w:numId w:val="35"/>
        </w:numPr>
        <w:spacing w:beforeLines="60" w:before="144" w:afterLines="60" w:after="144" w:line="300" w:lineRule="auto"/>
        <w:ind w:leftChars="65" w:left="851" w:hanging="70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Работы считаются выполненными Подрядчиком и принятыми Заказчиком </w:t>
      </w:r>
      <w:r w:rsidR="00657406">
        <w:rPr>
          <w:rFonts w:ascii="Arial" w:hAnsi="Arial" w:cs="Arial"/>
          <w:sz w:val="20"/>
          <w:szCs w:val="20"/>
        </w:rPr>
        <w:t xml:space="preserve">на дату приемки работ, указанную в соответствующем </w:t>
      </w:r>
      <w:r>
        <w:rPr>
          <w:rFonts w:ascii="Arial" w:hAnsi="Arial" w:cs="Arial"/>
          <w:sz w:val="20"/>
          <w:szCs w:val="20"/>
        </w:rPr>
        <w:t>Акт</w:t>
      </w:r>
      <w:r w:rsidR="00657406">
        <w:rPr>
          <w:rFonts w:ascii="Arial" w:hAnsi="Arial" w:cs="Arial"/>
          <w:sz w:val="20"/>
          <w:szCs w:val="20"/>
        </w:rPr>
        <w:t>е</w:t>
      </w:r>
      <w:r>
        <w:rPr>
          <w:rFonts w:ascii="Arial" w:hAnsi="Arial" w:cs="Arial"/>
          <w:sz w:val="20"/>
          <w:szCs w:val="20"/>
        </w:rPr>
        <w:t xml:space="preserve"> сдачи-приемки результата Работ.</w:t>
      </w:r>
    </w:p>
    <w:p w14:paraId="3884E0A8" w14:textId="28DF34E8" w:rsidR="00443E16" w:rsidRPr="003348CC" w:rsidRDefault="00443E16" w:rsidP="00510923">
      <w:pPr>
        <w:pStyle w:val="a4"/>
        <w:spacing w:beforeLines="60" w:before="144" w:afterLines="60" w:after="144" w:line="30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3884E0A9" w14:textId="77777777" w:rsidR="004F6EAC" w:rsidRDefault="004F6EAC" w:rsidP="00F425F3">
      <w:pPr>
        <w:pStyle w:val="a4"/>
        <w:spacing w:beforeLines="60" w:before="144" w:afterLines="60" w:after="144" w:line="300" w:lineRule="auto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3884E0AA" w14:textId="0E807139" w:rsidR="004F6EAC" w:rsidRDefault="00F425F3" w:rsidP="00F425F3">
      <w:pPr>
        <w:pStyle w:val="1"/>
        <w:spacing w:beforeLines="60" w:before="144" w:afterLines="60" w:after="144" w:line="30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bookmarkStart w:id="33" w:name="_Toc406092470"/>
      <w:r>
        <w:rPr>
          <w:rFonts w:ascii="Arial" w:eastAsia="Times New Roman" w:hAnsi="Arial" w:cs="Arial"/>
          <w:color w:val="auto"/>
          <w:sz w:val="20"/>
          <w:szCs w:val="20"/>
        </w:rPr>
        <w:t xml:space="preserve">СТАТЬЯ 8. </w:t>
      </w:r>
      <w:bookmarkEnd w:id="33"/>
      <w:r w:rsidR="0059664E">
        <w:rPr>
          <w:rFonts w:ascii="Arial" w:eastAsia="Times New Roman" w:hAnsi="Arial" w:cs="Arial"/>
          <w:color w:val="auto"/>
          <w:sz w:val="20"/>
          <w:szCs w:val="20"/>
        </w:rPr>
        <w:t>Субподрядчики</w:t>
      </w:r>
      <w:r w:rsidR="00061221">
        <w:rPr>
          <w:rFonts w:ascii="Arial" w:eastAsia="Times New Roman" w:hAnsi="Arial" w:cs="Arial"/>
          <w:color w:val="auto"/>
          <w:sz w:val="20"/>
          <w:szCs w:val="20"/>
        </w:rPr>
        <w:t xml:space="preserve"> - </w:t>
      </w:r>
      <w:r w:rsidR="00061221" w:rsidRPr="00061221">
        <w:rPr>
          <w:rFonts w:ascii="Arial" w:hAnsi="Arial" w:cs="Arial"/>
          <w:color w:val="auto"/>
          <w:sz w:val="20"/>
          <w:szCs w:val="20"/>
        </w:rPr>
        <w:t>Не применяется.</w:t>
      </w:r>
    </w:p>
    <w:p w14:paraId="3884E0AB" w14:textId="77777777" w:rsidR="009F3C51" w:rsidRPr="009F3C51" w:rsidRDefault="009F3C51" w:rsidP="00942716">
      <w:pPr>
        <w:pStyle w:val="a4"/>
        <w:numPr>
          <w:ilvl w:val="0"/>
          <w:numId w:val="14"/>
        </w:numPr>
        <w:jc w:val="both"/>
        <w:rPr>
          <w:rFonts w:ascii="Arial" w:hAnsi="Arial" w:cs="Arial"/>
          <w:vanish/>
          <w:sz w:val="20"/>
          <w:szCs w:val="20"/>
        </w:rPr>
      </w:pPr>
    </w:p>
    <w:bookmarkStart w:id="34" w:name="ТекстовоеПоле212"/>
    <w:p w14:paraId="59B7C270" w14:textId="55CC5841" w:rsidR="009657D3" w:rsidRPr="00BE53EC" w:rsidRDefault="005177B1" w:rsidP="00024752">
      <w:pPr>
        <w:pStyle w:val="13"/>
        <w:widowControl w:val="0"/>
        <w:numPr>
          <w:ilvl w:val="1"/>
          <w:numId w:val="23"/>
        </w:numPr>
        <w:spacing w:after="120" w:line="240" w:lineRule="auto"/>
        <w:ind w:left="851" w:hanging="709"/>
        <w:textAlignment w:val="auto"/>
        <w:rPr>
          <w:rFonts w:ascii="Arial" w:hAnsi="Arial" w:cs="Arial"/>
          <w:color w:val="FF0000"/>
          <w:lang w:val="ru-RU"/>
        </w:rPr>
      </w:pPr>
      <w:r w:rsidRPr="00BE53EC">
        <w:rPr>
          <w:rFonts w:ascii="Arial" w:hAnsi="Arial" w:cs="Arial"/>
          <w:color w:val="FF0000"/>
          <w:lang w:val="ru-RU"/>
        </w:rPr>
        <w:fldChar w:fldCharType="begin">
          <w:ffData>
            <w:name w:val="ТекстовоеПоле212"/>
            <w:enabled/>
            <w:calcOnExit w:val="0"/>
            <w:textInput>
              <w:default w:val="Список Субподрядчиков, согласованных на момент заключения настоящего Договора, а также состав и объем предоставляемых ими работ и услуг указан в приложении № 14__ к настоящему Договору."/>
            </w:textInput>
          </w:ffData>
        </w:fldChar>
      </w:r>
      <w:r w:rsidRPr="00BE53EC">
        <w:rPr>
          <w:rFonts w:ascii="Arial" w:hAnsi="Arial" w:cs="Arial"/>
          <w:color w:val="FF0000"/>
          <w:lang w:val="ru-RU"/>
        </w:rPr>
        <w:instrText xml:space="preserve"> FORMTEXT </w:instrText>
      </w:r>
      <w:r w:rsidRPr="00BE53EC">
        <w:rPr>
          <w:rFonts w:ascii="Arial" w:hAnsi="Arial" w:cs="Arial"/>
          <w:color w:val="FF0000"/>
          <w:lang w:val="ru-RU"/>
        </w:rPr>
      </w:r>
      <w:r w:rsidRPr="00BE53EC">
        <w:rPr>
          <w:rFonts w:ascii="Arial" w:hAnsi="Arial" w:cs="Arial"/>
          <w:color w:val="FF0000"/>
          <w:lang w:val="ru-RU"/>
        </w:rPr>
        <w:fldChar w:fldCharType="separate"/>
      </w:r>
      <w:r w:rsidRPr="00BE53EC">
        <w:rPr>
          <w:rFonts w:ascii="Arial" w:hAnsi="Arial" w:cs="Arial"/>
          <w:noProof/>
          <w:color w:val="FF0000"/>
          <w:lang w:val="ru-RU"/>
        </w:rPr>
        <w:t>Список Субподрядчиков, согласованных на момент заключения настоящего Договора, а также состав и объем предоставляемых ими работ и услуг указан в приложении № 14__ к настоящему Договору.</w:t>
      </w:r>
      <w:r w:rsidRPr="00BE53EC">
        <w:rPr>
          <w:rFonts w:ascii="Arial" w:hAnsi="Arial" w:cs="Arial"/>
          <w:color w:val="FF0000"/>
          <w:lang w:val="ru-RU"/>
        </w:rPr>
        <w:fldChar w:fldCharType="end"/>
      </w:r>
      <w:bookmarkEnd w:id="34"/>
      <w:r w:rsidR="009657D3" w:rsidRPr="00BE53EC">
        <w:rPr>
          <w:rFonts w:ascii="Arial" w:hAnsi="Arial" w:cs="Arial"/>
          <w:color w:val="FF0000"/>
          <w:lang w:val="ru-RU"/>
        </w:rPr>
        <w:t xml:space="preserve">Для привлечения </w:t>
      </w:r>
      <w:bookmarkStart w:id="35" w:name="ТекстовоеПоле213"/>
      <w:r w:rsidRPr="00BE53EC">
        <w:rPr>
          <w:rFonts w:ascii="Arial" w:hAnsi="Arial" w:cs="Arial"/>
          <w:color w:val="FF0000"/>
          <w:lang w:val="ru-RU"/>
        </w:rPr>
        <w:fldChar w:fldCharType="begin">
          <w:ffData>
            <w:name w:val="ТекстовоеПоле213"/>
            <w:enabled/>
            <w:calcOnExit w:val="0"/>
            <w:textInput>
              <w:default w:val="дополнительных "/>
            </w:textInput>
          </w:ffData>
        </w:fldChar>
      </w:r>
      <w:r w:rsidRPr="00BE53EC">
        <w:rPr>
          <w:rFonts w:ascii="Arial" w:hAnsi="Arial" w:cs="Arial"/>
          <w:color w:val="FF0000"/>
          <w:lang w:val="ru-RU"/>
        </w:rPr>
        <w:instrText xml:space="preserve"> FORMTEXT </w:instrText>
      </w:r>
      <w:r w:rsidRPr="00BE53EC">
        <w:rPr>
          <w:rFonts w:ascii="Arial" w:hAnsi="Arial" w:cs="Arial"/>
          <w:color w:val="FF0000"/>
          <w:lang w:val="ru-RU"/>
        </w:rPr>
      </w:r>
      <w:r w:rsidRPr="00BE53EC">
        <w:rPr>
          <w:rFonts w:ascii="Arial" w:hAnsi="Arial" w:cs="Arial"/>
          <w:color w:val="FF0000"/>
          <w:lang w:val="ru-RU"/>
        </w:rPr>
        <w:fldChar w:fldCharType="separate"/>
      </w:r>
      <w:r w:rsidRPr="00BE53EC">
        <w:rPr>
          <w:rFonts w:ascii="Arial" w:hAnsi="Arial" w:cs="Arial"/>
          <w:noProof/>
          <w:color w:val="FF0000"/>
          <w:lang w:val="ru-RU"/>
        </w:rPr>
        <w:t xml:space="preserve">дополнительных </w:t>
      </w:r>
      <w:r w:rsidRPr="00BE53EC">
        <w:rPr>
          <w:rFonts w:ascii="Arial" w:hAnsi="Arial" w:cs="Arial"/>
          <w:color w:val="FF0000"/>
          <w:lang w:val="ru-RU"/>
        </w:rPr>
        <w:fldChar w:fldCharType="end"/>
      </w:r>
      <w:bookmarkEnd w:id="35"/>
      <w:r w:rsidRPr="00BE53EC">
        <w:rPr>
          <w:rFonts w:ascii="Arial" w:hAnsi="Arial" w:cs="Arial"/>
          <w:color w:val="FF0000"/>
          <w:lang w:val="ru-RU"/>
        </w:rPr>
        <w:t xml:space="preserve"> </w:t>
      </w:r>
      <w:r w:rsidR="00C93D24" w:rsidRPr="00BE53EC">
        <w:rPr>
          <w:rFonts w:ascii="Arial" w:hAnsi="Arial" w:cs="Arial"/>
          <w:color w:val="FF0000"/>
          <w:lang w:val="ru-RU"/>
        </w:rPr>
        <w:t>Субподрядчиков</w:t>
      </w:r>
      <w:r w:rsidR="009657D3" w:rsidRPr="00BE53EC">
        <w:rPr>
          <w:rFonts w:ascii="Arial" w:hAnsi="Arial" w:cs="Arial"/>
          <w:color w:val="FF0000"/>
          <w:lang w:val="ru-RU"/>
        </w:rPr>
        <w:t xml:space="preserve"> </w:t>
      </w:r>
      <w:r w:rsidR="00C93D24" w:rsidRPr="00BE53EC">
        <w:rPr>
          <w:rFonts w:ascii="Arial" w:hAnsi="Arial" w:cs="Arial"/>
          <w:color w:val="FF0000"/>
          <w:lang w:val="ru-RU"/>
        </w:rPr>
        <w:t>Подрядчику</w:t>
      </w:r>
      <w:r w:rsidR="009657D3" w:rsidRPr="00BE53EC">
        <w:rPr>
          <w:rFonts w:ascii="Arial" w:hAnsi="Arial" w:cs="Arial"/>
          <w:color w:val="FF0000"/>
          <w:lang w:val="ru-RU"/>
        </w:rPr>
        <w:t xml:space="preserve"> необходимо выполнить требование, указанное в п. </w:t>
      </w:r>
      <w:r w:rsidR="00901BD0" w:rsidRPr="00BE53EC">
        <w:rPr>
          <w:rFonts w:ascii="Arial" w:hAnsi="Arial" w:cs="Arial"/>
          <w:color w:val="FF0000"/>
          <w:lang w:val="ru-RU"/>
        </w:rPr>
        <w:t>8.</w:t>
      </w:r>
      <w:r w:rsidR="009657D3" w:rsidRPr="00BE53EC">
        <w:rPr>
          <w:rFonts w:ascii="Arial" w:hAnsi="Arial" w:cs="Arial"/>
          <w:color w:val="FF0000"/>
          <w:lang w:val="ru-RU"/>
        </w:rPr>
        <w:t>3 настоящей Статьи.</w:t>
      </w:r>
    </w:p>
    <w:bookmarkStart w:id="36" w:name="ТекстовоеПоле214"/>
    <w:p w14:paraId="79AB2E6E" w14:textId="01F88CE1" w:rsidR="009657D3" w:rsidRPr="00BE53EC" w:rsidRDefault="005177B1" w:rsidP="00024752">
      <w:pPr>
        <w:pStyle w:val="13"/>
        <w:widowControl w:val="0"/>
        <w:numPr>
          <w:ilvl w:val="1"/>
          <w:numId w:val="23"/>
        </w:numPr>
        <w:spacing w:after="120" w:line="240" w:lineRule="auto"/>
        <w:ind w:left="851" w:hanging="709"/>
        <w:textAlignment w:val="auto"/>
        <w:rPr>
          <w:rFonts w:ascii="Arial" w:hAnsi="Arial" w:cs="Arial"/>
          <w:color w:val="FF0000"/>
          <w:lang w:val="ru-RU"/>
        </w:rPr>
      </w:pPr>
      <w:r w:rsidRPr="00BE53EC">
        <w:rPr>
          <w:rFonts w:ascii="Arial" w:hAnsi="Arial" w:cs="Arial"/>
          <w:color w:val="FF0000"/>
          <w:lang w:val="ru-RU"/>
        </w:rPr>
        <w:fldChar w:fldCharType="begin">
          <w:ffData>
            <w:name w:val="ТекстовоеПоле214"/>
            <w:enabled/>
            <w:calcOnExit w:val="0"/>
            <w:textInput>
              <w:default w:val="От Подрядчика ожидается, что основная часть Работ по Договору будет выполняться с использованием собственного оборудования и персонала Подрядчика в частности ____________________ (указываются работы, которые не могут быть переданы на субподряд)."/>
            </w:textInput>
          </w:ffData>
        </w:fldChar>
      </w:r>
      <w:r w:rsidRPr="00BE53EC">
        <w:rPr>
          <w:rFonts w:ascii="Arial" w:hAnsi="Arial" w:cs="Arial"/>
          <w:color w:val="FF0000"/>
          <w:lang w:val="ru-RU"/>
        </w:rPr>
        <w:instrText xml:space="preserve"> FORMTEXT </w:instrText>
      </w:r>
      <w:r w:rsidRPr="00BE53EC">
        <w:rPr>
          <w:rFonts w:ascii="Arial" w:hAnsi="Arial" w:cs="Arial"/>
          <w:color w:val="FF0000"/>
          <w:lang w:val="ru-RU"/>
        </w:rPr>
      </w:r>
      <w:r w:rsidRPr="00BE53EC">
        <w:rPr>
          <w:rFonts w:ascii="Arial" w:hAnsi="Arial" w:cs="Arial"/>
          <w:color w:val="FF0000"/>
          <w:lang w:val="ru-RU"/>
        </w:rPr>
        <w:fldChar w:fldCharType="separate"/>
      </w:r>
      <w:r w:rsidRPr="00BE53EC">
        <w:rPr>
          <w:rFonts w:ascii="Arial" w:hAnsi="Arial" w:cs="Arial"/>
          <w:noProof/>
          <w:color w:val="FF0000"/>
          <w:lang w:val="ru-RU"/>
        </w:rPr>
        <w:t>От Подрядчика ожидается, что основная часть Работ по Договору будет выполняться с использованием собственного оборудования и персонала Подрядчика в частности ____________________ (указываются работы, которые не могут быть переданы на субподряд).</w:t>
      </w:r>
      <w:r w:rsidRPr="00BE53EC">
        <w:rPr>
          <w:rFonts w:ascii="Arial" w:hAnsi="Arial" w:cs="Arial"/>
          <w:color w:val="FF0000"/>
          <w:lang w:val="ru-RU"/>
        </w:rPr>
        <w:fldChar w:fldCharType="end"/>
      </w:r>
      <w:bookmarkEnd w:id="36"/>
    </w:p>
    <w:p w14:paraId="372139CF" w14:textId="78B46E68" w:rsidR="009657D3" w:rsidRPr="00BE53EC" w:rsidRDefault="00C93D24" w:rsidP="00024752">
      <w:pPr>
        <w:pStyle w:val="13"/>
        <w:widowControl w:val="0"/>
        <w:numPr>
          <w:ilvl w:val="1"/>
          <w:numId w:val="23"/>
        </w:numPr>
        <w:spacing w:after="120" w:line="240" w:lineRule="auto"/>
        <w:ind w:left="851" w:hanging="709"/>
        <w:textAlignment w:val="auto"/>
        <w:rPr>
          <w:rFonts w:ascii="Arial" w:hAnsi="Arial" w:cs="Arial"/>
          <w:color w:val="FF0000"/>
          <w:lang w:val="ru-RU"/>
        </w:rPr>
      </w:pPr>
      <w:r w:rsidRPr="00BE53EC">
        <w:rPr>
          <w:rFonts w:ascii="Arial" w:hAnsi="Arial" w:cs="Arial"/>
          <w:color w:val="FF0000"/>
          <w:lang w:val="ru-RU"/>
        </w:rPr>
        <w:t xml:space="preserve">Подрядчик </w:t>
      </w:r>
      <w:r w:rsidR="009657D3" w:rsidRPr="00BE53EC">
        <w:rPr>
          <w:rFonts w:ascii="Arial" w:hAnsi="Arial" w:cs="Arial"/>
          <w:color w:val="FF0000"/>
          <w:lang w:val="ru-RU"/>
        </w:rPr>
        <w:t xml:space="preserve">вправе привлекать для выполнения </w:t>
      </w:r>
      <w:r w:rsidRPr="00BE53EC">
        <w:rPr>
          <w:rFonts w:ascii="Arial" w:hAnsi="Arial" w:cs="Arial"/>
          <w:color w:val="FF0000"/>
          <w:lang w:val="ru-RU"/>
        </w:rPr>
        <w:t>Работ</w:t>
      </w:r>
      <w:r w:rsidR="009657D3" w:rsidRPr="00BE53EC">
        <w:rPr>
          <w:rFonts w:ascii="Arial" w:hAnsi="Arial" w:cs="Arial"/>
          <w:color w:val="FF0000"/>
          <w:lang w:val="ru-RU"/>
        </w:rPr>
        <w:t xml:space="preserve"> </w:t>
      </w:r>
      <w:r w:rsidRPr="00BE53EC">
        <w:rPr>
          <w:rFonts w:ascii="Arial" w:hAnsi="Arial" w:cs="Arial"/>
          <w:color w:val="FF0000"/>
          <w:lang w:val="ru-RU"/>
        </w:rPr>
        <w:t xml:space="preserve">Субподрядчиков </w:t>
      </w:r>
      <w:r w:rsidR="009657D3" w:rsidRPr="00BE53EC">
        <w:rPr>
          <w:rFonts w:ascii="Arial" w:hAnsi="Arial" w:cs="Arial"/>
          <w:color w:val="FF0000"/>
          <w:lang w:val="ru-RU"/>
        </w:rPr>
        <w:t xml:space="preserve">только при условии получения предварительного письменного согласия </w:t>
      </w:r>
      <w:r w:rsidRPr="00BE53EC">
        <w:rPr>
          <w:rFonts w:ascii="Arial" w:hAnsi="Arial" w:cs="Arial"/>
          <w:color w:val="FF0000"/>
          <w:lang w:val="ru-RU"/>
        </w:rPr>
        <w:t>Заказчика</w:t>
      </w:r>
      <w:r w:rsidR="009657D3" w:rsidRPr="00BE53EC">
        <w:rPr>
          <w:rFonts w:ascii="Arial" w:hAnsi="Arial" w:cs="Arial"/>
          <w:color w:val="FF0000"/>
          <w:lang w:val="ru-RU"/>
        </w:rPr>
        <w:t xml:space="preserve"> на привлечение конкретного </w:t>
      </w:r>
      <w:r w:rsidRPr="00BE53EC">
        <w:rPr>
          <w:rFonts w:ascii="Arial" w:hAnsi="Arial" w:cs="Arial"/>
          <w:color w:val="FF0000"/>
          <w:lang w:val="ru-RU"/>
        </w:rPr>
        <w:t>Субподрядчика</w:t>
      </w:r>
      <w:r w:rsidR="009657D3" w:rsidRPr="00BE53EC">
        <w:rPr>
          <w:rFonts w:ascii="Arial" w:hAnsi="Arial" w:cs="Arial"/>
          <w:color w:val="FF0000"/>
          <w:lang w:val="ru-RU"/>
        </w:rPr>
        <w:t xml:space="preserve"> для выполнения </w:t>
      </w:r>
      <w:r w:rsidRPr="00BE53EC">
        <w:rPr>
          <w:rFonts w:ascii="Arial" w:hAnsi="Arial" w:cs="Arial"/>
          <w:color w:val="FF0000"/>
          <w:lang w:val="ru-RU"/>
        </w:rPr>
        <w:t xml:space="preserve"> Работ</w:t>
      </w:r>
      <w:r w:rsidR="009657D3" w:rsidRPr="00BE53EC">
        <w:rPr>
          <w:rFonts w:ascii="Arial" w:hAnsi="Arial" w:cs="Arial"/>
          <w:color w:val="FF0000"/>
          <w:lang w:val="ru-RU"/>
        </w:rPr>
        <w:t xml:space="preserve">. </w:t>
      </w:r>
    </w:p>
    <w:p w14:paraId="10B379D1" w14:textId="7DA68A2D" w:rsidR="009657D3" w:rsidRPr="00BE53EC" w:rsidRDefault="009657D3" w:rsidP="00024752">
      <w:pPr>
        <w:pStyle w:val="13"/>
        <w:widowControl w:val="0"/>
        <w:tabs>
          <w:tab w:val="left" w:pos="851"/>
        </w:tabs>
        <w:spacing w:after="120" w:line="240" w:lineRule="auto"/>
        <w:ind w:left="851" w:firstLine="0"/>
        <w:rPr>
          <w:rFonts w:ascii="Arial" w:hAnsi="Arial" w:cs="Arial"/>
          <w:color w:val="FF0000"/>
          <w:lang w:val="ru-RU"/>
        </w:rPr>
      </w:pPr>
      <w:proofErr w:type="gramStart"/>
      <w:r w:rsidRPr="00BE53EC">
        <w:rPr>
          <w:rFonts w:ascii="Arial" w:hAnsi="Arial" w:cs="Arial"/>
          <w:color w:val="FF0000"/>
          <w:lang w:val="ru-RU"/>
        </w:rPr>
        <w:lastRenderedPageBreak/>
        <w:t xml:space="preserve">При привлечении </w:t>
      </w:r>
      <w:r w:rsidR="00C93D24" w:rsidRPr="00BE53EC">
        <w:rPr>
          <w:rFonts w:ascii="Arial" w:hAnsi="Arial" w:cs="Arial"/>
          <w:color w:val="FF0000"/>
          <w:lang w:val="ru-RU"/>
        </w:rPr>
        <w:t xml:space="preserve">Субподрядчиков Подрядчик </w:t>
      </w:r>
      <w:r w:rsidRPr="00BE53EC">
        <w:rPr>
          <w:rFonts w:ascii="Arial" w:hAnsi="Arial" w:cs="Arial"/>
          <w:color w:val="FF0000"/>
          <w:lang w:val="ru-RU"/>
        </w:rPr>
        <w:t xml:space="preserve">предоставляет </w:t>
      </w:r>
      <w:r w:rsidR="00C93D24" w:rsidRPr="00BE53EC">
        <w:rPr>
          <w:rFonts w:ascii="Arial" w:hAnsi="Arial" w:cs="Arial"/>
          <w:color w:val="FF0000"/>
          <w:lang w:val="ru-RU"/>
        </w:rPr>
        <w:t>Заказчику</w:t>
      </w:r>
      <w:r w:rsidRPr="00BE53EC">
        <w:rPr>
          <w:rFonts w:ascii="Arial" w:hAnsi="Arial" w:cs="Arial"/>
          <w:color w:val="FF0000"/>
          <w:lang w:val="ru-RU"/>
        </w:rPr>
        <w:t xml:space="preserve"> информацию о договоре с </w:t>
      </w:r>
      <w:r w:rsidR="00C93D24" w:rsidRPr="00BE53EC">
        <w:rPr>
          <w:rFonts w:ascii="Arial" w:hAnsi="Arial" w:cs="Arial"/>
          <w:color w:val="FF0000"/>
          <w:lang w:val="ru-RU"/>
        </w:rPr>
        <w:t>Субподрядчиком</w:t>
      </w:r>
      <w:r w:rsidRPr="00BE53EC">
        <w:rPr>
          <w:rFonts w:ascii="Arial" w:hAnsi="Arial" w:cs="Arial"/>
          <w:color w:val="FF0000"/>
          <w:lang w:val="ru-RU"/>
        </w:rPr>
        <w:t xml:space="preserve"> в течение</w:t>
      </w:r>
      <w:r w:rsidR="005177B1" w:rsidRPr="00BE53EC">
        <w:rPr>
          <w:rFonts w:ascii="Arial" w:hAnsi="Arial" w:cs="Arial"/>
          <w:color w:val="FF0000"/>
          <w:lang w:val="ru-RU"/>
        </w:rPr>
        <w:t xml:space="preserve"> </w:t>
      </w:r>
      <w:bookmarkStart w:id="37" w:name="ТекстовоеПоле215"/>
      <w:r w:rsidR="00D105BD" w:rsidRPr="00BE53EC">
        <w:rPr>
          <w:rFonts w:ascii="Arial" w:hAnsi="Arial" w:cs="Arial"/>
          <w:color w:val="FF0000"/>
          <w:lang w:val="ru-RU"/>
        </w:rPr>
        <w:fldChar w:fldCharType="begin">
          <w:ffData>
            <w:name w:val="ТекстовоеПоле215"/>
            <w:enabled/>
            <w:calcOnExit w:val="0"/>
            <w:textInput>
              <w:default w:val="2 (двух) рабочих"/>
            </w:textInput>
          </w:ffData>
        </w:fldChar>
      </w:r>
      <w:r w:rsidR="00D105BD" w:rsidRPr="00BE53EC">
        <w:rPr>
          <w:rFonts w:ascii="Arial" w:hAnsi="Arial" w:cs="Arial"/>
          <w:color w:val="FF0000"/>
          <w:lang w:val="ru-RU"/>
        </w:rPr>
        <w:instrText xml:space="preserve"> FORMTEXT </w:instrText>
      </w:r>
      <w:r w:rsidR="00D105BD" w:rsidRPr="00BE53EC">
        <w:rPr>
          <w:rFonts w:ascii="Arial" w:hAnsi="Arial" w:cs="Arial"/>
          <w:color w:val="FF0000"/>
          <w:lang w:val="ru-RU"/>
        </w:rPr>
      </w:r>
      <w:r w:rsidR="00D105BD" w:rsidRPr="00BE53EC">
        <w:rPr>
          <w:rFonts w:ascii="Arial" w:hAnsi="Arial" w:cs="Arial"/>
          <w:color w:val="FF0000"/>
          <w:lang w:val="ru-RU"/>
        </w:rPr>
        <w:fldChar w:fldCharType="separate"/>
      </w:r>
      <w:r w:rsidR="00D105BD" w:rsidRPr="00BE53EC">
        <w:rPr>
          <w:rFonts w:ascii="Arial" w:hAnsi="Arial" w:cs="Arial"/>
          <w:noProof/>
          <w:color w:val="FF0000"/>
          <w:lang w:val="ru-RU"/>
        </w:rPr>
        <w:t>2 (двух) рабочих</w:t>
      </w:r>
      <w:r w:rsidR="00D105BD" w:rsidRPr="00BE53EC">
        <w:rPr>
          <w:rFonts w:ascii="Arial" w:hAnsi="Arial" w:cs="Arial"/>
          <w:color w:val="FF0000"/>
          <w:lang w:val="ru-RU"/>
        </w:rPr>
        <w:fldChar w:fldCharType="end"/>
      </w:r>
      <w:bookmarkEnd w:id="37"/>
      <w:r w:rsidR="005177B1" w:rsidRPr="00BE53EC">
        <w:rPr>
          <w:rFonts w:ascii="Arial" w:hAnsi="Arial" w:cs="Arial"/>
          <w:color w:val="FF0000"/>
          <w:lang w:val="ru-RU"/>
        </w:rPr>
        <w:t xml:space="preserve"> </w:t>
      </w:r>
      <w:r w:rsidRPr="00BE53EC">
        <w:rPr>
          <w:rFonts w:ascii="Arial" w:hAnsi="Arial" w:cs="Arial"/>
          <w:color w:val="FF0000"/>
          <w:lang w:val="ru-RU"/>
        </w:rPr>
        <w:t>дней с момента его заключения и в объеме, предусмотренном Приказом Минфина России от 29.12.2014 № 173н «О порядке формирования информации и документов, а также обмена информацией и документами между заказчиком и Федеральным казначейством в целях ведения реестра договоров, заключенных заказчиками по результатам закупки»..</w:t>
      </w:r>
      <w:proofErr w:type="gramEnd"/>
    </w:p>
    <w:p w14:paraId="50550291" w14:textId="5E73AA88" w:rsidR="009657D3" w:rsidRPr="00BE53EC" w:rsidRDefault="009657D3" w:rsidP="00024752">
      <w:pPr>
        <w:pStyle w:val="13"/>
        <w:widowControl w:val="0"/>
        <w:spacing w:after="120" w:line="240" w:lineRule="auto"/>
        <w:ind w:left="851" w:firstLine="0"/>
        <w:rPr>
          <w:rFonts w:ascii="Arial" w:hAnsi="Arial" w:cs="Arial"/>
          <w:color w:val="FF0000"/>
          <w:lang w:val="ru-RU"/>
        </w:rPr>
      </w:pPr>
      <w:proofErr w:type="gramStart"/>
      <w:r w:rsidRPr="00BE53EC">
        <w:rPr>
          <w:rFonts w:ascii="Arial" w:hAnsi="Arial" w:cs="Arial"/>
          <w:color w:val="FF0000"/>
          <w:lang w:val="ru-RU"/>
        </w:rPr>
        <w:t xml:space="preserve">В случае если привлекаемые </w:t>
      </w:r>
      <w:r w:rsidR="00C93D24" w:rsidRPr="00BE53EC">
        <w:rPr>
          <w:rFonts w:ascii="Arial" w:hAnsi="Arial" w:cs="Arial"/>
          <w:color w:val="FF0000"/>
          <w:lang w:val="ru-RU"/>
        </w:rPr>
        <w:t xml:space="preserve">Субподрядчики </w:t>
      </w:r>
      <w:r w:rsidRPr="00BE53EC">
        <w:rPr>
          <w:rFonts w:ascii="Arial" w:hAnsi="Arial" w:cs="Arial"/>
          <w:color w:val="FF0000"/>
          <w:lang w:val="ru-RU"/>
        </w:rPr>
        <w:t xml:space="preserve">относятся к субъектам малого и среднего предпринимательства </w:t>
      </w:r>
      <w:r w:rsidR="00C93D24" w:rsidRPr="00BE53EC">
        <w:rPr>
          <w:rFonts w:ascii="Arial" w:hAnsi="Arial" w:cs="Arial"/>
          <w:color w:val="FF0000"/>
          <w:lang w:val="ru-RU"/>
        </w:rPr>
        <w:t xml:space="preserve">Подрядчик </w:t>
      </w:r>
      <w:r w:rsidRPr="00BE53EC">
        <w:rPr>
          <w:rFonts w:ascii="Arial" w:hAnsi="Arial" w:cs="Arial"/>
          <w:color w:val="FF0000"/>
          <w:lang w:val="ru-RU"/>
        </w:rPr>
        <w:t xml:space="preserve">вместе с информацией, указанной в настоящем пункте, предоставляет </w:t>
      </w:r>
      <w:r w:rsidR="00C93D24" w:rsidRPr="00BE53EC">
        <w:rPr>
          <w:rFonts w:ascii="Arial" w:hAnsi="Arial" w:cs="Arial"/>
          <w:color w:val="FF0000"/>
          <w:lang w:val="ru-RU"/>
        </w:rPr>
        <w:t>Заказчику</w:t>
      </w:r>
      <w:r w:rsidRPr="00BE53EC">
        <w:rPr>
          <w:rFonts w:ascii="Arial" w:hAnsi="Arial" w:cs="Arial"/>
          <w:color w:val="FF0000"/>
          <w:lang w:val="ru-RU"/>
        </w:rPr>
        <w:t xml:space="preserve"> декларацию о соответствии привлекаемого </w:t>
      </w:r>
      <w:r w:rsidR="00C93D24" w:rsidRPr="00BE53EC">
        <w:rPr>
          <w:rFonts w:ascii="Arial" w:hAnsi="Arial" w:cs="Arial"/>
          <w:color w:val="FF0000"/>
          <w:lang w:val="ru-RU"/>
        </w:rPr>
        <w:t xml:space="preserve">Субподрядчика </w:t>
      </w:r>
      <w:r w:rsidRPr="00BE53EC">
        <w:rPr>
          <w:rFonts w:ascii="Arial" w:hAnsi="Arial" w:cs="Arial"/>
          <w:color w:val="FF0000"/>
          <w:lang w:val="ru-RU"/>
        </w:rPr>
        <w:t xml:space="preserve">критериям отнесения к субъектам малого и среднего предпринимательства, установленным </w:t>
      </w:r>
      <w:hyperlink r:id="rId17" w:tooltip="Федеральный закон от 24.07.2007 N 209-ФЗ (ред. от 28.12.2013) &quot;О развитии малого и среднего предпринимательства в Российской Федерации&quot; (с изм. и доп., вступ. в силу с 01.07.2014){КонсультантПлюс}" w:history="1">
        <w:r w:rsidRPr="00BE53EC">
          <w:rPr>
            <w:rStyle w:val="a3"/>
            <w:rFonts w:ascii="Arial" w:hAnsi="Arial" w:cs="Arial"/>
            <w:color w:val="FF0000"/>
            <w:lang w:val="ru-RU"/>
          </w:rPr>
          <w:t>статьей 4</w:t>
        </w:r>
      </w:hyperlink>
      <w:r w:rsidRPr="00BE53EC">
        <w:rPr>
          <w:rFonts w:ascii="Arial" w:hAnsi="Arial" w:cs="Arial"/>
          <w:color w:val="FF0000"/>
          <w:lang w:val="ru-RU"/>
        </w:rPr>
        <w:t xml:space="preserve"> Федерального закона Российской Федерации от 24.07.2007 № 209-ФЗ «О развитии малого и среднего предпринимательства в Российской Федерации», форма которой установлена Положением КОМПАНИИ «О</w:t>
      </w:r>
      <w:proofErr w:type="gramEnd"/>
      <w:r w:rsidRPr="00BE53EC">
        <w:rPr>
          <w:rFonts w:ascii="Arial" w:hAnsi="Arial" w:cs="Arial"/>
          <w:color w:val="FF0000"/>
          <w:lang w:val="ru-RU"/>
        </w:rPr>
        <w:t xml:space="preserve"> закупке товаров, работ, услуг».</w:t>
      </w:r>
    </w:p>
    <w:p w14:paraId="685064FE" w14:textId="0840B33F" w:rsidR="009657D3" w:rsidRPr="00BE53EC" w:rsidRDefault="009657D3" w:rsidP="00024752">
      <w:pPr>
        <w:pStyle w:val="13"/>
        <w:widowControl w:val="0"/>
        <w:numPr>
          <w:ilvl w:val="1"/>
          <w:numId w:val="23"/>
        </w:numPr>
        <w:tabs>
          <w:tab w:val="left" w:pos="851"/>
        </w:tabs>
        <w:spacing w:after="120" w:line="240" w:lineRule="auto"/>
        <w:ind w:left="851" w:hanging="709"/>
        <w:textAlignment w:val="auto"/>
        <w:rPr>
          <w:rFonts w:ascii="Arial" w:hAnsi="Arial" w:cs="Arial"/>
          <w:color w:val="FF0000"/>
          <w:lang w:val="ru-RU"/>
        </w:rPr>
      </w:pPr>
      <w:r w:rsidRPr="00BE53EC">
        <w:rPr>
          <w:rFonts w:ascii="Arial" w:hAnsi="Arial" w:cs="Arial"/>
          <w:color w:val="FF0000"/>
          <w:lang w:val="ru-RU"/>
        </w:rPr>
        <w:t xml:space="preserve">При этом </w:t>
      </w:r>
      <w:r w:rsidR="00C93D24" w:rsidRPr="00BE53EC">
        <w:rPr>
          <w:rFonts w:ascii="Arial" w:hAnsi="Arial" w:cs="Arial"/>
          <w:bCs/>
          <w:color w:val="FF0000"/>
          <w:lang w:val="ru-RU"/>
        </w:rPr>
        <w:t>Подрядчик</w:t>
      </w:r>
      <w:r w:rsidR="00C93D24" w:rsidRPr="00BE53EC">
        <w:rPr>
          <w:rFonts w:ascii="Arial" w:hAnsi="Arial" w:cs="Arial"/>
          <w:color w:val="FF0000"/>
          <w:lang w:val="ru-RU"/>
        </w:rPr>
        <w:t xml:space="preserve"> </w:t>
      </w:r>
      <w:r w:rsidRPr="00BE53EC">
        <w:rPr>
          <w:rFonts w:ascii="Arial" w:hAnsi="Arial" w:cs="Arial"/>
          <w:color w:val="FF0000"/>
          <w:lang w:val="ru-RU"/>
        </w:rPr>
        <w:t xml:space="preserve">обязуется представить </w:t>
      </w:r>
      <w:r w:rsidR="00C93D24" w:rsidRPr="00BE53EC">
        <w:rPr>
          <w:rFonts w:ascii="Arial" w:hAnsi="Arial" w:cs="Arial"/>
          <w:color w:val="FF0000"/>
          <w:lang w:val="ru-RU"/>
        </w:rPr>
        <w:t>Заказчику</w:t>
      </w:r>
      <w:r w:rsidRPr="00BE53EC">
        <w:rPr>
          <w:rFonts w:ascii="Arial" w:hAnsi="Arial" w:cs="Arial"/>
          <w:color w:val="FF0000"/>
          <w:lang w:val="ru-RU"/>
        </w:rPr>
        <w:t xml:space="preserve"> копии всех необходимых лицензий, допусков и разрешений </w:t>
      </w:r>
      <w:r w:rsidR="00C93D24" w:rsidRPr="00BE53EC">
        <w:rPr>
          <w:rFonts w:ascii="Arial" w:hAnsi="Arial" w:cs="Arial"/>
          <w:color w:val="FF0000"/>
          <w:lang w:val="ru-RU"/>
        </w:rPr>
        <w:t xml:space="preserve">Субподрядчиков </w:t>
      </w:r>
      <w:r w:rsidRPr="00BE53EC">
        <w:rPr>
          <w:rFonts w:ascii="Arial" w:hAnsi="Arial" w:cs="Arial"/>
          <w:color w:val="FF0000"/>
          <w:lang w:val="ru-RU"/>
        </w:rPr>
        <w:t xml:space="preserve"> до их привлечения к работе по настоящему </w:t>
      </w:r>
      <w:r w:rsidR="00C93D24" w:rsidRPr="00BE53EC">
        <w:rPr>
          <w:rFonts w:ascii="Arial" w:hAnsi="Arial" w:cs="Arial"/>
          <w:color w:val="FF0000"/>
          <w:lang w:val="ru-RU"/>
        </w:rPr>
        <w:t>Договору</w:t>
      </w:r>
      <w:r w:rsidRPr="00BE53EC">
        <w:rPr>
          <w:rFonts w:ascii="Arial" w:hAnsi="Arial" w:cs="Arial"/>
          <w:color w:val="FF0000"/>
          <w:lang w:val="ru-RU"/>
        </w:rPr>
        <w:t>.</w:t>
      </w:r>
    </w:p>
    <w:p w14:paraId="6F3F48D3" w14:textId="757361E8" w:rsidR="009657D3" w:rsidRPr="00BE53EC" w:rsidRDefault="00C93D24" w:rsidP="00024752">
      <w:pPr>
        <w:pStyle w:val="13"/>
        <w:widowControl w:val="0"/>
        <w:numPr>
          <w:ilvl w:val="1"/>
          <w:numId w:val="23"/>
        </w:numPr>
        <w:spacing w:after="120" w:line="240" w:lineRule="auto"/>
        <w:ind w:left="851" w:hanging="709"/>
        <w:textAlignment w:val="auto"/>
        <w:rPr>
          <w:rFonts w:ascii="Arial" w:hAnsi="Arial" w:cs="Arial"/>
          <w:color w:val="FF0000"/>
          <w:lang w:val="ru-RU"/>
        </w:rPr>
      </w:pPr>
      <w:r w:rsidRPr="00BE53EC">
        <w:rPr>
          <w:rFonts w:ascii="Arial" w:hAnsi="Arial" w:cs="Arial"/>
          <w:bCs/>
          <w:color w:val="FF0000"/>
          <w:lang w:val="ru-RU"/>
        </w:rPr>
        <w:t xml:space="preserve">Подрядчик </w:t>
      </w:r>
      <w:r w:rsidR="009657D3" w:rsidRPr="00BE53EC">
        <w:rPr>
          <w:rFonts w:ascii="Arial" w:hAnsi="Arial" w:cs="Arial"/>
          <w:color w:val="FF0000"/>
          <w:lang w:val="ru-RU"/>
        </w:rPr>
        <w:t xml:space="preserve">во всех случаях несет перед </w:t>
      </w:r>
      <w:r w:rsidRPr="00BE53EC">
        <w:rPr>
          <w:rFonts w:ascii="Arial" w:hAnsi="Arial" w:cs="Arial"/>
          <w:color w:val="FF0000"/>
          <w:lang w:val="ru-RU"/>
        </w:rPr>
        <w:t>Заказчиком</w:t>
      </w:r>
      <w:r w:rsidR="009657D3" w:rsidRPr="00BE53EC">
        <w:rPr>
          <w:rFonts w:ascii="Arial" w:hAnsi="Arial" w:cs="Arial"/>
          <w:color w:val="FF0000"/>
          <w:lang w:val="ru-RU"/>
        </w:rPr>
        <w:t xml:space="preserve"> ответственность за неисполнение или ненадлежащее исполнение обязательств </w:t>
      </w:r>
      <w:r w:rsidRPr="00BE53EC">
        <w:rPr>
          <w:rFonts w:ascii="Arial" w:hAnsi="Arial" w:cs="Arial"/>
          <w:color w:val="FF0000"/>
          <w:lang w:val="ru-RU"/>
        </w:rPr>
        <w:t xml:space="preserve">Субподрядчиком </w:t>
      </w:r>
      <w:r w:rsidR="009657D3" w:rsidRPr="00BE53EC">
        <w:rPr>
          <w:rFonts w:ascii="Arial" w:hAnsi="Arial" w:cs="Arial"/>
          <w:color w:val="FF0000"/>
          <w:lang w:val="ru-RU"/>
        </w:rPr>
        <w:t>как за свои собственные действия.</w:t>
      </w:r>
    </w:p>
    <w:p w14:paraId="69D9BDB6" w14:textId="0B3E7C37" w:rsidR="009657D3" w:rsidRPr="00BE53EC" w:rsidRDefault="00C93D24" w:rsidP="00024752">
      <w:pPr>
        <w:pStyle w:val="13"/>
        <w:widowControl w:val="0"/>
        <w:numPr>
          <w:ilvl w:val="1"/>
          <w:numId w:val="23"/>
        </w:numPr>
        <w:spacing w:after="120" w:line="240" w:lineRule="auto"/>
        <w:ind w:left="851" w:hanging="709"/>
        <w:textAlignment w:val="auto"/>
        <w:rPr>
          <w:rFonts w:ascii="Arial" w:hAnsi="Arial" w:cs="Arial"/>
          <w:color w:val="FF0000"/>
          <w:lang w:val="ru-RU"/>
        </w:rPr>
      </w:pPr>
      <w:r w:rsidRPr="00BE53EC">
        <w:rPr>
          <w:rFonts w:ascii="Arial" w:hAnsi="Arial" w:cs="Arial"/>
          <w:color w:val="FF0000"/>
          <w:lang w:val="ru-RU"/>
        </w:rPr>
        <w:t xml:space="preserve">Подрядчик </w:t>
      </w:r>
      <w:r w:rsidR="009657D3" w:rsidRPr="00BE53EC">
        <w:rPr>
          <w:rFonts w:ascii="Arial" w:hAnsi="Arial" w:cs="Arial"/>
          <w:bCs/>
          <w:color w:val="FF0000"/>
          <w:lang w:val="ru-RU"/>
        </w:rPr>
        <w:t>обязан</w:t>
      </w:r>
      <w:r w:rsidR="009657D3" w:rsidRPr="00BE53EC">
        <w:rPr>
          <w:rFonts w:ascii="Arial" w:hAnsi="Arial" w:cs="Arial"/>
          <w:color w:val="FF0000"/>
          <w:lang w:val="ru-RU"/>
        </w:rPr>
        <w:t xml:space="preserve"> включить в заключаемые с </w:t>
      </w:r>
      <w:r w:rsidRPr="00BE53EC">
        <w:rPr>
          <w:rFonts w:ascii="Arial" w:hAnsi="Arial" w:cs="Arial"/>
          <w:color w:val="FF0000"/>
          <w:lang w:val="ru-RU"/>
        </w:rPr>
        <w:t xml:space="preserve">Субподрядчиками </w:t>
      </w:r>
      <w:r w:rsidR="009657D3" w:rsidRPr="00BE53EC">
        <w:rPr>
          <w:rFonts w:ascii="Arial" w:hAnsi="Arial" w:cs="Arial"/>
          <w:color w:val="FF0000"/>
          <w:lang w:val="ru-RU"/>
        </w:rPr>
        <w:t xml:space="preserve">договоры условия, предусмотренные Статьями </w:t>
      </w:r>
      <w:bookmarkStart w:id="38" w:name="ТекстовоеПоле216"/>
      <w:r w:rsidR="005177B1" w:rsidRPr="00BE53EC">
        <w:rPr>
          <w:rFonts w:ascii="Arial" w:hAnsi="Arial" w:cs="Arial"/>
          <w:color w:val="FF0000"/>
          <w:lang w:val="ru-RU"/>
        </w:rPr>
        <w:fldChar w:fldCharType="begin">
          <w:ffData>
            <w:name w:val="ТекстовоеПоле216"/>
            <w:enabled/>
            <w:calcOnExit w:val="0"/>
            <w:textInput/>
          </w:ffData>
        </w:fldChar>
      </w:r>
      <w:r w:rsidR="005177B1" w:rsidRPr="00BE53EC">
        <w:rPr>
          <w:rFonts w:ascii="Arial" w:hAnsi="Arial" w:cs="Arial"/>
          <w:color w:val="FF0000"/>
          <w:lang w:val="ru-RU"/>
        </w:rPr>
        <w:instrText xml:space="preserve"> FORMTEXT </w:instrText>
      </w:r>
      <w:r w:rsidR="005177B1" w:rsidRPr="00BE53EC">
        <w:rPr>
          <w:rFonts w:ascii="Arial" w:hAnsi="Arial" w:cs="Arial"/>
          <w:color w:val="FF0000"/>
          <w:lang w:val="ru-RU"/>
        </w:rPr>
      </w:r>
      <w:r w:rsidR="005177B1" w:rsidRPr="00BE53EC">
        <w:rPr>
          <w:rFonts w:ascii="Arial" w:hAnsi="Arial" w:cs="Arial"/>
          <w:color w:val="FF0000"/>
          <w:lang w:val="ru-RU"/>
        </w:rPr>
        <w:fldChar w:fldCharType="separate"/>
      </w:r>
      <w:r w:rsidR="005177B1" w:rsidRPr="00BE53EC">
        <w:rPr>
          <w:rFonts w:ascii="Arial" w:hAnsi="Arial" w:cs="Arial"/>
          <w:noProof/>
          <w:color w:val="FF0000"/>
          <w:lang w:val="ru-RU"/>
        </w:rPr>
        <w:t> </w:t>
      </w:r>
      <w:r w:rsidR="005177B1" w:rsidRPr="00BE53EC">
        <w:rPr>
          <w:rFonts w:ascii="Arial" w:hAnsi="Arial" w:cs="Arial"/>
          <w:noProof/>
          <w:color w:val="FF0000"/>
          <w:lang w:val="ru-RU"/>
        </w:rPr>
        <w:t> </w:t>
      </w:r>
      <w:r w:rsidR="005177B1" w:rsidRPr="00BE53EC">
        <w:rPr>
          <w:rFonts w:ascii="Arial" w:hAnsi="Arial" w:cs="Arial"/>
          <w:noProof/>
          <w:color w:val="FF0000"/>
          <w:lang w:val="ru-RU"/>
        </w:rPr>
        <w:t> </w:t>
      </w:r>
      <w:r w:rsidR="005177B1" w:rsidRPr="00BE53EC">
        <w:rPr>
          <w:rFonts w:ascii="Arial" w:hAnsi="Arial" w:cs="Arial"/>
          <w:noProof/>
          <w:color w:val="FF0000"/>
          <w:lang w:val="ru-RU"/>
        </w:rPr>
        <w:t> </w:t>
      </w:r>
      <w:r w:rsidR="005177B1" w:rsidRPr="00BE53EC">
        <w:rPr>
          <w:rFonts w:ascii="Arial" w:hAnsi="Arial" w:cs="Arial"/>
          <w:noProof/>
          <w:color w:val="FF0000"/>
          <w:lang w:val="ru-RU"/>
        </w:rPr>
        <w:t> </w:t>
      </w:r>
      <w:r w:rsidR="005177B1" w:rsidRPr="00BE53EC">
        <w:rPr>
          <w:rFonts w:ascii="Arial" w:hAnsi="Arial" w:cs="Arial"/>
          <w:color w:val="FF0000"/>
          <w:lang w:val="ru-RU"/>
        </w:rPr>
        <w:fldChar w:fldCharType="end"/>
      </w:r>
      <w:bookmarkEnd w:id="38"/>
      <w:r w:rsidR="009657D3" w:rsidRPr="00BE53EC">
        <w:rPr>
          <w:rFonts w:ascii="Arial" w:hAnsi="Arial" w:cs="Arial"/>
          <w:color w:val="FF0000"/>
          <w:lang w:val="ru-RU"/>
        </w:rPr>
        <w:t xml:space="preserve"> настоящего </w:t>
      </w:r>
      <w:r w:rsidRPr="00BE53EC">
        <w:rPr>
          <w:rFonts w:ascii="Arial" w:hAnsi="Arial" w:cs="Arial"/>
          <w:color w:val="FF0000"/>
          <w:lang w:val="ru-RU"/>
        </w:rPr>
        <w:t>Договора</w:t>
      </w:r>
      <w:r w:rsidR="009657D3" w:rsidRPr="00BE53EC">
        <w:rPr>
          <w:rFonts w:ascii="Arial" w:hAnsi="Arial" w:cs="Arial"/>
          <w:color w:val="FF0000"/>
          <w:lang w:val="ru-RU"/>
        </w:rPr>
        <w:t xml:space="preserve">, и осуществлять контроль их исполнения. </w:t>
      </w:r>
      <w:r w:rsidRPr="00BE53EC">
        <w:rPr>
          <w:rFonts w:ascii="Arial" w:hAnsi="Arial" w:cs="Arial"/>
          <w:color w:val="FF0000"/>
          <w:lang w:val="ru-RU"/>
        </w:rPr>
        <w:t xml:space="preserve">Подрядчик </w:t>
      </w:r>
      <w:r w:rsidR="009657D3" w:rsidRPr="00BE53EC">
        <w:rPr>
          <w:rFonts w:ascii="Arial" w:hAnsi="Arial" w:cs="Arial"/>
          <w:color w:val="FF0000"/>
          <w:lang w:val="ru-RU"/>
        </w:rPr>
        <w:t>обязан в течение</w:t>
      </w:r>
      <w:r w:rsidR="005177B1" w:rsidRPr="00BE53EC">
        <w:rPr>
          <w:rFonts w:ascii="Arial" w:hAnsi="Arial" w:cs="Arial"/>
          <w:color w:val="FF0000"/>
          <w:lang w:val="ru-RU"/>
        </w:rPr>
        <w:t xml:space="preserve"> </w:t>
      </w:r>
      <w:r w:rsidR="00D105BD" w:rsidRPr="00BE53EC">
        <w:rPr>
          <w:rFonts w:ascii="Arial" w:hAnsi="Arial" w:cs="Arial"/>
          <w:color w:val="FF0000"/>
          <w:lang w:val="ru-RU"/>
        </w:rPr>
        <w:fldChar w:fldCharType="begin">
          <w:ffData>
            <w:name w:val=""/>
            <w:enabled/>
            <w:calcOnExit w:val="0"/>
            <w:textInput>
              <w:default w:val="2 (двух) рабочих"/>
            </w:textInput>
          </w:ffData>
        </w:fldChar>
      </w:r>
      <w:r w:rsidR="00D105BD" w:rsidRPr="00BE53EC">
        <w:rPr>
          <w:rFonts w:ascii="Arial" w:hAnsi="Arial" w:cs="Arial"/>
          <w:color w:val="FF0000"/>
          <w:lang w:val="ru-RU"/>
        </w:rPr>
        <w:instrText xml:space="preserve"> FORMTEXT </w:instrText>
      </w:r>
      <w:r w:rsidR="00D105BD" w:rsidRPr="00BE53EC">
        <w:rPr>
          <w:rFonts w:ascii="Arial" w:hAnsi="Arial" w:cs="Arial"/>
          <w:color w:val="FF0000"/>
          <w:lang w:val="ru-RU"/>
        </w:rPr>
      </w:r>
      <w:r w:rsidR="00D105BD" w:rsidRPr="00BE53EC">
        <w:rPr>
          <w:rFonts w:ascii="Arial" w:hAnsi="Arial" w:cs="Arial"/>
          <w:color w:val="FF0000"/>
          <w:lang w:val="ru-RU"/>
        </w:rPr>
        <w:fldChar w:fldCharType="separate"/>
      </w:r>
      <w:r w:rsidR="00D105BD" w:rsidRPr="00BE53EC">
        <w:rPr>
          <w:rFonts w:ascii="Arial" w:hAnsi="Arial" w:cs="Arial"/>
          <w:noProof/>
          <w:color w:val="FF0000"/>
          <w:lang w:val="ru-RU"/>
        </w:rPr>
        <w:t>2 (двух) рабочих</w:t>
      </w:r>
      <w:r w:rsidR="00D105BD" w:rsidRPr="00BE53EC">
        <w:rPr>
          <w:rFonts w:ascii="Arial" w:hAnsi="Arial" w:cs="Arial"/>
          <w:color w:val="FF0000"/>
          <w:lang w:val="ru-RU"/>
        </w:rPr>
        <w:fldChar w:fldCharType="end"/>
      </w:r>
      <w:r w:rsidR="00D105BD" w:rsidRPr="00BE53EC">
        <w:rPr>
          <w:rFonts w:ascii="Arial" w:hAnsi="Arial" w:cs="Arial"/>
          <w:color w:val="FF0000"/>
          <w:lang w:val="ru-RU"/>
        </w:rPr>
        <w:t xml:space="preserve"> </w:t>
      </w:r>
      <w:r w:rsidR="009657D3" w:rsidRPr="00BE53EC">
        <w:rPr>
          <w:rFonts w:ascii="Arial" w:hAnsi="Arial" w:cs="Arial"/>
          <w:color w:val="FF0000"/>
          <w:lang w:val="ru-RU"/>
        </w:rPr>
        <w:t xml:space="preserve">дней с момента заключения предоставить копии договоров, а также всех дополнительных соглашений к ним, заключенных им с такими </w:t>
      </w:r>
      <w:r w:rsidRPr="00BE53EC">
        <w:rPr>
          <w:rFonts w:ascii="Arial" w:hAnsi="Arial" w:cs="Arial"/>
          <w:color w:val="FF0000"/>
          <w:lang w:val="ru-RU"/>
        </w:rPr>
        <w:t xml:space="preserve">Субподрядчиками </w:t>
      </w:r>
      <w:r w:rsidR="009657D3" w:rsidRPr="00BE53EC">
        <w:rPr>
          <w:rFonts w:ascii="Arial" w:hAnsi="Arial" w:cs="Arial"/>
          <w:color w:val="FF0000"/>
          <w:lang w:val="ru-RU"/>
        </w:rPr>
        <w:t xml:space="preserve">и, в случае наличия у </w:t>
      </w:r>
      <w:r w:rsidRPr="00BE53EC">
        <w:rPr>
          <w:rFonts w:ascii="Arial" w:hAnsi="Arial" w:cs="Arial"/>
          <w:color w:val="FF0000"/>
          <w:lang w:val="ru-RU"/>
        </w:rPr>
        <w:t>Заказчика</w:t>
      </w:r>
      <w:r w:rsidR="009657D3" w:rsidRPr="00BE53EC">
        <w:rPr>
          <w:rFonts w:ascii="Arial" w:hAnsi="Arial" w:cs="Arial"/>
          <w:color w:val="FF0000"/>
          <w:lang w:val="ru-RU"/>
        </w:rPr>
        <w:t xml:space="preserve"> замечаний по тексту, обеспечить внесение в договор с </w:t>
      </w:r>
      <w:r w:rsidRPr="00BE53EC">
        <w:rPr>
          <w:rFonts w:ascii="Arial" w:hAnsi="Arial" w:cs="Arial"/>
          <w:color w:val="FF0000"/>
          <w:lang w:val="ru-RU"/>
        </w:rPr>
        <w:t xml:space="preserve">Субподрядчиком </w:t>
      </w:r>
      <w:r w:rsidR="009657D3" w:rsidRPr="00BE53EC">
        <w:rPr>
          <w:rFonts w:ascii="Arial" w:hAnsi="Arial" w:cs="Arial"/>
          <w:color w:val="FF0000"/>
          <w:lang w:val="ru-RU"/>
        </w:rPr>
        <w:t>соответствующих изменений.</w:t>
      </w:r>
    </w:p>
    <w:p w14:paraId="3884E0B4" w14:textId="77777777" w:rsidR="004F6EAC" w:rsidRPr="00BE53EC" w:rsidRDefault="004F6EAC" w:rsidP="00F425F3">
      <w:pPr>
        <w:pStyle w:val="a4"/>
        <w:spacing w:beforeLines="60" w:before="144" w:afterLines="60" w:after="144" w:line="300" w:lineRule="auto"/>
        <w:ind w:left="851"/>
        <w:contextualSpacing w:val="0"/>
        <w:jc w:val="both"/>
        <w:rPr>
          <w:rFonts w:ascii="Arial" w:hAnsi="Arial" w:cs="Arial"/>
          <w:color w:val="FF0000"/>
          <w:sz w:val="20"/>
          <w:szCs w:val="20"/>
        </w:rPr>
      </w:pPr>
    </w:p>
    <w:p w14:paraId="3884E0B5" w14:textId="77777777" w:rsidR="004F6EAC" w:rsidRDefault="00F425F3" w:rsidP="00F425F3">
      <w:pPr>
        <w:pStyle w:val="1"/>
        <w:spacing w:beforeLines="60" w:before="144" w:afterLines="60" w:after="144" w:line="30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bookmarkStart w:id="39" w:name="_Toc406092471"/>
      <w:r>
        <w:rPr>
          <w:rFonts w:ascii="Arial" w:eastAsia="Times New Roman" w:hAnsi="Arial" w:cs="Arial"/>
          <w:color w:val="auto"/>
          <w:sz w:val="20"/>
          <w:szCs w:val="20"/>
        </w:rPr>
        <w:t xml:space="preserve">СТАТЬЯ 9. </w:t>
      </w:r>
      <w:r w:rsidRPr="007F302E">
        <w:rPr>
          <w:rFonts w:ascii="Arial" w:eastAsia="Times New Roman" w:hAnsi="Arial" w:cs="Arial"/>
          <w:color w:val="auto"/>
          <w:sz w:val="20"/>
          <w:szCs w:val="20"/>
        </w:rPr>
        <w:t>Права на использование результатов работ</w:t>
      </w:r>
      <w:bookmarkEnd w:id="39"/>
    </w:p>
    <w:p w14:paraId="3884E0B9" w14:textId="4AAA69E2" w:rsidR="00DD3B7A" w:rsidRPr="00DD3B7A" w:rsidRDefault="00DD3B7A" w:rsidP="00DD3B7A">
      <w:pPr>
        <w:pStyle w:val="a4"/>
        <w:numPr>
          <w:ilvl w:val="0"/>
          <w:numId w:val="23"/>
        </w:numPr>
        <w:spacing w:before="120" w:after="120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3884E0BA" w14:textId="1BF06C9B" w:rsidR="00B56E9E" w:rsidRPr="00B56E9E" w:rsidRDefault="00B56E9E" w:rsidP="00DD3B7A">
      <w:pPr>
        <w:pStyle w:val="a4"/>
        <w:numPr>
          <w:ilvl w:val="1"/>
          <w:numId w:val="23"/>
        </w:numPr>
        <w:spacing w:before="120" w:after="120"/>
        <w:ind w:left="851" w:hanging="709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B56E9E">
        <w:rPr>
          <w:rFonts w:ascii="Arial" w:hAnsi="Arial" w:cs="Arial"/>
          <w:sz w:val="20"/>
          <w:szCs w:val="20"/>
        </w:rPr>
        <w:t xml:space="preserve">Право собственности на </w:t>
      </w:r>
      <w:r>
        <w:rPr>
          <w:rFonts w:ascii="Arial" w:hAnsi="Arial" w:cs="Arial"/>
          <w:sz w:val="20"/>
          <w:szCs w:val="20"/>
        </w:rPr>
        <w:t xml:space="preserve">исходные </w:t>
      </w:r>
      <w:r w:rsidRPr="00B56E9E">
        <w:rPr>
          <w:rFonts w:ascii="Arial" w:hAnsi="Arial" w:cs="Arial"/>
          <w:sz w:val="20"/>
          <w:szCs w:val="20"/>
        </w:rPr>
        <w:t xml:space="preserve">данные, документацию и материалы (результаты Работ), разработанные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B56E9E">
        <w:rPr>
          <w:rFonts w:ascii="Arial" w:hAnsi="Arial" w:cs="Arial"/>
          <w:sz w:val="20"/>
          <w:szCs w:val="20"/>
        </w:rPr>
        <w:t xml:space="preserve"> для целей настоящего Договора и полученные в ходе выполнения Работ, а также исключительные права на результаты интеллектуальной деятельности, возникшие в связи с выполнением Работ по настоящему Договору, </w:t>
      </w:r>
      <w:r w:rsidR="00377D80">
        <w:rPr>
          <w:rFonts w:ascii="Arial" w:hAnsi="Arial" w:cs="Arial"/>
          <w:sz w:val="20"/>
          <w:szCs w:val="20"/>
        </w:rPr>
        <w:t xml:space="preserve">в том числе создание которых  не было прямо предусмотрено настоящим Договором, </w:t>
      </w:r>
      <w:r w:rsidRPr="00B56E9E">
        <w:rPr>
          <w:rFonts w:ascii="Arial" w:hAnsi="Arial" w:cs="Arial"/>
          <w:sz w:val="20"/>
          <w:szCs w:val="20"/>
        </w:rPr>
        <w:t xml:space="preserve">принадлежит </w:t>
      </w:r>
      <w:r>
        <w:rPr>
          <w:rFonts w:ascii="Arial" w:hAnsi="Arial" w:cs="Arial"/>
          <w:sz w:val="20"/>
          <w:szCs w:val="20"/>
        </w:rPr>
        <w:t>Заказчику</w:t>
      </w:r>
      <w:r w:rsidRPr="00B56E9E">
        <w:rPr>
          <w:rFonts w:ascii="Arial" w:hAnsi="Arial" w:cs="Arial"/>
          <w:sz w:val="20"/>
          <w:szCs w:val="20"/>
        </w:rPr>
        <w:t>.</w:t>
      </w:r>
      <w:proofErr w:type="gramEnd"/>
      <w:r w:rsidRPr="00B56E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Заказчик </w:t>
      </w:r>
      <w:r w:rsidRPr="00B56E9E">
        <w:rPr>
          <w:rFonts w:ascii="Arial" w:hAnsi="Arial" w:cs="Arial"/>
          <w:sz w:val="20"/>
          <w:szCs w:val="20"/>
        </w:rPr>
        <w:t xml:space="preserve">имеет право без ограничений использовать и передавать вышеуказанные исключительные права третьим лицам </w:t>
      </w:r>
    </w:p>
    <w:p w14:paraId="3884E0BB" w14:textId="5365C763" w:rsidR="00B56E9E" w:rsidRPr="00B56E9E" w:rsidRDefault="00B56E9E" w:rsidP="00DD3B7A">
      <w:pPr>
        <w:pStyle w:val="a4"/>
        <w:numPr>
          <w:ilvl w:val="1"/>
          <w:numId w:val="23"/>
        </w:numPr>
        <w:spacing w:before="120" w:after="120"/>
        <w:ind w:left="851" w:hanging="709"/>
        <w:contextualSpacing w:val="0"/>
        <w:jc w:val="both"/>
        <w:rPr>
          <w:rFonts w:ascii="Arial" w:hAnsi="Arial" w:cs="Arial"/>
          <w:sz w:val="20"/>
          <w:szCs w:val="20"/>
        </w:rPr>
      </w:pPr>
      <w:r w:rsidRPr="00B56E9E">
        <w:rPr>
          <w:rFonts w:ascii="Arial" w:hAnsi="Arial" w:cs="Arial"/>
          <w:sz w:val="20"/>
          <w:szCs w:val="20"/>
        </w:rPr>
        <w:t xml:space="preserve">Стороны договорились, что все исключительные права на любой результат интеллектуальной деятельности, связанные с выполнением и представлением окончательного результата Работ (в том числе, но, не ограничиваясь: информационные данные, схемы, чертежи, технические решения, образцы, художественные решения, результаты дизайнерских работ), будут безоговорочно принадлежать </w:t>
      </w:r>
      <w:r w:rsidR="00485868" w:rsidRPr="00510923">
        <w:rPr>
          <w:rFonts w:ascii="Arial" w:hAnsi="Arial" w:cs="Arial"/>
          <w:sz w:val="20"/>
          <w:szCs w:val="20"/>
        </w:rPr>
        <w:t>Заказчику</w:t>
      </w:r>
      <w:r w:rsidRPr="00B56E9E">
        <w:rPr>
          <w:rFonts w:ascii="Arial" w:hAnsi="Arial" w:cs="Arial"/>
          <w:sz w:val="20"/>
          <w:szCs w:val="20"/>
        </w:rPr>
        <w:t xml:space="preserve">. </w:t>
      </w:r>
    </w:p>
    <w:p w14:paraId="3884E0BC" w14:textId="029F0047" w:rsidR="00B56E9E" w:rsidRPr="00B56E9E" w:rsidRDefault="00B56E9E" w:rsidP="00DD3B7A">
      <w:pPr>
        <w:pStyle w:val="a4"/>
        <w:numPr>
          <w:ilvl w:val="1"/>
          <w:numId w:val="23"/>
        </w:numPr>
        <w:spacing w:before="120" w:after="120"/>
        <w:ind w:left="851" w:hanging="709"/>
        <w:contextualSpacing w:val="0"/>
        <w:jc w:val="both"/>
        <w:rPr>
          <w:rFonts w:ascii="Arial" w:hAnsi="Arial" w:cs="Arial"/>
          <w:sz w:val="20"/>
          <w:szCs w:val="20"/>
        </w:rPr>
      </w:pPr>
      <w:r w:rsidRPr="00B56E9E">
        <w:rPr>
          <w:rFonts w:ascii="Arial" w:hAnsi="Arial" w:cs="Arial"/>
          <w:sz w:val="20"/>
          <w:szCs w:val="20"/>
        </w:rPr>
        <w:t xml:space="preserve">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сдачи-приемки </w:t>
      </w:r>
      <w:r w:rsidR="00C25F0E">
        <w:rPr>
          <w:rFonts w:ascii="Arial" w:hAnsi="Arial" w:cs="Arial"/>
          <w:sz w:val="20"/>
          <w:szCs w:val="20"/>
        </w:rPr>
        <w:t xml:space="preserve">Результатов Работ </w:t>
      </w:r>
      <w:r w:rsidR="00C70FA1">
        <w:rPr>
          <w:rFonts w:ascii="Arial" w:hAnsi="Arial" w:cs="Arial"/>
          <w:sz w:val="20"/>
          <w:szCs w:val="20"/>
        </w:rPr>
        <w:t>(</w:t>
      </w:r>
      <w:r w:rsidR="00C70FA1" w:rsidRPr="004C7E0C">
        <w:rPr>
          <w:rFonts w:ascii="Arial" w:hAnsi="Arial" w:cs="Arial"/>
          <w:sz w:val="20"/>
          <w:szCs w:val="20"/>
        </w:rPr>
        <w:t>Приложение №</w:t>
      </w:r>
      <w:r w:rsidR="004C7E0C" w:rsidRPr="004C7E0C">
        <w:rPr>
          <w:rFonts w:ascii="Arial" w:hAnsi="Arial" w:cs="Arial"/>
          <w:sz w:val="20"/>
          <w:szCs w:val="20"/>
        </w:rPr>
        <w:t>12</w:t>
      </w:r>
      <w:r w:rsidR="00C70FA1">
        <w:rPr>
          <w:rFonts w:ascii="Arial" w:hAnsi="Arial" w:cs="Arial"/>
          <w:sz w:val="20"/>
          <w:szCs w:val="20"/>
        </w:rPr>
        <w:t>)</w:t>
      </w:r>
      <w:r w:rsidRPr="00B56E9E">
        <w:rPr>
          <w:rFonts w:ascii="Arial" w:hAnsi="Arial" w:cs="Arial"/>
          <w:sz w:val="20"/>
          <w:szCs w:val="20"/>
        </w:rPr>
        <w:t>.</w:t>
      </w:r>
    </w:p>
    <w:p w14:paraId="3884E0BD" w14:textId="20621380" w:rsidR="00B56E9E" w:rsidRPr="003348CC" w:rsidRDefault="0059664E" w:rsidP="00DD3B7A">
      <w:pPr>
        <w:pStyle w:val="a4"/>
        <w:numPr>
          <w:ilvl w:val="1"/>
          <w:numId w:val="23"/>
        </w:numPr>
        <w:spacing w:before="120" w:after="120"/>
        <w:ind w:left="851" w:hanging="709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Подрядчик</w:t>
      </w:r>
      <w:r w:rsidR="00B56E9E" w:rsidRPr="00B56E9E">
        <w:rPr>
          <w:rFonts w:ascii="Arial" w:hAnsi="Arial" w:cs="Arial"/>
          <w:sz w:val="20"/>
          <w:szCs w:val="20"/>
        </w:rPr>
        <w:t xml:space="preserve"> заверяет </w:t>
      </w:r>
      <w:r w:rsidR="00161B6F">
        <w:rPr>
          <w:rFonts w:ascii="Arial" w:hAnsi="Arial" w:cs="Arial"/>
          <w:sz w:val="20"/>
          <w:szCs w:val="20"/>
        </w:rPr>
        <w:t>Заказчика</w:t>
      </w:r>
      <w:r w:rsidR="00B56E9E" w:rsidRPr="00B56E9E">
        <w:rPr>
          <w:rFonts w:ascii="Arial" w:hAnsi="Arial" w:cs="Arial"/>
          <w:sz w:val="20"/>
          <w:szCs w:val="20"/>
        </w:rPr>
        <w:t xml:space="preserve">, что документация, разработанная по настоящему Договору, создана в рамках выполнения служебных обязанностей или служебного задания лицами (авторами), которые состоят в трудовых отношениях с </w:t>
      </w:r>
      <w:r>
        <w:rPr>
          <w:rFonts w:ascii="Arial" w:hAnsi="Arial" w:cs="Arial"/>
          <w:sz w:val="20"/>
          <w:szCs w:val="20"/>
        </w:rPr>
        <w:t>Подрядчиком</w:t>
      </w:r>
      <w:r w:rsidR="00B56E9E" w:rsidRPr="00B56E9E">
        <w:rPr>
          <w:rFonts w:ascii="Arial" w:hAnsi="Arial" w:cs="Arial"/>
          <w:sz w:val="20"/>
          <w:szCs w:val="20"/>
        </w:rPr>
        <w:t xml:space="preserve"> (иными </w:t>
      </w:r>
      <w:r w:rsidR="00B46673">
        <w:rPr>
          <w:rFonts w:ascii="Arial" w:hAnsi="Arial" w:cs="Arial"/>
          <w:sz w:val="20"/>
          <w:szCs w:val="20"/>
        </w:rPr>
        <w:t>С</w:t>
      </w:r>
      <w:r w:rsidR="00B56E9E" w:rsidRPr="00B56E9E">
        <w:rPr>
          <w:rFonts w:ascii="Arial" w:hAnsi="Arial" w:cs="Arial"/>
          <w:sz w:val="20"/>
          <w:szCs w:val="20"/>
        </w:rPr>
        <w:t>уб</w:t>
      </w:r>
      <w:r>
        <w:rPr>
          <w:rFonts w:ascii="Arial" w:hAnsi="Arial" w:cs="Arial"/>
          <w:sz w:val="20"/>
          <w:szCs w:val="20"/>
        </w:rPr>
        <w:t>подрядчиками</w:t>
      </w:r>
      <w:r w:rsidR="00B56E9E" w:rsidRPr="00B56E9E">
        <w:rPr>
          <w:rFonts w:ascii="Arial" w:hAnsi="Arial" w:cs="Arial"/>
          <w:sz w:val="20"/>
          <w:szCs w:val="20"/>
        </w:rPr>
        <w:t xml:space="preserve">) и, в силу имеющихся заключенных с ними трудовых договоров, таковые не могут предъявлять каких-либо претензий и исков, вытекающих из исключительных прав на использование документации. </w:t>
      </w:r>
      <w:proofErr w:type="gramEnd"/>
    </w:p>
    <w:p w14:paraId="3884E0BE" w14:textId="35AA742C" w:rsidR="00B56E9E" w:rsidRPr="00B56E9E" w:rsidRDefault="00B56E9E" w:rsidP="00DD3B7A">
      <w:pPr>
        <w:pStyle w:val="a4"/>
        <w:numPr>
          <w:ilvl w:val="1"/>
          <w:numId w:val="23"/>
        </w:numPr>
        <w:spacing w:before="120" w:after="120"/>
        <w:ind w:left="851" w:hanging="709"/>
        <w:contextualSpacing w:val="0"/>
        <w:jc w:val="both"/>
        <w:rPr>
          <w:rFonts w:ascii="Arial" w:hAnsi="Arial" w:cs="Arial"/>
          <w:sz w:val="20"/>
          <w:szCs w:val="20"/>
        </w:rPr>
      </w:pPr>
      <w:r w:rsidRPr="00B56E9E">
        <w:rPr>
          <w:rFonts w:ascii="Arial" w:hAnsi="Arial" w:cs="Arial"/>
          <w:sz w:val="20"/>
          <w:szCs w:val="20"/>
        </w:rPr>
        <w:t xml:space="preserve">В случае если </w:t>
      </w:r>
      <w:r w:rsidR="0059664E">
        <w:rPr>
          <w:rFonts w:ascii="Arial" w:hAnsi="Arial" w:cs="Arial"/>
          <w:sz w:val="20"/>
          <w:szCs w:val="20"/>
        </w:rPr>
        <w:t>Подрядчику</w:t>
      </w:r>
      <w:r w:rsidRPr="00B56E9E">
        <w:rPr>
          <w:rFonts w:ascii="Arial" w:hAnsi="Arial" w:cs="Arial"/>
          <w:sz w:val="20"/>
          <w:szCs w:val="20"/>
        </w:rPr>
        <w:t xml:space="preserve"> станет известно </w:t>
      </w:r>
      <w:r w:rsidR="004605E7">
        <w:rPr>
          <w:rFonts w:ascii="Arial" w:hAnsi="Arial" w:cs="Arial"/>
          <w:sz w:val="20"/>
          <w:szCs w:val="20"/>
        </w:rPr>
        <w:t xml:space="preserve">о </w:t>
      </w:r>
      <w:r w:rsidRPr="00B56E9E">
        <w:rPr>
          <w:rFonts w:ascii="Arial" w:hAnsi="Arial" w:cs="Arial"/>
          <w:sz w:val="20"/>
          <w:szCs w:val="20"/>
        </w:rPr>
        <w:t>нарушении или предполагаемом нарушении, или случае, который может послужить причиной возникновения претензии о нарушении</w:t>
      </w:r>
      <w:r w:rsidR="00161B6F">
        <w:rPr>
          <w:rFonts w:ascii="Arial" w:hAnsi="Arial" w:cs="Arial"/>
          <w:sz w:val="20"/>
          <w:szCs w:val="20"/>
        </w:rPr>
        <w:t xml:space="preserve"> интеллектуальных прав</w:t>
      </w:r>
      <w:r w:rsidRPr="00B56E9E">
        <w:rPr>
          <w:rFonts w:ascii="Arial" w:hAnsi="Arial" w:cs="Arial"/>
          <w:sz w:val="20"/>
          <w:szCs w:val="20"/>
        </w:rPr>
        <w:t xml:space="preserve">,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B56E9E">
        <w:rPr>
          <w:rFonts w:ascii="Arial" w:hAnsi="Arial" w:cs="Arial"/>
          <w:sz w:val="20"/>
          <w:szCs w:val="20"/>
        </w:rPr>
        <w:t xml:space="preserve"> обязан незамедлительно уведомить Заказчика. В таком случае Заказчик получает право потребовать изменение или модификацию Работы, или хода производства</w:t>
      </w:r>
      <w:r w:rsidR="004605E7">
        <w:rPr>
          <w:rFonts w:ascii="Arial" w:hAnsi="Arial" w:cs="Arial"/>
          <w:sz w:val="20"/>
          <w:szCs w:val="20"/>
        </w:rPr>
        <w:t xml:space="preserve"> Работы</w:t>
      </w:r>
      <w:r w:rsidRPr="00B56E9E">
        <w:rPr>
          <w:rFonts w:ascii="Arial" w:hAnsi="Arial" w:cs="Arial"/>
          <w:sz w:val="20"/>
          <w:szCs w:val="20"/>
        </w:rPr>
        <w:t xml:space="preserve"> без увеличения цены таким образом, чтобы избежать нарушения будь то реального, предполагаемого или потенциального.</w:t>
      </w:r>
    </w:p>
    <w:p w14:paraId="3884E0BF" w14:textId="1BE52C47" w:rsidR="00B56E9E" w:rsidRPr="006D0674" w:rsidRDefault="0059664E" w:rsidP="00DD3B7A">
      <w:pPr>
        <w:pStyle w:val="a4"/>
        <w:numPr>
          <w:ilvl w:val="1"/>
          <w:numId w:val="23"/>
        </w:numPr>
        <w:spacing w:before="120" w:after="120"/>
        <w:ind w:left="851" w:hanging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Подрядчик</w:t>
      </w:r>
      <w:r w:rsidR="00B56E9E" w:rsidRPr="006D0674">
        <w:rPr>
          <w:rFonts w:ascii="Arial" w:hAnsi="Arial" w:cs="Arial"/>
          <w:sz w:val="20"/>
          <w:szCs w:val="20"/>
        </w:rPr>
        <w:t xml:space="preserve"> должен взаимодействовать только с такими Суб</w:t>
      </w:r>
      <w:r>
        <w:rPr>
          <w:rFonts w:ascii="Arial" w:hAnsi="Arial" w:cs="Arial"/>
          <w:sz w:val="20"/>
          <w:szCs w:val="20"/>
        </w:rPr>
        <w:t>подрядчиками</w:t>
      </w:r>
      <w:r w:rsidR="00B56E9E" w:rsidRPr="006D0674">
        <w:rPr>
          <w:rFonts w:ascii="Arial" w:hAnsi="Arial" w:cs="Arial"/>
          <w:sz w:val="20"/>
          <w:szCs w:val="20"/>
        </w:rPr>
        <w:t xml:space="preserve"> и покупать материалы и оборудование </w:t>
      </w:r>
      <w:r w:rsidR="006D0674" w:rsidRPr="00510923">
        <w:rPr>
          <w:rFonts w:ascii="Arial" w:hAnsi="Arial" w:cs="Arial"/>
          <w:sz w:val="20"/>
          <w:szCs w:val="20"/>
        </w:rPr>
        <w:t>для осуществления</w:t>
      </w:r>
      <w:r w:rsidR="00B56E9E" w:rsidRPr="006D0674">
        <w:rPr>
          <w:rFonts w:ascii="Arial" w:hAnsi="Arial" w:cs="Arial"/>
          <w:sz w:val="20"/>
          <w:szCs w:val="20"/>
        </w:rPr>
        <w:t xml:space="preserve"> </w:t>
      </w:r>
      <w:r w:rsidR="006D0674" w:rsidRPr="00510923">
        <w:rPr>
          <w:rFonts w:ascii="Arial" w:hAnsi="Arial" w:cs="Arial"/>
          <w:sz w:val="20"/>
          <w:szCs w:val="20"/>
        </w:rPr>
        <w:t>ПИР</w:t>
      </w:r>
      <w:r w:rsidR="00B56E9E" w:rsidRPr="006D0674">
        <w:rPr>
          <w:rFonts w:ascii="Arial" w:hAnsi="Arial" w:cs="Arial"/>
          <w:sz w:val="20"/>
          <w:szCs w:val="20"/>
        </w:rPr>
        <w:t xml:space="preserve"> только у таких поставщиков, которые соглашаются в письменном виде освобождать от ответственности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="00B56E9E" w:rsidRPr="006D0674">
        <w:rPr>
          <w:rFonts w:ascii="Arial" w:hAnsi="Arial" w:cs="Arial"/>
          <w:sz w:val="20"/>
          <w:szCs w:val="20"/>
        </w:rPr>
        <w:t xml:space="preserve"> в связи с претензиями о предполагаемом нарушении интеллектуальных прав.</w:t>
      </w:r>
    </w:p>
    <w:p w14:paraId="3884E0C0" w14:textId="7D47EA70" w:rsidR="004F6EAC" w:rsidRDefault="0059664E" w:rsidP="00DD3B7A">
      <w:pPr>
        <w:pStyle w:val="a4"/>
        <w:numPr>
          <w:ilvl w:val="1"/>
          <w:numId w:val="23"/>
        </w:numPr>
        <w:spacing w:before="120" w:after="120"/>
        <w:ind w:left="851" w:hanging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Подрядчик</w:t>
      </w:r>
      <w:r w:rsidR="00DD3B7A" w:rsidRPr="00DD3B7A">
        <w:rPr>
          <w:rFonts w:ascii="Arial" w:hAnsi="Arial" w:cs="Arial"/>
          <w:sz w:val="20"/>
          <w:szCs w:val="20"/>
        </w:rPr>
        <w:t xml:space="preserve">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Договору. В случае согласования Заказчиком использования охраняемых результатов интеллектуальной деятельности </w:t>
      </w:r>
      <w:r>
        <w:rPr>
          <w:rFonts w:ascii="Arial" w:hAnsi="Arial" w:cs="Arial"/>
          <w:sz w:val="20"/>
          <w:szCs w:val="20"/>
        </w:rPr>
        <w:t>Подрядчик</w:t>
      </w:r>
      <w:r w:rsidR="00DD3B7A" w:rsidRPr="00DD3B7A">
        <w:rPr>
          <w:rFonts w:ascii="Arial" w:hAnsi="Arial" w:cs="Arial"/>
          <w:sz w:val="20"/>
          <w:szCs w:val="20"/>
        </w:rPr>
        <w:t xml:space="preserve"> осуществляет оформление соответствующих прав от имени, за счет и в интересах Заказчика без дополнительного вознаграждения.</w:t>
      </w:r>
    </w:p>
    <w:p w14:paraId="71834488" w14:textId="0CD5DFD6" w:rsidR="00377D80" w:rsidRDefault="00377D80" w:rsidP="00DD3B7A">
      <w:pPr>
        <w:pStyle w:val="a4"/>
        <w:numPr>
          <w:ilvl w:val="1"/>
          <w:numId w:val="23"/>
        </w:numPr>
        <w:spacing w:before="120" w:after="120"/>
        <w:ind w:left="851" w:hanging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Заказчик вправе без ограничений использовать и передавать третьим лицам</w:t>
      </w:r>
      <w:r w:rsidRPr="00377D8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техническую документацию, полученную от Подрядчика в рамках настоящего Договора, а также разглашать содержащие в ней сведения, в том числе для целей, не предусмотренных настоящим Договором.</w:t>
      </w:r>
    </w:p>
    <w:p w14:paraId="3884E0C1" w14:textId="77777777" w:rsidR="004F6EAC" w:rsidRDefault="004F6EAC" w:rsidP="00F425F3">
      <w:pPr>
        <w:pStyle w:val="a4"/>
        <w:spacing w:beforeLines="60" w:before="144" w:afterLines="60" w:after="144" w:line="300" w:lineRule="auto"/>
        <w:ind w:left="852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3884E0C2" w14:textId="77777777" w:rsidR="004F6EAC" w:rsidRDefault="00F425F3" w:rsidP="00F425F3">
      <w:pPr>
        <w:pStyle w:val="1"/>
        <w:spacing w:beforeLines="60" w:before="144" w:afterLines="60" w:after="144" w:line="30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bookmarkStart w:id="40" w:name="_Toc406092472"/>
      <w:r>
        <w:rPr>
          <w:rFonts w:ascii="Arial" w:eastAsia="Times New Roman" w:hAnsi="Arial" w:cs="Arial"/>
          <w:color w:val="auto"/>
          <w:sz w:val="20"/>
          <w:szCs w:val="20"/>
        </w:rPr>
        <w:t xml:space="preserve">СТАТЬЯ 10. </w:t>
      </w:r>
      <w:r w:rsidRPr="007F302E">
        <w:rPr>
          <w:rFonts w:ascii="Arial" w:eastAsia="Times New Roman" w:hAnsi="Arial" w:cs="Arial"/>
          <w:color w:val="auto"/>
          <w:sz w:val="20"/>
          <w:szCs w:val="20"/>
        </w:rPr>
        <w:t>Гарантийный срок</w:t>
      </w:r>
      <w:bookmarkEnd w:id="40"/>
    </w:p>
    <w:p w14:paraId="3884E0C3" w14:textId="77777777" w:rsidR="004F6EAC" w:rsidRDefault="004F6EAC" w:rsidP="00A913DD">
      <w:pPr>
        <w:pStyle w:val="a4"/>
        <w:numPr>
          <w:ilvl w:val="0"/>
          <w:numId w:val="33"/>
        </w:numPr>
        <w:spacing w:beforeLines="60" w:before="144" w:afterLines="60" w:after="144" w:line="300" w:lineRule="auto"/>
        <w:ind w:leftChars="64" w:left="501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3884E0C4" w14:textId="6AD56AFD" w:rsidR="004F6EAC" w:rsidRDefault="0059664E" w:rsidP="00F425F3">
      <w:pPr>
        <w:pStyle w:val="a5"/>
        <w:numPr>
          <w:ilvl w:val="1"/>
          <w:numId w:val="24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Подрядчик</w:t>
      </w:r>
      <w:r w:rsidR="00CE75C0" w:rsidRPr="007F302E">
        <w:rPr>
          <w:rFonts w:ascii="Arial" w:hAnsi="Arial" w:cs="Arial"/>
          <w:sz w:val="20"/>
          <w:szCs w:val="20"/>
        </w:rPr>
        <w:t xml:space="preserve"> гарантирует, что</w:t>
      </w:r>
      <w:r w:rsidR="00100430">
        <w:rPr>
          <w:rFonts w:ascii="Arial" w:hAnsi="Arial" w:cs="Arial"/>
          <w:sz w:val="20"/>
          <w:szCs w:val="20"/>
        </w:rPr>
        <w:t xml:space="preserve"> </w:t>
      </w:r>
      <w:r w:rsidR="006360BF">
        <w:rPr>
          <w:rFonts w:ascii="Arial" w:hAnsi="Arial" w:cs="Arial"/>
          <w:sz w:val="20"/>
          <w:szCs w:val="20"/>
        </w:rPr>
        <w:t>Р</w:t>
      </w:r>
      <w:r w:rsidR="00CE75C0" w:rsidRPr="007F302E">
        <w:rPr>
          <w:rFonts w:ascii="Arial" w:hAnsi="Arial" w:cs="Arial"/>
          <w:sz w:val="20"/>
          <w:szCs w:val="20"/>
        </w:rPr>
        <w:t xml:space="preserve">езультаты Работ соответствуют Договору и несет ответственность за исправление </w:t>
      </w:r>
      <w:r w:rsidR="008526D6">
        <w:rPr>
          <w:rFonts w:ascii="Arial" w:hAnsi="Arial" w:cs="Arial"/>
          <w:sz w:val="20"/>
          <w:szCs w:val="20"/>
        </w:rPr>
        <w:t>Н</w:t>
      </w:r>
      <w:r w:rsidR="00CE75C0" w:rsidRPr="007F302E">
        <w:rPr>
          <w:rFonts w:ascii="Arial" w:hAnsi="Arial" w:cs="Arial"/>
          <w:sz w:val="20"/>
          <w:szCs w:val="20"/>
        </w:rPr>
        <w:t xml:space="preserve">едостатков в </w:t>
      </w:r>
      <w:r w:rsidR="008526D6">
        <w:rPr>
          <w:rFonts w:ascii="Arial" w:hAnsi="Arial" w:cs="Arial"/>
          <w:sz w:val="20"/>
          <w:szCs w:val="20"/>
        </w:rPr>
        <w:t xml:space="preserve">Результатах </w:t>
      </w:r>
      <w:r w:rsidR="00CE75C0" w:rsidRPr="007F302E">
        <w:rPr>
          <w:rFonts w:ascii="Arial" w:hAnsi="Arial" w:cs="Arial"/>
          <w:sz w:val="20"/>
          <w:szCs w:val="20"/>
        </w:rPr>
        <w:t>Работ</w:t>
      </w:r>
      <w:r w:rsidR="00100430">
        <w:rPr>
          <w:rFonts w:ascii="Arial" w:hAnsi="Arial" w:cs="Arial"/>
          <w:sz w:val="20"/>
          <w:szCs w:val="20"/>
        </w:rPr>
        <w:t xml:space="preserve"> в течение гарантийного срока</w:t>
      </w:r>
      <w:r w:rsidR="00703EE4">
        <w:rPr>
          <w:rFonts w:ascii="Arial" w:hAnsi="Arial" w:cs="Arial"/>
          <w:sz w:val="20"/>
          <w:szCs w:val="20"/>
        </w:rPr>
        <w:t xml:space="preserve"> в соответствии с ст.761 ГК РФ</w:t>
      </w:r>
      <w:r w:rsidR="00100430">
        <w:rPr>
          <w:rFonts w:ascii="Arial" w:hAnsi="Arial" w:cs="Arial"/>
          <w:sz w:val="20"/>
          <w:szCs w:val="20"/>
        </w:rPr>
        <w:t xml:space="preserve">, в том числе за Недостатки, обнаруженные </w:t>
      </w:r>
      <w:r w:rsidR="00E525A2">
        <w:rPr>
          <w:rFonts w:ascii="Arial" w:hAnsi="Arial" w:cs="Arial"/>
          <w:sz w:val="20"/>
          <w:szCs w:val="20"/>
        </w:rPr>
        <w:t>впоследствии</w:t>
      </w:r>
      <w:r w:rsidR="00100430">
        <w:rPr>
          <w:rFonts w:ascii="Arial" w:hAnsi="Arial" w:cs="Arial"/>
          <w:sz w:val="20"/>
          <w:szCs w:val="20"/>
        </w:rPr>
        <w:t xml:space="preserve"> в ходе строительства, а также в процессе эксплуатации Объекта, созданного на основе Результатов Работ</w:t>
      </w:r>
      <w:r w:rsidR="00CE75C0" w:rsidRPr="007F302E">
        <w:rPr>
          <w:rFonts w:ascii="Arial" w:hAnsi="Arial" w:cs="Arial"/>
          <w:sz w:val="20"/>
          <w:szCs w:val="20"/>
        </w:rPr>
        <w:t xml:space="preserve">. </w:t>
      </w:r>
    </w:p>
    <w:p w14:paraId="3884E0C5" w14:textId="69892839" w:rsidR="004F6EAC" w:rsidRDefault="00CE75C0" w:rsidP="00F425F3">
      <w:pPr>
        <w:pStyle w:val="a5"/>
        <w:spacing w:beforeLines="60" w:before="144" w:afterLines="60" w:after="144" w:line="30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Гарантийный срок </w:t>
      </w:r>
      <w:r w:rsidR="006360BF">
        <w:rPr>
          <w:rFonts w:ascii="Arial" w:hAnsi="Arial" w:cs="Arial"/>
          <w:sz w:val="20"/>
          <w:szCs w:val="20"/>
        </w:rPr>
        <w:t xml:space="preserve">на соответствующий Результат Работ </w:t>
      </w:r>
      <w:r w:rsidRPr="007F302E">
        <w:rPr>
          <w:rFonts w:ascii="Arial" w:hAnsi="Arial" w:cs="Arial"/>
          <w:sz w:val="20"/>
          <w:szCs w:val="20"/>
        </w:rPr>
        <w:t xml:space="preserve">наступает с даты </w:t>
      </w:r>
      <w:proofErr w:type="gramStart"/>
      <w:r w:rsidR="008526D6">
        <w:rPr>
          <w:rFonts w:ascii="Arial" w:hAnsi="Arial" w:cs="Arial"/>
          <w:sz w:val="20"/>
          <w:szCs w:val="20"/>
        </w:rPr>
        <w:t>подписания Акта сдачи-приемки Результата Работ</w:t>
      </w:r>
      <w:proofErr w:type="gramEnd"/>
      <w:r w:rsidR="008526D6">
        <w:rPr>
          <w:rFonts w:ascii="Arial" w:hAnsi="Arial" w:cs="Arial"/>
          <w:sz w:val="20"/>
          <w:szCs w:val="20"/>
        </w:rPr>
        <w:t xml:space="preserve"> по </w:t>
      </w:r>
      <w:r w:rsidR="00805F64">
        <w:rPr>
          <w:rFonts w:ascii="Arial" w:hAnsi="Arial" w:cs="Arial"/>
          <w:sz w:val="20"/>
          <w:szCs w:val="20"/>
        </w:rPr>
        <w:t xml:space="preserve">соответствующему </w:t>
      </w:r>
      <w:r w:rsidR="008526D6">
        <w:rPr>
          <w:rFonts w:ascii="Arial" w:hAnsi="Arial" w:cs="Arial"/>
          <w:sz w:val="20"/>
          <w:szCs w:val="20"/>
        </w:rPr>
        <w:t>Этапу</w:t>
      </w:r>
      <w:r w:rsidR="00805F64">
        <w:rPr>
          <w:rFonts w:ascii="Arial" w:hAnsi="Arial" w:cs="Arial"/>
          <w:sz w:val="20"/>
          <w:szCs w:val="20"/>
        </w:rPr>
        <w:t>:</w:t>
      </w:r>
      <w:r w:rsidR="008526D6">
        <w:rPr>
          <w:rFonts w:ascii="Arial" w:hAnsi="Arial" w:cs="Arial"/>
          <w:sz w:val="20"/>
          <w:szCs w:val="20"/>
        </w:rPr>
        <w:t xml:space="preserve"> выполнения Инженерных изысканий для Результатов Инженерных изысканий</w:t>
      </w:r>
      <w:r w:rsidR="00805F64">
        <w:rPr>
          <w:rFonts w:ascii="Arial" w:hAnsi="Arial" w:cs="Arial"/>
          <w:sz w:val="20"/>
          <w:szCs w:val="20"/>
        </w:rPr>
        <w:t>;</w:t>
      </w:r>
      <w:r w:rsidR="008526D6">
        <w:rPr>
          <w:rFonts w:ascii="Arial" w:hAnsi="Arial" w:cs="Arial"/>
          <w:sz w:val="20"/>
          <w:szCs w:val="20"/>
        </w:rPr>
        <w:t xml:space="preserve"> </w:t>
      </w:r>
      <w:r w:rsidR="00805F64">
        <w:rPr>
          <w:rFonts w:ascii="Arial" w:hAnsi="Arial" w:cs="Arial"/>
          <w:sz w:val="20"/>
          <w:szCs w:val="20"/>
        </w:rPr>
        <w:t>Акта сдачи</w:t>
      </w:r>
      <w:r w:rsidR="007F5C1B">
        <w:rPr>
          <w:rFonts w:ascii="Arial" w:hAnsi="Arial" w:cs="Arial"/>
          <w:sz w:val="20"/>
          <w:szCs w:val="20"/>
        </w:rPr>
        <w:t>-</w:t>
      </w:r>
      <w:r w:rsidR="00805F64">
        <w:rPr>
          <w:rFonts w:ascii="Arial" w:hAnsi="Arial" w:cs="Arial"/>
          <w:sz w:val="20"/>
          <w:szCs w:val="20"/>
        </w:rPr>
        <w:t xml:space="preserve">приемки Результата Работ </w:t>
      </w:r>
      <w:r w:rsidR="0048091A">
        <w:rPr>
          <w:rFonts w:ascii="Arial" w:hAnsi="Arial" w:cs="Arial"/>
          <w:sz w:val="20"/>
          <w:szCs w:val="20"/>
        </w:rPr>
        <w:t>в отношении этапа по разработке Проектной документации</w:t>
      </w:r>
      <w:r w:rsidR="00805F64">
        <w:rPr>
          <w:rFonts w:ascii="Arial" w:hAnsi="Arial" w:cs="Arial"/>
          <w:sz w:val="20"/>
          <w:szCs w:val="20"/>
        </w:rPr>
        <w:t xml:space="preserve">» при условии </w:t>
      </w:r>
      <w:r w:rsidR="008526D6">
        <w:rPr>
          <w:rFonts w:ascii="Arial" w:hAnsi="Arial" w:cs="Arial"/>
          <w:sz w:val="20"/>
          <w:szCs w:val="20"/>
        </w:rPr>
        <w:t xml:space="preserve"> </w:t>
      </w:r>
      <w:r w:rsidRPr="007F302E">
        <w:rPr>
          <w:rFonts w:ascii="Arial" w:hAnsi="Arial" w:cs="Arial"/>
          <w:sz w:val="20"/>
          <w:szCs w:val="20"/>
        </w:rPr>
        <w:t xml:space="preserve">положительного заключения </w:t>
      </w:r>
      <w:bookmarkStart w:id="41" w:name="ТекстовоеПоле217"/>
      <w:r w:rsidR="00D105BD">
        <w:rPr>
          <w:rFonts w:ascii="Arial" w:hAnsi="Arial" w:cs="Arial"/>
          <w:sz w:val="20"/>
          <w:szCs w:val="20"/>
        </w:rPr>
        <w:fldChar w:fldCharType="begin">
          <w:ffData>
            <w:name w:val="ТекстовоеПоле217"/>
            <w:enabled/>
            <w:calcOnExit w:val="0"/>
            <w:textInput>
              <w:default w:val="Государственной экспертиз/ Негосударственной экспертизы"/>
            </w:textInput>
          </w:ffData>
        </w:fldChar>
      </w:r>
      <w:r w:rsidR="00D105BD">
        <w:rPr>
          <w:rFonts w:ascii="Arial" w:hAnsi="Arial" w:cs="Arial"/>
          <w:sz w:val="20"/>
          <w:szCs w:val="20"/>
        </w:rPr>
        <w:instrText xml:space="preserve"> FORMTEXT </w:instrText>
      </w:r>
      <w:r w:rsidR="00D105BD">
        <w:rPr>
          <w:rFonts w:ascii="Arial" w:hAnsi="Arial" w:cs="Arial"/>
          <w:sz w:val="20"/>
          <w:szCs w:val="20"/>
        </w:rPr>
      </w:r>
      <w:r w:rsidR="00D105BD">
        <w:rPr>
          <w:rFonts w:ascii="Arial" w:hAnsi="Arial" w:cs="Arial"/>
          <w:sz w:val="20"/>
          <w:szCs w:val="20"/>
        </w:rPr>
        <w:fldChar w:fldCharType="separate"/>
      </w:r>
      <w:r w:rsidR="00D105BD">
        <w:rPr>
          <w:rFonts w:ascii="Arial" w:hAnsi="Arial" w:cs="Arial"/>
          <w:noProof/>
          <w:sz w:val="20"/>
          <w:szCs w:val="20"/>
        </w:rPr>
        <w:t>Государственной экспертиз/ Негосударственной экспертизы</w:t>
      </w:r>
      <w:r w:rsidR="00D105BD">
        <w:rPr>
          <w:rFonts w:ascii="Arial" w:hAnsi="Arial" w:cs="Arial"/>
          <w:sz w:val="20"/>
          <w:szCs w:val="20"/>
        </w:rPr>
        <w:fldChar w:fldCharType="end"/>
      </w:r>
      <w:bookmarkEnd w:id="41"/>
      <w:r w:rsidR="00D105BD">
        <w:rPr>
          <w:rFonts w:ascii="Arial" w:hAnsi="Arial" w:cs="Arial"/>
          <w:sz w:val="20"/>
          <w:szCs w:val="20"/>
        </w:rPr>
        <w:t xml:space="preserve"> </w:t>
      </w:r>
      <w:r w:rsidR="00FC3BD1" w:rsidRPr="00CC1B18">
        <w:rPr>
          <w:rFonts w:ascii="Arial" w:hAnsi="Arial" w:cs="Arial"/>
          <w:sz w:val="20"/>
          <w:szCs w:val="20"/>
        </w:rPr>
        <w:t>для Проектной документации</w:t>
      </w:r>
      <w:r w:rsidR="0048091A">
        <w:rPr>
          <w:rFonts w:ascii="Arial" w:hAnsi="Arial" w:cs="Arial"/>
          <w:sz w:val="20"/>
          <w:szCs w:val="20"/>
        </w:rPr>
        <w:t>, если таковое предусмотрено Заданием на Проектирование</w:t>
      </w:r>
      <w:proofErr w:type="gramStart"/>
      <w:r w:rsidR="0048091A">
        <w:rPr>
          <w:rFonts w:ascii="Arial" w:hAnsi="Arial" w:cs="Arial"/>
          <w:sz w:val="20"/>
          <w:szCs w:val="20"/>
        </w:rPr>
        <w:t>,</w:t>
      </w:r>
      <w:r w:rsidR="00FC3BD1" w:rsidRPr="00CC1B18">
        <w:rPr>
          <w:rFonts w:ascii="Arial" w:hAnsi="Arial" w:cs="Arial"/>
          <w:sz w:val="20"/>
          <w:szCs w:val="20"/>
        </w:rPr>
        <w:t xml:space="preserve">, </w:t>
      </w:r>
      <w:proofErr w:type="gramEnd"/>
      <w:r w:rsidR="00FC3BD1" w:rsidRPr="00CC1B18">
        <w:rPr>
          <w:rFonts w:ascii="Arial" w:hAnsi="Arial" w:cs="Arial"/>
          <w:sz w:val="20"/>
          <w:szCs w:val="20"/>
        </w:rPr>
        <w:t xml:space="preserve">а для Рабочей документации </w:t>
      </w:r>
      <w:r w:rsidR="008526D6">
        <w:rPr>
          <w:rFonts w:ascii="Arial" w:hAnsi="Arial" w:cs="Arial"/>
          <w:sz w:val="20"/>
          <w:szCs w:val="20"/>
        </w:rPr>
        <w:t xml:space="preserve">- </w:t>
      </w:r>
      <w:r w:rsidR="00805F64">
        <w:rPr>
          <w:rFonts w:ascii="Arial" w:hAnsi="Arial" w:cs="Arial"/>
          <w:sz w:val="20"/>
          <w:szCs w:val="20"/>
        </w:rPr>
        <w:t>Акта сдачи</w:t>
      </w:r>
      <w:r w:rsidR="007F5C1B">
        <w:rPr>
          <w:rFonts w:ascii="Arial" w:hAnsi="Arial" w:cs="Arial"/>
          <w:sz w:val="20"/>
          <w:szCs w:val="20"/>
        </w:rPr>
        <w:t>-</w:t>
      </w:r>
      <w:r w:rsidR="00805F64">
        <w:rPr>
          <w:rFonts w:ascii="Arial" w:hAnsi="Arial" w:cs="Arial"/>
          <w:sz w:val="20"/>
          <w:szCs w:val="20"/>
        </w:rPr>
        <w:t xml:space="preserve">приемки Результата Работ </w:t>
      </w:r>
      <w:r w:rsidR="0048091A">
        <w:rPr>
          <w:rFonts w:ascii="Arial" w:hAnsi="Arial" w:cs="Arial"/>
          <w:sz w:val="20"/>
          <w:szCs w:val="20"/>
        </w:rPr>
        <w:t>по этапу разработки Рабочей документации</w:t>
      </w:r>
      <w:r w:rsidR="00703EE4">
        <w:rPr>
          <w:rFonts w:ascii="Arial" w:hAnsi="Arial" w:cs="Arial"/>
          <w:sz w:val="20"/>
          <w:szCs w:val="20"/>
        </w:rPr>
        <w:t>.</w:t>
      </w:r>
      <w:r w:rsidRPr="007F302E">
        <w:rPr>
          <w:rFonts w:ascii="Arial" w:hAnsi="Arial" w:cs="Arial"/>
          <w:sz w:val="20"/>
          <w:szCs w:val="20"/>
        </w:rPr>
        <w:t xml:space="preserve"> </w:t>
      </w:r>
    </w:p>
    <w:p w14:paraId="3884E0C6" w14:textId="17C3E55A" w:rsidR="004F6EAC" w:rsidRDefault="00CE75C0" w:rsidP="00F425F3">
      <w:pPr>
        <w:pStyle w:val="a5"/>
        <w:spacing w:beforeLines="60" w:before="144" w:afterLines="60" w:after="144" w:line="300" w:lineRule="auto"/>
        <w:ind w:left="851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7F302E">
        <w:rPr>
          <w:rFonts w:ascii="Arial" w:hAnsi="Arial" w:cs="Arial"/>
          <w:sz w:val="20"/>
          <w:szCs w:val="20"/>
        </w:rPr>
        <w:t xml:space="preserve">В случаях обнаружения </w:t>
      </w:r>
      <w:r w:rsidR="00805F64">
        <w:rPr>
          <w:rFonts w:ascii="Arial" w:hAnsi="Arial" w:cs="Arial"/>
          <w:sz w:val="20"/>
          <w:szCs w:val="20"/>
        </w:rPr>
        <w:t>Н</w:t>
      </w:r>
      <w:r w:rsidRPr="007F302E">
        <w:rPr>
          <w:rFonts w:ascii="Arial" w:hAnsi="Arial" w:cs="Arial"/>
          <w:sz w:val="20"/>
          <w:szCs w:val="20"/>
        </w:rPr>
        <w:t xml:space="preserve">едостатков </w:t>
      </w:r>
      <w:r w:rsidR="00805F64">
        <w:rPr>
          <w:rFonts w:ascii="Arial" w:hAnsi="Arial" w:cs="Arial"/>
          <w:sz w:val="20"/>
          <w:szCs w:val="20"/>
        </w:rPr>
        <w:t>Результатов Работ</w:t>
      </w:r>
      <w:r w:rsidRPr="007F302E">
        <w:rPr>
          <w:rFonts w:ascii="Arial" w:hAnsi="Arial" w:cs="Arial"/>
          <w:sz w:val="20"/>
          <w:szCs w:val="20"/>
        </w:rPr>
        <w:t xml:space="preserve">, в том числе впоследствии в ходе строительства и эксплуатации </w:t>
      </w:r>
      <w:r w:rsidR="00805F64">
        <w:rPr>
          <w:rFonts w:ascii="Arial" w:hAnsi="Arial" w:cs="Arial"/>
          <w:sz w:val="20"/>
          <w:szCs w:val="20"/>
        </w:rPr>
        <w:t>О</w:t>
      </w:r>
      <w:r w:rsidRPr="007F302E">
        <w:rPr>
          <w:rFonts w:ascii="Arial" w:hAnsi="Arial" w:cs="Arial"/>
          <w:sz w:val="20"/>
          <w:szCs w:val="20"/>
        </w:rPr>
        <w:t>бъекта</w:t>
      </w:r>
      <w:r w:rsidR="0018220E" w:rsidRPr="007F302E">
        <w:rPr>
          <w:rFonts w:ascii="Arial" w:hAnsi="Arial" w:cs="Arial"/>
          <w:sz w:val="20"/>
          <w:szCs w:val="20"/>
        </w:rPr>
        <w:t xml:space="preserve"> в течение гарантийного срока</w:t>
      </w:r>
      <w:r w:rsidRPr="007F302E">
        <w:rPr>
          <w:rFonts w:ascii="Arial" w:hAnsi="Arial" w:cs="Arial"/>
          <w:sz w:val="20"/>
          <w:szCs w:val="20"/>
        </w:rPr>
        <w:t xml:space="preserve">,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7F302E">
        <w:rPr>
          <w:rFonts w:ascii="Arial" w:hAnsi="Arial" w:cs="Arial"/>
          <w:sz w:val="20"/>
          <w:szCs w:val="20"/>
        </w:rPr>
        <w:t xml:space="preserve"> после подписания Акта о выявленных </w:t>
      </w:r>
      <w:r w:rsidR="00805F64">
        <w:rPr>
          <w:rFonts w:ascii="Arial" w:hAnsi="Arial" w:cs="Arial"/>
          <w:sz w:val="20"/>
          <w:szCs w:val="20"/>
        </w:rPr>
        <w:t>Н</w:t>
      </w:r>
      <w:r w:rsidRPr="007F302E">
        <w:rPr>
          <w:rFonts w:ascii="Arial" w:hAnsi="Arial" w:cs="Arial"/>
          <w:sz w:val="20"/>
          <w:szCs w:val="20"/>
        </w:rPr>
        <w:t xml:space="preserve">едостатках должен безвозмездно устранить </w:t>
      </w:r>
      <w:r w:rsidR="00805F64">
        <w:rPr>
          <w:rFonts w:ascii="Arial" w:hAnsi="Arial" w:cs="Arial"/>
          <w:sz w:val="20"/>
          <w:szCs w:val="20"/>
        </w:rPr>
        <w:t>Н</w:t>
      </w:r>
      <w:r w:rsidRPr="007F302E">
        <w:rPr>
          <w:rFonts w:ascii="Arial" w:hAnsi="Arial" w:cs="Arial"/>
          <w:sz w:val="20"/>
          <w:szCs w:val="20"/>
        </w:rPr>
        <w:t xml:space="preserve">едостатки за свой счет в течение срока, указанного Заказчиком, уплатить штраф </w:t>
      </w:r>
      <w:r w:rsidR="002F50FE" w:rsidRPr="007F302E">
        <w:rPr>
          <w:rFonts w:ascii="Arial" w:hAnsi="Arial" w:cs="Arial"/>
          <w:sz w:val="20"/>
          <w:szCs w:val="20"/>
        </w:rPr>
        <w:t>в соответстви</w:t>
      </w:r>
      <w:r w:rsidR="000F4BD4" w:rsidRPr="007F302E">
        <w:rPr>
          <w:rFonts w:ascii="Arial" w:hAnsi="Arial" w:cs="Arial"/>
          <w:sz w:val="20"/>
          <w:szCs w:val="20"/>
        </w:rPr>
        <w:t>и</w:t>
      </w:r>
      <w:r w:rsidR="00FC3BD1">
        <w:rPr>
          <w:rFonts w:ascii="Arial" w:hAnsi="Arial" w:cs="Arial"/>
          <w:sz w:val="20"/>
          <w:szCs w:val="20"/>
        </w:rPr>
        <w:t xml:space="preserve"> с п.1</w:t>
      </w:r>
      <w:r w:rsidR="004C7E0C">
        <w:rPr>
          <w:rFonts w:ascii="Arial" w:hAnsi="Arial" w:cs="Arial"/>
          <w:sz w:val="20"/>
          <w:szCs w:val="20"/>
        </w:rPr>
        <w:t>1</w:t>
      </w:r>
      <w:r w:rsidR="002F50FE" w:rsidRPr="007F302E">
        <w:rPr>
          <w:rFonts w:ascii="Arial" w:hAnsi="Arial" w:cs="Arial"/>
          <w:sz w:val="20"/>
          <w:szCs w:val="20"/>
        </w:rPr>
        <w:t>.</w:t>
      </w:r>
      <w:r w:rsidR="005853F3" w:rsidRPr="007F302E">
        <w:rPr>
          <w:rFonts w:ascii="Arial" w:hAnsi="Arial" w:cs="Arial"/>
          <w:sz w:val="20"/>
          <w:szCs w:val="20"/>
        </w:rPr>
        <w:t>3</w:t>
      </w:r>
      <w:r w:rsidR="002F50FE" w:rsidRPr="007F302E">
        <w:rPr>
          <w:rFonts w:ascii="Arial" w:hAnsi="Arial" w:cs="Arial"/>
          <w:sz w:val="20"/>
          <w:szCs w:val="20"/>
        </w:rPr>
        <w:t>.</w:t>
      </w:r>
      <w:r w:rsidR="00C36C78">
        <w:rPr>
          <w:rFonts w:ascii="Arial" w:hAnsi="Arial" w:cs="Arial"/>
          <w:sz w:val="20"/>
          <w:szCs w:val="20"/>
        </w:rPr>
        <w:t>1.</w:t>
      </w:r>
      <w:r w:rsidRPr="007F302E">
        <w:rPr>
          <w:rFonts w:ascii="Arial" w:hAnsi="Arial" w:cs="Arial"/>
          <w:sz w:val="20"/>
          <w:szCs w:val="20"/>
        </w:rPr>
        <w:t xml:space="preserve"> от </w:t>
      </w:r>
      <w:r w:rsidR="00F459D1" w:rsidRPr="007F302E">
        <w:rPr>
          <w:rFonts w:ascii="Arial" w:hAnsi="Arial" w:cs="Arial"/>
          <w:sz w:val="20"/>
          <w:szCs w:val="20"/>
        </w:rPr>
        <w:t>Стоимости</w:t>
      </w:r>
      <w:r w:rsidRPr="007F302E">
        <w:rPr>
          <w:rFonts w:ascii="Arial" w:hAnsi="Arial" w:cs="Arial"/>
          <w:sz w:val="20"/>
          <w:szCs w:val="20"/>
        </w:rPr>
        <w:t xml:space="preserve"> </w:t>
      </w:r>
      <w:r w:rsidR="00805F64">
        <w:rPr>
          <w:rFonts w:ascii="Arial" w:hAnsi="Arial" w:cs="Arial"/>
          <w:sz w:val="20"/>
          <w:szCs w:val="20"/>
        </w:rPr>
        <w:t xml:space="preserve">Результата </w:t>
      </w:r>
      <w:r w:rsidRPr="007F302E">
        <w:rPr>
          <w:rFonts w:ascii="Arial" w:hAnsi="Arial" w:cs="Arial"/>
          <w:sz w:val="20"/>
          <w:szCs w:val="20"/>
        </w:rPr>
        <w:t>Работ, выполненн</w:t>
      </w:r>
      <w:r w:rsidR="00805F64">
        <w:rPr>
          <w:rFonts w:ascii="Arial" w:hAnsi="Arial" w:cs="Arial"/>
          <w:sz w:val="20"/>
          <w:szCs w:val="20"/>
        </w:rPr>
        <w:t>ого</w:t>
      </w:r>
      <w:r w:rsidRPr="007F302E">
        <w:rPr>
          <w:rFonts w:ascii="Arial" w:hAnsi="Arial" w:cs="Arial"/>
          <w:sz w:val="20"/>
          <w:szCs w:val="20"/>
        </w:rPr>
        <w:t xml:space="preserve"> с </w:t>
      </w:r>
      <w:r w:rsidR="00896AA1">
        <w:rPr>
          <w:rFonts w:ascii="Arial" w:hAnsi="Arial" w:cs="Arial"/>
          <w:sz w:val="20"/>
          <w:szCs w:val="20"/>
        </w:rPr>
        <w:t>Н</w:t>
      </w:r>
      <w:r w:rsidRPr="007F302E">
        <w:rPr>
          <w:rFonts w:ascii="Arial" w:hAnsi="Arial" w:cs="Arial"/>
          <w:sz w:val="20"/>
          <w:szCs w:val="20"/>
        </w:rPr>
        <w:t>едостатками, а также возместить убытки, причиненные Заказчику</w:t>
      </w:r>
      <w:r w:rsidR="0015553A">
        <w:rPr>
          <w:rFonts w:ascii="Arial" w:hAnsi="Arial" w:cs="Arial"/>
          <w:sz w:val="20"/>
          <w:szCs w:val="20"/>
        </w:rPr>
        <w:t xml:space="preserve"> и</w:t>
      </w:r>
      <w:proofErr w:type="gramEnd"/>
      <w:r w:rsidR="00703EE4">
        <w:rPr>
          <w:rFonts w:ascii="Arial" w:hAnsi="Arial" w:cs="Arial"/>
          <w:sz w:val="20"/>
          <w:szCs w:val="20"/>
        </w:rPr>
        <w:t>,</w:t>
      </w:r>
      <w:r w:rsidR="0015553A">
        <w:rPr>
          <w:rFonts w:ascii="Arial" w:hAnsi="Arial" w:cs="Arial"/>
          <w:sz w:val="20"/>
          <w:szCs w:val="20"/>
        </w:rPr>
        <w:t xml:space="preserve"> при необходимости</w:t>
      </w:r>
      <w:r w:rsidR="00703EE4">
        <w:rPr>
          <w:rFonts w:ascii="Arial" w:hAnsi="Arial" w:cs="Arial"/>
          <w:sz w:val="20"/>
          <w:szCs w:val="20"/>
        </w:rPr>
        <w:t>,</w:t>
      </w:r>
      <w:r w:rsidR="0015553A">
        <w:rPr>
          <w:rFonts w:ascii="Arial" w:hAnsi="Arial" w:cs="Arial"/>
          <w:sz w:val="20"/>
          <w:szCs w:val="20"/>
        </w:rPr>
        <w:t xml:space="preserve"> переделать </w:t>
      </w:r>
      <w:r w:rsidR="00AF784D">
        <w:rPr>
          <w:rFonts w:ascii="Arial" w:hAnsi="Arial" w:cs="Arial"/>
          <w:sz w:val="20"/>
          <w:szCs w:val="20"/>
        </w:rPr>
        <w:t>П</w:t>
      </w:r>
      <w:r w:rsidR="0015553A">
        <w:rPr>
          <w:rFonts w:ascii="Arial" w:hAnsi="Arial" w:cs="Arial"/>
          <w:sz w:val="20"/>
          <w:szCs w:val="20"/>
        </w:rPr>
        <w:t xml:space="preserve">роектную и/или </w:t>
      </w:r>
      <w:r w:rsidR="00AF784D">
        <w:rPr>
          <w:rFonts w:ascii="Arial" w:hAnsi="Arial" w:cs="Arial"/>
          <w:sz w:val="20"/>
          <w:szCs w:val="20"/>
        </w:rPr>
        <w:t>Р</w:t>
      </w:r>
      <w:r w:rsidR="0015553A">
        <w:rPr>
          <w:rFonts w:ascii="Arial" w:hAnsi="Arial" w:cs="Arial"/>
          <w:sz w:val="20"/>
          <w:szCs w:val="20"/>
        </w:rPr>
        <w:t>абочую документацию и</w:t>
      </w:r>
      <w:r w:rsidR="009E421C">
        <w:rPr>
          <w:rFonts w:ascii="Arial" w:hAnsi="Arial" w:cs="Arial"/>
          <w:sz w:val="20"/>
          <w:szCs w:val="20"/>
        </w:rPr>
        <w:t>ли</w:t>
      </w:r>
      <w:r w:rsidR="0015553A">
        <w:rPr>
          <w:rFonts w:ascii="Arial" w:hAnsi="Arial" w:cs="Arial"/>
          <w:sz w:val="20"/>
          <w:szCs w:val="20"/>
        </w:rPr>
        <w:t xml:space="preserve"> повторно произвести изыскательские работы.</w:t>
      </w:r>
      <w:r w:rsidR="00E728E2">
        <w:rPr>
          <w:rFonts w:ascii="Arial" w:hAnsi="Arial" w:cs="Arial"/>
          <w:sz w:val="20"/>
          <w:szCs w:val="20"/>
        </w:rPr>
        <w:t xml:space="preserve"> Заказчик вправе</w:t>
      </w:r>
      <w:r w:rsidR="00E728E2" w:rsidRPr="00E728E2">
        <w:rPr>
          <w:rFonts w:ascii="Arial" w:hAnsi="Arial" w:cs="Arial"/>
          <w:sz w:val="20"/>
          <w:szCs w:val="20"/>
        </w:rPr>
        <w:t xml:space="preserve"> передать выполнение работы третьему лицу с возмещение</w:t>
      </w:r>
      <w:r w:rsidR="00E728E2">
        <w:rPr>
          <w:rFonts w:ascii="Arial" w:hAnsi="Arial" w:cs="Arial"/>
          <w:sz w:val="20"/>
          <w:szCs w:val="20"/>
        </w:rPr>
        <w:t xml:space="preserve">м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="00E728E2" w:rsidRPr="00E728E2">
        <w:rPr>
          <w:rFonts w:ascii="Arial" w:hAnsi="Arial" w:cs="Arial"/>
          <w:sz w:val="20"/>
          <w:szCs w:val="20"/>
        </w:rPr>
        <w:t xml:space="preserve"> Заказчику понесенных расходов и убытков</w:t>
      </w:r>
      <w:r w:rsidR="00E728E2">
        <w:rPr>
          <w:rFonts w:ascii="Arial" w:hAnsi="Arial" w:cs="Arial"/>
          <w:sz w:val="20"/>
          <w:szCs w:val="20"/>
        </w:rPr>
        <w:t>.</w:t>
      </w:r>
    </w:p>
    <w:p w14:paraId="3884E0C7" w14:textId="77777777" w:rsidR="004F6EAC" w:rsidRDefault="004F6EAC" w:rsidP="00F425F3">
      <w:pPr>
        <w:pStyle w:val="a5"/>
        <w:spacing w:beforeLines="60" w:before="144" w:afterLines="60" w:after="144" w:line="300" w:lineRule="auto"/>
        <w:ind w:left="851"/>
        <w:jc w:val="both"/>
        <w:rPr>
          <w:rFonts w:ascii="Arial" w:hAnsi="Arial" w:cs="Arial"/>
          <w:b/>
          <w:sz w:val="20"/>
          <w:szCs w:val="20"/>
        </w:rPr>
      </w:pPr>
    </w:p>
    <w:p w14:paraId="3884E0D3" w14:textId="5FDE5F32" w:rsidR="004F6EAC" w:rsidRDefault="00F425F3" w:rsidP="00F425F3">
      <w:pPr>
        <w:pStyle w:val="1"/>
        <w:tabs>
          <w:tab w:val="left" w:pos="567"/>
        </w:tabs>
        <w:spacing w:beforeLines="60" w:before="144" w:afterLines="60" w:after="144" w:line="30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bookmarkStart w:id="42" w:name="_Toc406092473"/>
      <w:r>
        <w:rPr>
          <w:rFonts w:ascii="Arial" w:eastAsia="Times New Roman" w:hAnsi="Arial" w:cs="Arial"/>
          <w:color w:val="auto"/>
          <w:sz w:val="20"/>
          <w:szCs w:val="20"/>
        </w:rPr>
        <w:t>СТАТЬЯ 1</w:t>
      </w:r>
      <w:r w:rsidR="004C7E0C">
        <w:rPr>
          <w:rFonts w:ascii="Arial" w:eastAsia="Times New Roman" w:hAnsi="Arial" w:cs="Arial"/>
          <w:color w:val="auto"/>
          <w:sz w:val="20"/>
          <w:szCs w:val="20"/>
        </w:rPr>
        <w:t>1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. </w:t>
      </w:r>
      <w:r w:rsidRPr="007F302E">
        <w:rPr>
          <w:rFonts w:ascii="Arial" w:eastAsia="Times New Roman" w:hAnsi="Arial" w:cs="Arial"/>
          <w:color w:val="auto"/>
          <w:sz w:val="20"/>
          <w:szCs w:val="20"/>
        </w:rPr>
        <w:t>Ответственность сторон</w:t>
      </w:r>
      <w:bookmarkEnd w:id="42"/>
    </w:p>
    <w:p w14:paraId="3884E0D4" w14:textId="77777777" w:rsidR="004F6EAC" w:rsidRDefault="004F6EAC" w:rsidP="00A913DD">
      <w:pPr>
        <w:pStyle w:val="a4"/>
        <w:numPr>
          <w:ilvl w:val="0"/>
          <w:numId w:val="13"/>
        </w:numPr>
        <w:spacing w:beforeLines="60" w:before="144" w:afterLines="60" w:after="144" w:line="300" w:lineRule="auto"/>
        <w:ind w:leftChars="64" w:left="576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3884E0D5" w14:textId="1A87DE41" w:rsidR="004F6EAC" w:rsidRDefault="00D31F07" w:rsidP="00510923">
      <w:pPr>
        <w:pStyle w:val="a5"/>
        <w:numPr>
          <w:ilvl w:val="1"/>
          <w:numId w:val="14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>Предъявление Сторонами неустоек/пени и/или иных санкций (включая убытки) за нарушение своих обязательств  и условий Договора, а также сумм возмещения убытков или иного ущерба по Договору</w:t>
      </w:r>
      <w:r w:rsidR="00AF784D">
        <w:rPr>
          <w:rFonts w:ascii="Arial" w:hAnsi="Arial" w:cs="Arial"/>
          <w:sz w:val="20"/>
          <w:szCs w:val="20"/>
        </w:rPr>
        <w:t xml:space="preserve"> </w:t>
      </w:r>
      <w:r w:rsidRPr="007F302E">
        <w:rPr>
          <w:rFonts w:ascii="Arial" w:hAnsi="Arial" w:cs="Arial"/>
          <w:sz w:val="20"/>
          <w:szCs w:val="20"/>
        </w:rPr>
        <w:t xml:space="preserve">производится путем направления соответствующего требования (претензии) об их уплате и/или возмещении в порядке, установленном в </w:t>
      </w:r>
      <w:r w:rsidR="007F302E" w:rsidRPr="007F302E">
        <w:rPr>
          <w:rFonts w:ascii="Arial" w:hAnsi="Arial" w:cs="Arial"/>
          <w:sz w:val="20"/>
          <w:szCs w:val="20"/>
        </w:rPr>
        <w:t>п.</w:t>
      </w:r>
      <w:r w:rsidR="002D1680" w:rsidRPr="007F302E">
        <w:rPr>
          <w:rFonts w:ascii="Arial" w:hAnsi="Arial" w:cs="Arial"/>
          <w:sz w:val="20"/>
          <w:szCs w:val="20"/>
        </w:rPr>
        <w:t>1</w:t>
      </w:r>
      <w:r w:rsidR="004C7E0C">
        <w:rPr>
          <w:rFonts w:ascii="Arial" w:hAnsi="Arial" w:cs="Arial"/>
          <w:sz w:val="20"/>
          <w:szCs w:val="20"/>
        </w:rPr>
        <w:t>7</w:t>
      </w:r>
      <w:r w:rsidR="007F302E" w:rsidRPr="007F302E">
        <w:rPr>
          <w:rFonts w:ascii="Arial" w:hAnsi="Arial" w:cs="Arial"/>
          <w:sz w:val="20"/>
          <w:szCs w:val="20"/>
        </w:rPr>
        <w:t>.1.</w:t>
      </w:r>
      <w:r w:rsidRPr="007F302E">
        <w:rPr>
          <w:rFonts w:ascii="Arial" w:hAnsi="Arial" w:cs="Arial"/>
          <w:sz w:val="20"/>
          <w:szCs w:val="20"/>
        </w:rPr>
        <w:t xml:space="preserve"> Договора</w:t>
      </w:r>
      <w:r w:rsidR="00161B6F">
        <w:rPr>
          <w:rFonts w:ascii="Arial" w:hAnsi="Arial" w:cs="Arial"/>
          <w:sz w:val="20"/>
          <w:szCs w:val="20"/>
        </w:rPr>
        <w:t>,</w:t>
      </w:r>
      <w:r w:rsidR="004C7E0C">
        <w:rPr>
          <w:rFonts w:ascii="Arial" w:hAnsi="Arial" w:cs="Arial"/>
          <w:sz w:val="20"/>
          <w:szCs w:val="20"/>
        </w:rPr>
        <w:t xml:space="preserve"> </w:t>
      </w:r>
      <w:r w:rsidR="00161B6F">
        <w:rPr>
          <w:rFonts w:ascii="Arial" w:hAnsi="Arial" w:cs="Arial"/>
          <w:sz w:val="20"/>
          <w:szCs w:val="20"/>
        </w:rPr>
        <w:t xml:space="preserve">при этом </w:t>
      </w:r>
      <w:r w:rsidR="00104818">
        <w:rPr>
          <w:rFonts w:ascii="Arial" w:hAnsi="Arial" w:cs="Arial"/>
          <w:sz w:val="20"/>
          <w:szCs w:val="20"/>
        </w:rPr>
        <w:t>п</w:t>
      </w:r>
      <w:r w:rsidR="00161B6F" w:rsidRPr="00161B6F">
        <w:rPr>
          <w:rFonts w:ascii="Arial" w:hAnsi="Arial" w:cs="Arial"/>
          <w:sz w:val="20"/>
          <w:szCs w:val="20"/>
        </w:rPr>
        <w:t>исьменное требование (претензия) не является документом, определяющим дату получения Сторонами оплаты в виде неустоек/пеней и/или иных санкций за нарушение условий договорных обязательств</w:t>
      </w:r>
      <w:r w:rsidR="0048091A">
        <w:rPr>
          <w:rFonts w:ascii="Arial" w:hAnsi="Arial" w:cs="Arial"/>
          <w:sz w:val="20"/>
          <w:szCs w:val="20"/>
        </w:rPr>
        <w:t>.</w:t>
      </w:r>
    </w:p>
    <w:p w14:paraId="3884E0D6" w14:textId="77777777" w:rsidR="00161B6F" w:rsidRPr="00161B6F" w:rsidRDefault="00161B6F" w:rsidP="00510923">
      <w:pPr>
        <w:pStyle w:val="a5"/>
        <w:numPr>
          <w:ilvl w:val="1"/>
          <w:numId w:val="14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161B6F">
        <w:rPr>
          <w:rFonts w:ascii="Arial" w:hAnsi="Arial" w:cs="Arial"/>
          <w:sz w:val="20"/>
          <w:szCs w:val="20"/>
        </w:rPr>
        <w:lastRenderedPageBreak/>
        <w:t>Стороны договорились о возможности прекращения обязательств по оплате начисленной неустойки или убытков путем их одностороннего зачета Стороной, у которой возникло право на получение неустойки или убытков, в счет осуществления оплаты по договору. Для реализации данного права достаточно направление должнику уведомления или включения соответствующей оговорки в текст выставленной претензии.</w:t>
      </w:r>
    </w:p>
    <w:p w14:paraId="3884E0D7" w14:textId="77777777" w:rsidR="00161B6F" w:rsidRDefault="00161B6F" w:rsidP="003348CC">
      <w:pPr>
        <w:pStyle w:val="a5"/>
        <w:spacing w:beforeLines="60" w:before="144" w:afterLines="60" w:after="144" w:line="30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161B6F">
        <w:rPr>
          <w:rFonts w:ascii="Arial" w:hAnsi="Arial" w:cs="Arial"/>
          <w:sz w:val="20"/>
          <w:szCs w:val="20"/>
        </w:rPr>
        <w:t xml:space="preserve">Зачет считается осуществленным в момент отправки уведомления другой Стороне при условии, что адресат и его адрес </w:t>
      </w:r>
      <w:proofErr w:type="gramStart"/>
      <w:r w:rsidRPr="00161B6F">
        <w:rPr>
          <w:rFonts w:ascii="Arial" w:hAnsi="Arial" w:cs="Arial"/>
          <w:sz w:val="20"/>
          <w:szCs w:val="20"/>
        </w:rPr>
        <w:t>указаны</w:t>
      </w:r>
      <w:proofErr w:type="gramEnd"/>
      <w:r w:rsidRPr="00161B6F">
        <w:rPr>
          <w:rFonts w:ascii="Arial" w:hAnsi="Arial" w:cs="Arial"/>
          <w:sz w:val="20"/>
          <w:szCs w:val="20"/>
        </w:rPr>
        <w:t xml:space="preserve"> верно и соответствуют реквизитам Сторон, указанным в настоящем Договоре или данным ЕГРЮЛ</w:t>
      </w:r>
      <w:r w:rsidR="00A26A3C">
        <w:rPr>
          <w:rFonts w:ascii="Arial" w:hAnsi="Arial" w:cs="Arial"/>
          <w:sz w:val="20"/>
          <w:szCs w:val="20"/>
        </w:rPr>
        <w:t>.</w:t>
      </w:r>
    </w:p>
    <w:p w14:paraId="3884E0D8" w14:textId="41E057FD" w:rsidR="004F6EAC" w:rsidRDefault="00FA741A" w:rsidP="00510923">
      <w:pPr>
        <w:pStyle w:val="a5"/>
        <w:numPr>
          <w:ilvl w:val="1"/>
          <w:numId w:val="14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FA741A">
        <w:rPr>
          <w:rFonts w:ascii="Arial" w:hAnsi="Arial" w:cs="Arial"/>
          <w:sz w:val="20"/>
          <w:szCs w:val="20"/>
        </w:rPr>
        <w:t xml:space="preserve">Ответственность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FA741A">
        <w:rPr>
          <w:rFonts w:ascii="Arial" w:hAnsi="Arial" w:cs="Arial"/>
          <w:sz w:val="20"/>
          <w:szCs w:val="20"/>
        </w:rPr>
        <w:t>:</w:t>
      </w:r>
    </w:p>
    <w:p w14:paraId="3884E0D9" w14:textId="263C2505" w:rsidR="004F6EAC" w:rsidRDefault="0059664E" w:rsidP="00510923">
      <w:pPr>
        <w:pStyle w:val="a5"/>
        <w:numPr>
          <w:ilvl w:val="2"/>
          <w:numId w:val="14"/>
        </w:numPr>
        <w:spacing w:beforeLines="60" w:before="144" w:afterLines="60" w:after="144" w:line="30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Подрядчик</w:t>
      </w:r>
      <w:r w:rsidR="000A3490" w:rsidRPr="000A3490">
        <w:rPr>
          <w:rFonts w:ascii="Arial" w:hAnsi="Arial" w:cs="Arial"/>
          <w:sz w:val="20"/>
          <w:szCs w:val="20"/>
        </w:rPr>
        <w:t xml:space="preserve"> несет ответственность за ненадлежащее выполнение Результат</w:t>
      </w:r>
      <w:proofErr w:type="gramStart"/>
      <w:r w:rsidR="000A3490" w:rsidRPr="000A3490">
        <w:rPr>
          <w:rFonts w:ascii="Arial" w:hAnsi="Arial" w:cs="Arial"/>
          <w:sz w:val="20"/>
          <w:szCs w:val="20"/>
        </w:rPr>
        <w:t>а(</w:t>
      </w:r>
      <w:proofErr w:type="spellStart"/>
      <w:proofErr w:type="gramEnd"/>
      <w:r w:rsidR="000A3490" w:rsidRPr="000A3490">
        <w:rPr>
          <w:rFonts w:ascii="Arial" w:hAnsi="Arial" w:cs="Arial"/>
          <w:sz w:val="20"/>
          <w:szCs w:val="20"/>
        </w:rPr>
        <w:t>ов</w:t>
      </w:r>
      <w:proofErr w:type="spellEnd"/>
      <w:r w:rsidR="000A3490" w:rsidRPr="000A3490">
        <w:rPr>
          <w:rFonts w:ascii="Arial" w:hAnsi="Arial" w:cs="Arial"/>
          <w:sz w:val="20"/>
          <w:szCs w:val="20"/>
        </w:rPr>
        <w:t>) Работ, включая Недостатки, обнаруженные в ходе строительства, а такж</w:t>
      </w:r>
      <w:r w:rsidR="00684FD4">
        <w:rPr>
          <w:rFonts w:ascii="Arial" w:hAnsi="Arial" w:cs="Arial"/>
          <w:sz w:val="20"/>
          <w:szCs w:val="20"/>
        </w:rPr>
        <w:t xml:space="preserve">е в процессе </w:t>
      </w:r>
      <w:r w:rsidR="000A3490" w:rsidRPr="000A3490">
        <w:rPr>
          <w:rFonts w:ascii="Arial" w:hAnsi="Arial" w:cs="Arial"/>
          <w:sz w:val="20"/>
          <w:szCs w:val="20"/>
        </w:rPr>
        <w:t>эксплуатации Объекта, созданного на основе ПИР</w:t>
      </w:r>
      <w:r w:rsidR="001D38EA">
        <w:rPr>
          <w:rFonts w:ascii="Arial" w:hAnsi="Arial" w:cs="Arial"/>
          <w:sz w:val="20"/>
          <w:szCs w:val="20"/>
        </w:rPr>
        <w:t>.</w:t>
      </w:r>
      <w:r w:rsidR="00D31F07" w:rsidRPr="007F302E">
        <w:rPr>
          <w:rFonts w:ascii="Arial" w:hAnsi="Arial" w:cs="Arial"/>
          <w:sz w:val="20"/>
          <w:szCs w:val="20"/>
        </w:rPr>
        <w:t xml:space="preserve"> </w:t>
      </w:r>
    </w:p>
    <w:p w14:paraId="3884E0DA" w14:textId="3FC6E1ED" w:rsidR="004F6EAC" w:rsidRDefault="00D31F07" w:rsidP="00AC7523">
      <w:pPr>
        <w:pStyle w:val="a5"/>
        <w:tabs>
          <w:tab w:val="left" w:pos="851"/>
        </w:tabs>
        <w:spacing w:beforeLines="60" w:before="144" w:afterLines="60" w:after="144" w:line="30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CC1B18">
        <w:rPr>
          <w:rFonts w:ascii="Arial" w:hAnsi="Arial" w:cs="Arial"/>
          <w:sz w:val="20"/>
          <w:szCs w:val="20"/>
        </w:rPr>
        <w:t xml:space="preserve">При обнаружении </w:t>
      </w:r>
      <w:r w:rsidR="00E525A2">
        <w:rPr>
          <w:rFonts w:ascii="Arial" w:hAnsi="Arial" w:cs="Arial"/>
          <w:b/>
          <w:sz w:val="20"/>
          <w:szCs w:val="20"/>
        </w:rPr>
        <w:t>Н</w:t>
      </w:r>
      <w:r w:rsidRPr="00CC1B18">
        <w:rPr>
          <w:rFonts w:ascii="Arial" w:hAnsi="Arial" w:cs="Arial"/>
          <w:b/>
          <w:sz w:val="20"/>
          <w:szCs w:val="20"/>
        </w:rPr>
        <w:t xml:space="preserve">едостатков в </w:t>
      </w:r>
      <w:r w:rsidR="00A04168" w:rsidRPr="00CC1B18">
        <w:rPr>
          <w:rFonts w:ascii="Arial" w:hAnsi="Arial" w:cs="Arial"/>
          <w:b/>
          <w:sz w:val="20"/>
          <w:szCs w:val="20"/>
        </w:rPr>
        <w:t xml:space="preserve">оригиналах </w:t>
      </w:r>
      <w:r w:rsidR="001D38EA">
        <w:rPr>
          <w:rFonts w:ascii="Arial" w:hAnsi="Arial" w:cs="Arial"/>
          <w:b/>
          <w:sz w:val="20"/>
          <w:szCs w:val="20"/>
        </w:rPr>
        <w:t>Результат</w:t>
      </w:r>
      <w:proofErr w:type="gramStart"/>
      <w:r w:rsidR="001D38EA">
        <w:rPr>
          <w:rFonts w:ascii="Arial" w:hAnsi="Arial" w:cs="Arial"/>
          <w:b/>
          <w:sz w:val="20"/>
          <w:szCs w:val="20"/>
        </w:rPr>
        <w:t>а</w:t>
      </w:r>
      <w:r w:rsidR="00D956CE">
        <w:rPr>
          <w:rFonts w:ascii="Arial" w:hAnsi="Arial" w:cs="Arial"/>
          <w:b/>
          <w:sz w:val="20"/>
          <w:szCs w:val="20"/>
        </w:rPr>
        <w:t>(</w:t>
      </w:r>
      <w:proofErr w:type="spellStart"/>
      <w:proofErr w:type="gramEnd"/>
      <w:r w:rsidR="00D956CE">
        <w:rPr>
          <w:rFonts w:ascii="Arial" w:hAnsi="Arial" w:cs="Arial"/>
          <w:b/>
          <w:sz w:val="20"/>
          <w:szCs w:val="20"/>
        </w:rPr>
        <w:t>ов</w:t>
      </w:r>
      <w:proofErr w:type="spellEnd"/>
      <w:r w:rsidR="00D956CE">
        <w:rPr>
          <w:rFonts w:ascii="Arial" w:hAnsi="Arial" w:cs="Arial"/>
          <w:b/>
          <w:sz w:val="20"/>
          <w:szCs w:val="20"/>
        </w:rPr>
        <w:t>)</w:t>
      </w:r>
      <w:r w:rsidR="001D38EA">
        <w:rPr>
          <w:rFonts w:ascii="Arial" w:hAnsi="Arial" w:cs="Arial"/>
          <w:b/>
          <w:sz w:val="20"/>
          <w:szCs w:val="20"/>
        </w:rPr>
        <w:t xml:space="preserve"> Работ</w:t>
      </w:r>
      <w:r w:rsidR="00FC3BD1" w:rsidRPr="00CC1B18">
        <w:rPr>
          <w:rFonts w:ascii="Arial" w:hAnsi="Arial" w:cs="Arial"/>
          <w:b/>
          <w:sz w:val="20"/>
          <w:szCs w:val="20"/>
        </w:rPr>
        <w:t xml:space="preserve"> при сдаче-приемке </w:t>
      </w:r>
      <w:r w:rsidR="002C158E">
        <w:rPr>
          <w:rFonts w:ascii="Arial" w:hAnsi="Arial" w:cs="Arial"/>
          <w:b/>
          <w:sz w:val="20"/>
          <w:szCs w:val="20"/>
        </w:rPr>
        <w:t xml:space="preserve">Результата </w:t>
      </w:r>
      <w:r w:rsidR="008408FB">
        <w:rPr>
          <w:rFonts w:ascii="Arial" w:hAnsi="Arial" w:cs="Arial"/>
          <w:b/>
          <w:sz w:val="20"/>
          <w:szCs w:val="20"/>
        </w:rPr>
        <w:t xml:space="preserve">Работ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CC1B18">
        <w:rPr>
          <w:rFonts w:ascii="Arial" w:hAnsi="Arial" w:cs="Arial"/>
          <w:sz w:val="20"/>
          <w:szCs w:val="20"/>
        </w:rPr>
        <w:t xml:space="preserve"> по требованию Заказчика обязан </w:t>
      </w:r>
      <w:r w:rsidR="00C70FA1">
        <w:rPr>
          <w:rFonts w:ascii="Arial" w:hAnsi="Arial" w:cs="Arial"/>
          <w:sz w:val="20"/>
          <w:szCs w:val="20"/>
        </w:rPr>
        <w:t>за свой счет</w:t>
      </w:r>
      <w:r w:rsidR="00C70FA1" w:rsidRPr="00CC1B18">
        <w:rPr>
          <w:rFonts w:ascii="Arial" w:hAnsi="Arial" w:cs="Arial"/>
          <w:sz w:val="20"/>
          <w:szCs w:val="20"/>
        </w:rPr>
        <w:t xml:space="preserve"> </w:t>
      </w:r>
      <w:r w:rsidRPr="00CC1B18">
        <w:rPr>
          <w:rFonts w:ascii="Arial" w:hAnsi="Arial" w:cs="Arial"/>
          <w:sz w:val="20"/>
          <w:szCs w:val="20"/>
        </w:rPr>
        <w:t xml:space="preserve">переделать </w:t>
      </w:r>
      <w:r w:rsidR="001D38EA">
        <w:rPr>
          <w:rFonts w:ascii="Arial" w:hAnsi="Arial" w:cs="Arial"/>
          <w:sz w:val="20"/>
          <w:szCs w:val="20"/>
        </w:rPr>
        <w:t>Результат Работ</w:t>
      </w:r>
      <w:r w:rsidRPr="00CC1B18">
        <w:rPr>
          <w:rFonts w:ascii="Arial" w:hAnsi="Arial" w:cs="Arial"/>
          <w:sz w:val="20"/>
          <w:szCs w:val="20"/>
        </w:rPr>
        <w:t>,</w:t>
      </w:r>
      <w:r w:rsidR="006D0674">
        <w:rPr>
          <w:rFonts w:ascii="Arial" w:hAnsi="Arial" w:cs="Arial"/>
          <w:sz w:val="20"/>
          <w:szCs w:val="20"/>
        </w:rPr>
        <w:t xml:space="preserve"> и, по решению Заказчика,</w:t>
      </w:r>
      <w:r w:rsidRPr="00CC1B18">
        <w:rPr>
          <w:rFonts w:ascii="Arial" w:hAnsi="Arial" w:cs="Arial"/>
          <w:sz w:val="20"/>
          <w:szCs w:val="20"/>
        </w:rPr>
        <w:t xml:space="preserve"> уплатить штраф в размере </w:t>
      </w:r>
      <w:bookmarkStart w:id="43" w:name="ТекстовоеПоле218"/>
      <w:r w:rsidR="00D105BD">
        <w:rPr>
          <w:rFonts w:ascii="Arial" w:hAnsi="Arial" w:cs="Arial"/>
          <w:sz w:val="20"/>
          <w:szCs w:val="20"/>
        </w:rPr>
        <w:fldChar w:fldCharType="begin">
          <w:ffData>
            <w:name w:val="ТекстовоеПоле218"/>
            <w:enabled/>
            <w:calcOnExit w:val="0"/>
            <w:textInput>
              <w:default w:val="10 (десять) %"/>
            </w:textInput>
          </w:ffData>
        </w:fldChar>
      </w:r>
      <w:r w:rsidR="00D105BD">
        <w:rPr>
          <w:rFonts w:ascii="Arial" w:hAnsi="Arial" w:cs="Arial"/>
          <w:sz w:val="20"/>
          <w:szCs w:val="20"/>
        </w:rPr>
        <w:instrText xml:space="preserve"> FORMTEXT </w:instrText>
      </w:r>
      <w:r w:rsidR="00D105BD">
        <w:rPr>
          <w:rFonts w:ascii="Arial" w:hAnsi="Arial" w:cs="Arial"/>
          <w:sz w:val="20"/>
          <w:szCs w:val="20"/>
        </w:rPr>
      </w:r>
      <w:r w:rsidR="00D105BD">
        <w:rPr>
          <w:rFonts w:ascii="Arial" w:hAnsi="Arial" w:cs="Arial"/>
          <w:sz w:val="20"/>
          <w:szCs w:val="20"/>
        </w:rPr>
        <w:fldChar w:fldCharType="separate"/>
      </w:r>
      <w:r w:rsidR="00D105BD">
        <w:rPr>
          <w:rFonts w:ascii="Arial" w:hAnsi="Arial" w:cs="Arial"/>
          <w:noProof/>
          <w:sz w:val="20"/>
          <w:szCs w:val="20"/>
        </w:rPr>
        <w:t>10 (десять) %</w:t>
      </w:r>
      <w:r w:rsidR="00D105BD">
        <w:rPr>
          <w:rFonts w:ascii="Arial" w:hAnsi="Arial" w:cs="Arial"/>
          <w:sz w:val="20"/>
          <w:szCs w:val="20"/>
        </w:rPr>
        <w:fldChar w:fldCharType="end"/>
      </w:r>
      <w:bookmarkEnd w:id="43"/>
      <w:r w:rsidRPr="00CC1B18">
        <w:rPr>
          <w:rFonts w:ascii="Arial" w:hAnsi="Arial" w:cs="Arial"/>
          <w:sz w:val="20"/>
          <w:szCs w:val="20"/>
        </w:rPr>
        <w:t xml:space="preserve"> от </w:t>
      </w:r>
      <w:r w:rsidR="002C65A0" w:rsidRPr="00CC1B18">
        <w:rPr>
          <w:rFonts w:ascii="Arial" w:hAnsi="Arial" w:cs="Arial"/>
          <w:sz w:val="20"/>
          <w:szCs w:val="20"/>
        </w:rPr>
        <w:t xml:space="preserve">Стоимости </w:t>
      </w:r>
      <w:r w:rsidR="001D38EA">
        <w:rPr>
          <w:rFonts w:ascii="Arial" w:hAnsi="Arial" w:cs="Arial"/>
          <w:sz w:val="20"/>
          <w:szCs w:val="20"/>
        </w:rPr>
        <w:t>Результата</w:t>
      </w:r>
      <w:r w:rsidR="00D956CE">
        <w:rPr>
          <w:rFonts w:ascii="Arial" w:hAnsi="Arial" w:cs="Arial"/>
          <w:sz w:val="20"/>
          <w:szCs w:val="20"/>
        </w:rPr>
        <w:t>(</w:t>
      </w:r>
      <w:proofErr w:type="spellStart"/>
      <w:r w:rsidR="00D956CE">
        <w:rPr>
          <w:rFonts w:ascii="Arial" w:hAnsi="Arial" w:cs="Arial"/>
          <w:sz w:val="20"/>
          <w:szCs w:val="20"/>
        </w:rPr>
        <w:t>ов</w:t>
      </w:r>
      <w:proofErr w:type="spellEnd"/>
      <w:r w:rsidR="00D956CE">
        <w:rPr>
          <w:rFonts w:ascii="Arial" w:hAnsi="Arial" w:cs="Arial"/>
          <w:sz w:val="20"/>
          <w:szCs w:val="20"/>
        </w:rPr>
        <w:t>)</w:t>
      </w:r>
      <w:r w:rsidR="001D38EA">
        <w:rPr>
          <w:rFonts w:ascii="Arial" w:hAnsi="Arial" w:cs="Arial"/>
          <w:sz w:val="20"/>
          <w:szCs w:val="20"/>
        </w:rPr>
        <w:t xml:space="preserve"> </w:t>
      </w:r>
      <w:r w:rsidR="002C65A0" w:rsidRPr="00CC1B18">
        <w:rPr>
          <w:rFonts w:ascii="Arial" w:hAnsi="Arial" w:cs="Arial"/>
          <w:sz w:val="20"/>
          <w:szCs w:val="20"/>
        </w:rPr>
        <w:t xml:space="preserve">Работ </w:t>
      </w:r>
      <w:r w:rsidR="00D956CE">
        <w:rPr>
          <w:rFonts w:ascii="Arial" w:hAnsi="Arial" w:cs="Arial"/>
          <w:sz w:val="20"/>
          <w:szCs w:val="20"/>
        </w:rPr>
        <w:t xml:space="preserve">по </w:t>
      </w:r>
      <w:r w:rsidR="002C65A0" w:rsidRPr="00CC1B18">
        <w:rPr>
          <w:rFonts w:ascii="Arial" w:hAnsi="Arial" w:cs="Arial"/>
          <w:sz w:val="20"/>
          <w:szCs w:val="20"/>
        </w:rPr>
        <w:t>Этап</w:t>
      </w:r>
      <w:r w:rsidR="00D956CE">
        <w:rPr>
          <w:rFonts w:ascii="Arial" w:hAnsi="Arial" w:cs="Arial"/>
          <w:sz w:val="20"/>
          <w:szCs w:val="20"/>
        </w:rPr>
        <w:t>у(</w:t>
      </w:r>
      <w:proofErr w:type="spellStart"/>
      <w:r w:rsidR="00D956CE">
        <w:rPr>
          <w:rFonts w:ascii="Arial" w:hAnsi="Arial" w:cs="Arial"/>
          <w:sz w:val="20"/>
          <w:szCs w:val="20"/>
        </w:rPr>
        <w:t>ам</w:t>
      </w:r>
      <w:proofErr w:type="spellEnd"/>
      <w:r w:rsidR="00D956CE">
        <w:rPr>
          <w:rFonts w:ascii="Arial" w:hAnsi="Arial" w:cs="Arial"/>
          <w:sz w:val="20"/>
          <w:szCs w:val="20"/>
        </w:rPr>
        <w:t>)</w:t>
      </w:r>
      <w:r w:rsidRPr="00CC1B18">
        <w:rPr>
          <w:rFonts w:ascii="Arial" w:hAnsi="Arial" w:cs="Arial"/>
          <w:sz w:val="20"/>
          <w:szCs w:val="20"/>
        </w:rPr>
        <w:t xml:space="preserve">, </w:t>
      </w:r>
      <w:r w:rsidR="00D956CE">
        <w:rPr>
          <w:rFonts w:ascii="Arial" w:hAnsi="Arial" w:cs="Arial"/>
          <w:sz w:val="20"/>
          <w:szCs w:val="20"/>
        </w:rPr>
        <w:t>в котором(</w:t>
      </w:r>
      <w:proofErr w:type="spellStart"/>
      <w:r w:rsidR="00D956CE">
        <w:rPr>
          <w:rFonts w:ascii="Arial" w:hAnsi="Arial" w:cs="Arial"/>
          <w:sz w:val="20"/>
          <w:szCs w:val="20"/>
        </w:rPr>
        <w:t>ых</w:t>
      </w:r>
      <w:proofErr w:type="spellEnd"/>
      <w:r w:rsidR="00D956CE">
        <w:rPr>
          <w:rFonts w:ascii="Arial" w:hAnsi="Arial" w:cs="Arial"/>
          <w:sz w:val="20"/>
          <w:szCs w:val="20"/>
        </w:rPr>
        <w:t xml:space="preserve">) обнаружены Недостатки, </w:t>
      </w:r>
      <w:r w:rsidRPr="00CC1B18">
        <w:rPr>
          <w:rFonts w:ascii="Arial" w:hAnsi="Arial" w:cs="Arial"/>
          <w:sz w:val="20"/>
          <w:szCs w:val="20"/>
        </w:rPr>
        <w:t xml:space="preserve">а также возместить Заказчику причиненные убытки. </w:t>
      </w:r>
    </w:p>
    <w:p w14:paraId="3884E0DB" w14:textId="75345E81" w:rsidR="004F6EAC" w:rsidRDefault="00120A36" w:rsidP="00AC7523">
      <w:pPr>
        <w:pStyle w:val="a5"/>
        <w:tabs>
          <w:tab w:val="left" w:pos="851"/>
        </w:tabs>
        <w:spacing w:beforeLines="60" w:before="144" w:afterLines="60" w:after="144" w:line="300" w:lineRule="auto"/>
        <w:ind w:left="851"/>
        <w:jc w:val="both"/>
        <w:rPr>
          <w:rFonts w:ascii="Arial" w:hAnsi="Arial" w:cs="Arial"/>
          <w:sz w:val="20"/>
          <w:szCs w:val="20"/>
        </w:rPr>
      </w:pPr>
      <w:proofErr w:type="gramStart"/>
      <w:r w:rsidRPr="00CC1B18">
        <w:rPr>
          <w:rFonts w:ascii="Arial" w:hAnsi="Arial" w:cs="Arial"/>
          <w:sz w:val="20"/>
          <w:szCs w:val="20"/>
        </w:rPr>
        <w:t xml:space="preserve">При обнаружении </w:t>
      </w:r>
      <w:r w:rsidR="00C65741" w:rsidRPr="00D105BD">
        <w:rPr>
          <w:rFonts w:ascii="Arial" w:hAnsi="Arial" w:cs="Arial"/>
          <w:sz w:val="20"/>
          <w:szCs w:val="20"/>
        </w:rPr>
        <w:t>Н</w:t>
      </w:r>
      <w:r w:rsidRPr="00D105BD">
        <w:rPr>
          <w:rFonts w:ascii="Arial" w:hAnsi="Arial" w:cs="Arial"/>
          <w:sz w:val="20"/>
          <w:szCs w:val="20"/>
        </w:rPr>
        <w:t xml:space="preserve">едостатков в </w:t>
      </w:r>
      <w:r w:rsidR="000D2748" w:rsidRPr="00D105BD">
        <w:rPr>
          <w:rFonts w:ascii="Arial" w:hAnsi="Arial" w:cs="Arial"/>
          <w:sz w:val="20"/>
          <w:szCs w:val="20"/>
        </w:rPr>
        <w:t xml:space="preserve">результатах Инженерных изысканий (Отчет о проведении Инженерных изысканий, иные материалы и информация, которые относятся к </w:t>
      </w:r>
      <w:r w:rsidR="00873DDD" w:rsidRPr="00D105BD">
        <w:rPr>
          <w:rFonts w:ascii="Arial" w:hAnsi="Arial" w:cs="Arial"/>
          <w:sz w:val="20"/>
          <w:szCs w:val="20"/>
        </w:rPr>
        <w:t>Р</w:t>
      </w:r>
      <w:r w:rsidR="000D2748" w:rsidRPr="00D105BD">
        <w:rPr>
          <w:rFonts w:ascii="Arial" w:hAnsi="Arial" w:cs="Arial"/>
          <w:sz w:val="20"/>
          <w:szCs w:val="20"/>
        </w:rPr>
        <w:t xml:space="preserve">езультатам Инженерных изысканий в соответствии с законодательством РФ) и\или </w:t>
      </w:r>
      <w:r w:rsidR="002C65A0" w:rsidRPr="00D105BD">
        <w:rPr>
          <w:rFonts w:ascii="Arial" w:hAnsi="Arial" w:cs="Arial"/>
          <w:sz w:val="20"/>
          <w:szCs w:val="20"/>
        </w:rPr>
        <w:t>Проектной</w:t>
      </w:r>
      <w:r w:rsidRPr="00D105BD">
        <w:rPr>
          <w:rFonts w:ascii="Arial" w:hAnsi="Arial" w:cs="Arial"/>
          <w:sz w:val="20"/>
          <w:szCs w:val="20"/>
        </w:rPr>
        <w:t xml:space="preserve"> документации при прохождении</w:t>
      </w:r>
      <w:r w:rsidR="00D105BD" w:rsidRPr="00D105BD">
        <w:rPr>
          <w:rFonts w:ascii="Arial" w:hAnsi="Arial" w:cs="Arial"/>
          <w:sz w:val="20"/>
          <w:szCs w:val="20"/>
        </w:rPr>
        <w:t xml:space="preserve"> </w:t>
      </w:r>
      <w:r w:rsidR="0018303D" w:rsidRPr="000636E8">
        <w:rPr>
          <w:rFonts w:ascii="Arial" w:hAnsi="Arial" w:cs="Arial"/>
          <w:sz w:val="20"/>
          <w:szCs w:val="20"/>
        </w:rPr>
        <w:t>Государственной экспертизы</w:t>
      </w:r>
      <w:r w:rsidRPr="000636E8">
        <w:rPr>
          <w:rFonts w:ascii="Arial" w:hAnsi="Arial" w:cs="Arial"/>
          <w:sz w:val="20"/>
          <w:szCs w:val="20"/>
        </w:rPr>
        <w:t>,</w:t>
      </w:r>
      <w:r w:rsidRPr="0018303D">
        <w:rPr>
          <w:rFonts w:ascii="Arial" w:hAnsi="Arial" w:cs="Arial"/>
          <w:color w:val="FF0000"/>
          <w:sz w:val="20"/>
          <w:szCs w:val="20"/>
        </w:rPr>
        <w:t xml:space="preserve"> </w:t>
      </w:r>
      <w:r w:rsidRPr="00CC1B18">
        <w:rPr>
          <w:rFonts w:ascii="Arial" w:hAnsi="Arial" w:cs="Arial"/>
          <w:sz w:val="20"/>
          <w:szCs w:val="20"/>
        </w:rPr>
        <w:t xml:space="preserve">в результате </w:t>
      </w:r>
      <w:r w:rsidR="00D956CE" w:rsidRPr="00CC1B18">
        <w:rPr>
          <w:rFonts w:ascii="Arial" w:hAnsi="Arial" w:cs="Arial"/>
          <w:sz w:val="20"/>
          <w:szCs w:val="20"/>
        </w:rPr>
        <w:t>котор</w:t>
      </w:r>
      <w:r w:rsidR="00D956CE">
        <w:rPr>
          <w:rFonts w:ascii="Arial" w:hAnsi="Arial" w:cs="Arial"/>
          <w:sz w:val="20"/>
          <w:szCs w:val="20"/>
        </w:rPr>
        <w:t>ой</w:t>
      </w:r>
      <w:r w:rsidR="00D956CE" w:rsidRPr="00CC1B18">
        <w:rPr>
          <w:rFonts w:ascii="Arial" w:hAnsi="Arial" w:cs="Arial"/>
          <w:sz w:val="20"/>
          <w:szCs w:val="20"/>
        </w:rPr>
        <w:t xml:space="preserve"> </w:t>
      </w:r>
      <w:r w:rsidRPr="00CC1B18">
        <w:rPr>
          <w:rFonts w:ascii="Arial" w:hAnsi="Arial" w:cs="Arial"/>
          <w:sz w:val="20"/>
          <w:szCs w:val="20"/>
        </w:rPr>
        <w:t>было получено отрицательное заключение,</w:t>
      </w:r>
      <w:r w:rsidRPr="00CC1B18">
        <w:rPr>
          <w:rFonts w:ascii="Arial" w:hAnsi="Arial" w:cs="Arial"/>
          <w:b/>
          <w:sz w:val="20"/>
          <w:szCs w:val="20"/>
        </w:rPr>
        <w:t xml:space="preserve"> </w:t>
      </w:r>
      <w:r w:rsidRPr="00CC1B18">
        <w:rPr>
          <w:rFonts w:ascii="Arial" w:hAnsi="Arial" w:cs="Arial"/>
          <w:sz w:val="20"/>
          <w:szCs w:val="20"/>
        </w:rPr>
        <w:t xml:space="preserve">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CC1B18">
        <w:rPr>
          <w:rFonts w:ascii="Arial" w:hAnsi="Arial" w:cs="Arial"/>
          <w:sz w:val="20"/>
          <w:szCs w:val="20"/>
        </w:rPr>
        <w:t xml:space="preserve"> обязан </w:t>
      </w:r>
      <w:r w:rsidR="00C70FA1">
        <w:rPr>
          <w:rFonts w:ascii="Arial" w:hAnsi="Arial" w:cs="Arial"/>
          <w:sz w:val="20"/>
          <w:szCs w:val="20"/>
        </w:rPr>
        <w:t>за свой счет</w:t>
      </w:r>
      <w:r w:rsidR="00C70FA1" w:rsidRPr="00CC1B18">
        <w:rPr>
          <w:rFonts w:ascii="Arial" w:hAnsi="Arial" w:cs="Arial"/>
          <w:sz w:val="20"/>
          <w:szCs w:val="20"/>
        </w:rPr>
        <w:t xml:space="preserve"> </w:t>
      </w:r>
      <w:r w:rsidRPr="00CC1B18">
        <w:rPr>
          <w:rFonts w:ascii="Arial" w:hAnsi="Arial" w:cs="Arial"/>
          <w:sz w:val="20"/>
          <w:szCs w:val="20"/>
        </w:rPr>
        <w:t xml:space="preserve">переделать </w:t>
      </w:r>
      <w:r w:rsidR="000D2748">
        <w:rPr>
          <w:rFonts w:ascii="Arial" w:hAnsi="Arial" w:cs="Arial"/>
          <w:sz w:val="20"/>
          <w:szCs w:val="20"/>
        </w:rPr>
        <w:t>Результаты Работы, в которых обнаружены Недостатки</w:t>
      </w:r>
      <w:r w:rsidRPr="00CC1B18">
        <w:rPr>
          <w:rFonts w:ascii="Arial" w:hAnsi="Arial" w:cs="Arial"/>
          <w:sz w:val="20"/>
          <w:szCs w:val="20"/>
        </w:rPr>
        <w:t xml:space="preserve">, уплатить штраф в размере </w:t>
      </w:r>
      <w:bookmarkStart w:id="44" w:name="ТекстовоеПоле220"/>
      <w:r w:rsidR="0018303D" w:rsidRPr="000636E8">
        <w:rPr>
          <w:rFonts w:ascii="Arial" w:hAnsi="Arial" w:cs="Arial"/>
          <w:sz w:val="20"/>
          <w:szCs w:val="20"/>
        </w:rPr>
        <w:t>15</w:t>
      </w:r>
      <w:bookmarkEnd w:id="44"/>
      <w:r w:rsidR="0018303D" w:rsidRPr="000636E8">
        <w:rPr>
          <w:rFonts w:ascii="Arial" w:hAnsi="Arial" w:cs="Arial"/>
          <w:sz w:val="20"/>
          <w:szCs w:val="20"/>
        </w:rPr>
        <w:t>%</w:t>
      </w:r>
      <w:r w:rsidRPr="000636E8">
        <w:rPr>
          <w:rFonts w:ascii="Arial" w:hAnsi="Arial" w:cs="Arial"/>
          <w:sz w:val="20"/>
          <w:szCs w:val="20"/>
        </w:rPr>
        <w:t xml:space="preserve"> </w:t>
      </w:r>
      <w:r w:rsidRPr="00CC1B18">
        <w:rPr>
          <w:rFonts w:ascii="Arial" w:hAnsi="Arial" w:cs="Arial"/>
          <w:sz w:val="20"/>
          <w:szCs w:val="20"/>
        </w:rPr>
        <w:t>от</w:t>
      </w:r>
      <w:proofErr w:type="gramEnd"/>
      <w:r w:rsidRPr="00CC1B18">
        <w:rPr>
          <w:rFonts w:ascii="Arial" w:hAnsi="Arial" w:cs="Arial"/>
          <w:sz w:val="20"/>
          <w:szCs w:val="20"/>
        </w:rPr>
        <w:t xml:space="preserve"> Стоимости </w:t>
      </w:r>
      <w:r w:rsidR="000D2748">
        <w:rPr>
          <w:rFonts w:ascii="Arial" w:hAnsi="Arial" w:cs="Arial"/>
          <w:sz w:val="20"/>
          <w:szCs w:val="20"/>
        </w:rPr>
        <w:t xml:space="preserve">соответствующего </w:t>
      </w:r>
      <w:r w:rsidR="002C158E">
        <w:rPr>
          <w:rFonts w:ascii="Arial" w:hAnsi="Arial" w:cs="Arial"/>
          <w:sz w:val="20"/>
          <w:szCs w:val="20"/>
        </w:rPr>
        <w:t xml:space="preserve">Результата </w:t>
      </w:r>
      <w:r w:rsidRPr="00CC1B18">
        <w:rPr>
          <w:rFonts w:ascii="Arial" w:hAnsi="Arial" w:cs="Arial"/>
          <w:sz w:val="20"/>
          <w:szCs w:val="20"/>
        </w:rPr>
        <w:t>Работ</w:t>
      </w:r>
      <w:r w:rsidR="00D956CE">
        <w:rPr>
          <w:rFonts w:ascii="Arial" w:hAnsi="Arial" w:cs="Arial"/>
          <w:sz w:val="20"/>
          <w:szCs w:val="20"/>
        </w:rPr>
        <w:t xml:space="preserve"> по Этапу</w:t>
      </w:r>
      <w:r w:rsidRPr="00CC1B18">
        <w:rPr>
          <w:rFonts w:ascii="Arial" w:hAnsi="Arial" w:cs="Arial"/>
          <w:sz w:val="20"/>
          <w:szCs w:val="20"/>
        </w:rPr>
        <w:t>, а также возместить Заказчику причиненные убытки.</w:t>
      </w:r>
    </w:p>
    <w:p w14:paraId="3884E0DC" w14:textId="333150B6" w:rsidR="004F6EAC" w:rsidRDefault="00120A36" w:rsidP="00AC7523">
      <w:pPr>
        <w:pStyle w:val="a5"/>
        <w:spacing w:beforeLines="60" w:before="144" w:afterLines="60" w:after="144" w:line="30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CC1B18">
        <w:rPr>
          <w:rFonts w:ascii="Arial" w:hAnsi="Arial" w:cs="Arial"/>
          <w:sz w:val="20"/>
          <w:szCs w:val="20"/>
        </w:rPr>
        <w:t xml:space="preserve">При обнаружении </w:t>
      </w:r>
      <w:r w:rsidR="00C65741">
        <w:rPr>
          <w:rFonts w:ascii="Arial" w:hAnsi="Arial" w:cs="Arial"/>
          <w:b/>
          <w:sz w:val="20"/>
          <w:szCs w:val="20"/>
        </w:rPr>
        <w:t>Н</w:t>
      </w:r>
      <w:r w:rsidRPr="00CC1B18">
        <w:rPr>
          <w:rFonts w:ascii="Arial" w:hAnsi="Arial" w:cs="Arial"/>
          <w:b/>
          <w:sz w:val="20"/>
          <w:szCs w:val="20"/>
        </w:rPr>
        <w:t xml:space="preserve">едостатков </w:t>
      </w:r>
      <w:r w:rsidR="00E525A2">
        <w:rPr>
          <w:rFonts w:ascii="Arial" w:hAnsi="Arial" w:cs="Arial"/>
          <w:b/>
          <w:sz w:val="20"/>
          <w:szCs w:val="20"/>
        </w:rPr>
        <w:t>Результатов Работ</w:t>
      </w:r>
      <w:r w:rsidRPr="00CC1B18">
        <w:rPr>
          <w:rFonts w:ascii="Arial" w:hAnsi="Arial" w:cs="Arial"/>
          <w:sz w:val="20"/>
          <w:szCs w:val="20"/>
        </w:rPr>
        <w:t xml:space="preserve"> </w:t>
      </w:r>
      <w:r w:rsidRPr="00CC1B18">
        <w:rPr>
          <w:rFonts w:ascii="Arial" w:hAnsi="Arial" w:cs="Arial"/>
          <w:b/>
          <w:sz w:val="20"/>
          <w:szCs w:val="20"/>
        </w:rPr>
        <w:t>в ходе строительства</w:t>
      </w:r>
      <w:r w:rsidR="00CC1B18">
        <w:rPr>
          <w:rFonts w:ascii="Arial" w:hAnsi="Arial" w:cs="Arial"/>
          <w:b/>
          <w:sz w:val="20"/>
          <w:szCs w:val="20"/>
        </w:rPr>
        <w:t xml:space="preserve"> или эксплуатации</w:t>
      </w:r>
      <w:r w:rsidR="00CC1B18" w:rsidRPr="00CC1B18">
        <w:rPr>
          <w:rFonts w:ascii="Arial" w:hAnsi="Arial" w:cs="Arial"/>
          <w:b/>
          <w:sz w:val="20"/>
          <w:szCs w:val="20"/>
        </w:rPr>
        <w:t xml:space="preserve"> </w:t>
      </w:r>
      <w:r w:rsidR="000D2748">
        <w:rPr>
          <w:rFonts w:ascii="Arial" w:hAnsi="Arial" w:cs="Arial"/>
          <w:b/>
          <w:sz w:val="20"/>
          <w:szCs w:val="20"/>
        </w:rPr>
        <w:t>О</w:t>
      </w:r>
      <w:r w:rsidR="00CC1B18" w:rsidRPr="00CC1B18">
        <w:rPr>
          <w:rFonts w:ascii="Arial" w:hAnsi="Arial" w:cs="Arial"/>
          <w:b/>
          <w:sz w:val="20"/>
          <w:szCs w:val="20"/>
        </w:rPr>
        <w:t>бъекта</w:t>
      </w:r>
      <w:r w:rsidR="002C65A0" w:rsidRPr="00CC1B18">
        <w:rPr>
          <w:rFonts w:ascii="Arial" w:hAnsi="Arial" w:cs="Arial"/>
          <w:sz w:val="20"/>
          <w:szCs w:val="20"/>
        </w:rPr>
        <w:t xml:space="preserve">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="002C65A0" w:rsidRPr="00CC1B18">
        <w:rPr>
          <w:rFonts w:ascii="Arial" w:hAnsi="Arial" w:cs="Arial"/>
          <w:sz w:val="20"/>
          <w:szCs w:val="20"/>
        </w:rPr>
        <w:t xml:space="preserve"> обязан </w:t>
      </w:r>
      <w:r w:rsidR="00C70FA1">
        <w:rPr>
          <w:rFonts w:ascii="Arial" w:hAnsi="Arial" w:cs="Arial"/>
          <w:sz w:val="20"/>
          <w:szCs w:val="20"/>
        </w:rPr>
        <w:t>за свой счет</w:t>
      </w:r>
      <w:r w:rsidR="00C70FA1" w:rsidRPr="00CC1B18">
        <w:rPr>
          <w:rFonts w:ascii="Arial" w:hAnsi="Arial" w:cs="Arial"/>
          <w:sz w:val="20"/>
          <w:szCs w:val="20"/>
        </w:rPr>
        <w:t xml:space="preserve"> </w:t>
      </w:r>
      <w:r w:rsidR="002C65A0" w:rsidRPr="00CC1B18">
        <w:rPr>
          <w:rFonts w:ascii="Arial" w:hAnsi="Arial" w:cs="Arial"/>
          <w:sz w:val="20"/>
          <w:szCs w:val="20"/>
        </w:rPr>
        <w:t xml:space="preserve">переделать </w:t>
      </w:r>
      <w:r w:rsidR="000D2748">
        <w:rPr>
          <w:rFonts w:ascii="Arial" w:hAnsi="Arial" w:cs="Arial"/>
          <w:sz w:val="20"/>
          <w:szCs w:val="20"/>
        </w:rPr>
        <w:t>Результаты Работ, в которых обнаружены Недостатки</w:t>
      </w:r>
      <w:r w:rsidR="002C65A0" w:rsidRPr="00CC1B18">
        <w:rPr>
          <w:rFonts w:ascii="Arial" w:hAnsi="Arial" w:cs="Arial"/>
          <w:sz w:val="20"/>
          <w:szCs w:val="20"/>
        </w:rPr>
        <w:t>, уплатить штраф в размере</w:t>
      </w:r>
      <w:r w:rsidR="0018303D">
        <w:rPr>
          <w:rFonts w:ascii="Arial" w:hAnsi="Arial" w:cs="Arial"/>
          <w:sz w:val="20"/>
          <w:szCs w:val="20"/>
        </w:rPr>
        <w:t xml:space="preserve"> 20% Государственной экспертизы</w:t>
      </w:r>
      <w:r w:rsidR="002C65A0" w:rsidRPr="00CC1B18">
        <w:rPr>
          <w:rFonts w:ascii="Arial" w:hAnsi="Arial" w:cs="Arial"/>
          <w:sz w:val="20"/>
          <w:szCs w:val="20"/>
        </w:rPr>
        <w:t xml:space="preserve"> от</w:t>
      </w:r>
      <w:r w:rsidR="001D38EA" w:rsidRPr="00CC1B18">
        <w:rPr>
          <w:rFonts w:ascii="Arial" w:hAnsi="Arial" w:cs="Arial"/>
          <w:sz w:val="20"/>
          <w:szCs w:val="20"/>
        </w:rPr>
        <w:t xml:space="preserve"> Стоимости </w:t>
      </w:r>
      <w:r w:rsidR="000D2748">
        <w:rPr>
          <w:rFonts w:ascii="Arial" w:hAnsi="Arial" w:cs="Arial"/>
          <w:sz w:val="20"/>
          <w:szCs w:val="20"/>
        </w:rPr>
        <w:t xml:space="preserve">соответствующего </w:t>
      </w:r>
      <w:r w:rsidR="001D38EA">
        <w:rPr>
          <w:rFonts w:ascii="Arial" w:hAnsi="Arial" w:cs="Arial"/>
          <w:sz w:val="20"/>
          <w:szCs w:val="20"/>
        </w:rPr>
        <w:t xml:space="preserve">Результата </w:t>
      </w:r>
      <w:r w:rsidR="001D38EA" w:rsidRPr="00CC1B18">
        <w:rPr>
          <w:rFonts w:ascii="Arial" w:hAnsi="Arial" w:cs="Arial"/>
          <w:sz w:val="20"/>
          <w:szCs w:val="20"/>
        </w:rPr>
        <w:t>Работ</w:t>
      </w:r>
      <w:r w:rsidR="001D38EA">
        <w:rPr>
          <w:rFonts w:ascii="Arial" w:hAnsi="Arial" w:cs="Arial"/>
          <w:sz w:val="20"/>
          <w:szCs w:val="20"/>
        </w:rPr>
        <w:t xml:space="preserve"> по Этапу</w:t>
      </w:r>
      <w:r w:rsidR="002C65A0" w:rsidRPr="00CC1B18">
        <w:rPr>
          <w:rFonts w:ascii="Arial" w:hAnsi="Arial" w:cs="Arial"/>
          <w:sz w:val="20"/>
          <w:szCs w:val="20"/>
        </w:rPr>
        <w:t>, а также возместить Заказчику причиненные убытки.</w:t>
      </w:r>
      <w:r>
        <w:rPr>
          <w:rFonts w:ascii="Arial" w:hAnsi="Arial" w:cs="Arial"/>
          <w:sz w:val="20"/>
          <w:szCs w:val="20"/>
        </w:rPr>
        <w:t xml:space="preserve"> </w:t>
      </w:r>
      <w:r w:rsidR="00D31F07" w:rsidRPr="007F302E">
        <w:rPr>
          <w:rFonts w:ascii="Arial" w:hAnsi="Arial" w:cs="Arial"/>
          <w:sz w:val="20"/>
          <w:szCs w:val="20"/>
        </w:rPr>
        <w:t xml:space="preserve">Наступление ответственности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="00D31F07" w:rsidRPr="007F302E">
        <w:rPr>
          <w:rFonts w:ascii="Arial" w:hAnsi="Arial" w:cs="Arial"/>
          <w:sz w:val="20"/>
          <w:szCs w:val="20"/>
        </w:rPr>
        <w:t xml:space="preserve"> происходит вне зависимости от того, являются ли допущенные им нарушения единственной причиной </w:t>
      </w:r>
      <w:r w:rsidR="000D2748">
        <w:rPr>
          <w:rFonts w:ascii="Arial" w:hAnsi="Arial" w:cs="Arial"/>
          <w:sz w:val="20"/>
          <w:szCs w:val="20"/>
        </w:rPr>
        <w:t>Н</w:t>
      </w:r>
      <w:r w:rsidR="00D31F07" w:rsidRPr="007F302E">
        <w:rPr>
          <w:rFonts w:ascii="Arial" w:hAnsi="Arial" w:cs="Arial"/>
          <w:sz w:val="20"/>
          <w:szCs w:val="20"/>
        </w:rPr>
        <w:t>едостатков, выявленных в процессе эксплуатации Объекта</w:t>
      </w:r>
      <w:r w:rsidR="001D38EA">
        <w:rPr>
          <w:rFonts w:ascii="Arial" w:hAnsi="Arial" w:cs="Arial"/>
          <w:sz w:val="20"/>
          <w:szCs w:val="20"/>
        </w:rPr>
        <w:t>.</w:t>
      </w:r>
    </w:p>
    <w:p w14:paraId="1F6ACF72" w14:textId="4CE263C5" w:rsidR="00711EE0" w:rsidRDefault="0059664E" w:rsidP="00510923">
      <w:pPr>
        <w:pStyle w:val="a5"/>
        <w:numPr>
          <w:ilvl w:val="2"/>
          <w:numId w:val="14"/>
        </w:numPr>
        <w:spacing w:beforeLines="60" w:before="144" w:afterLines="60" w:after="144" w:line="30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Подрядчик</w:t>
      </w:r>
      <w:r w:rsidR="00711EE0" w:rsidRPr="00711EE0">
        <w:rPr>
          <w:rFonts w:ascii="Arial" w:hAnsi="Arial" w:cs="Arial"/>
          <w:sz w:val="20"/>
          <w:szCs w:val="20"/>
        </w:rPr>
        <w:t xml:space="preserve"> </w:t>
      </w:r>
      <w:r w:rsidR="00711EE0">
        <w:rPr>
          <w:rFonts w:ascii="Arial" w:hAnsi="Arial" w:cs="Arial"/>
          <w:sz w:val="20"/>
          <w:szCs w:val="20"/>
        </w:rPr>
        <w:t>не</w:t>
      </w:r>
      <w:r w:rsidR="006D0674">
        <w:rPr>
          <w:rFonts w:ascii="Arial" w:hAnsi="Arial" w:cs="Arial"/>
          <w:sz w:val="20"/>
          <w:szCs w:val="20"/>
        </w:rPr>
        <w:t xml:space="preserve"> несет</w:t>
      </w:r>
      <w:r w:rsidR="00711EE0">
        <w:rPr>
          <w:rFonts w:ascii="Arial" w:hAnsi="Arial" w:cs="Arial"/>
          <w:sz w:val="20"/>
          <w:szCs w:val="20"/>
        </w:rPr>
        <w:t xml:space="preserve"> </w:t>
      </w:r>
      <w:r w:rsidR="00711EE0" w:rsidRPr="00711EE0">
        <w:rPr>
          <w:rFonts w:ascii="Arial" w:hAnsi="Arial" w:cs="Arial"/>
          <w:sz w:val="20"/>
          <w:szCs w:val="20"/>
        </w:rPr>
        <w:t>ответственность в виде уплаты штрафа за недостатки в результатах инженерных изысканий или проектных работ при прохождении</w:t>
      </w:r>
      <w:r w:rsidR="00D105BD">
        <w:rPr>
          <w:rFonts w:ascii="Arial" w:hAnsi="Arial" w:cs="Arial"/>
          <w:sz w:val="20"/>
          <w:szCs w:val="20"/>
        </w:rPr>
        <w:t xml:space="preserve"> </w:t>
      </w:r>
      <w:r w:rsidR="00095E66">
        <w:rPr>
          <w:rFonts w:ascii="Arial" w:hAnsi="Arial" w:cs="Arial"/>
          <w:sz w:val="20"/>
          <w:szCs w:val="20"/>
        </w:rPr>
        <w:t>Государственной экспертизы</w:t>
      </w:r>
      <w:r w:rsidR="00711EE0" w:rsidRPr="00711EE0">
        <w:rPr>
          <w:rFonts w:ascii="Arial" w:hAnsi="Arial" w:cs="Arial"/>
          <w:sz w:val="20"/>
          <w:szCs w:val="20"/>
        </w:rPr>
        <w:t>, в результате которой получено отрицатель</w:t>
      </w:r>
      <w:r w:rsidR="006D0674">
        <w:rPr>
          <w:rFonts w:ascii="Arial" w:hAnsi="Arial" w:cs="Arial"/>
          <w:sz w:val="20"/>
          <w:szCs w:val="20"/>
        </w:rPr>
        <w:t xml:space="preserve">ное заключение, но связанные с </w:t>
      </w:r>
      <w:r w:rsidR="00711EE0" w:rsidRPr="00711EE0">
        <w:rPr>
          <w:rFonts w:ascii="Arial" w:hAnsi="Arial" w:cs="Arial"/>
          <w:sz w:val="20"/>
          <w:szCs w:val="20"/>
        </w:rPr>
        <w:t>изменениями законодательства РФ и локально-нормативных документов Компании,</w:t>
      </w:r>
      <w:r w:rsidR="00711EE0">
        <w:rPr>
          <w:rFonts w:ascii="Arial" w:hAnsi="Arial" w:cs="Arial"/>
          <w:sz w:val="20"/>
          <w:szCs w:val="20"/>
        </w:rPr>
        <w:t xml:space="preserve"> </w:t>
      </w:r>
      <w:r w:rsidR="00711EE0" w:rsidRPr="00711EE0">
        <w:rPr>
          <w:rFonts w:ascii="Arial" w:hAnsi="Arial" w:cs="Arial"/>
          <w:sz w:val="20"/>
          <w:szCs w:val="20"/>
        </w:rPr>
        <w:t>наступившими после передачи документации на указанную экспертизу.</w:t>
      </w:r>
    </w:p>
    <w:p w14:paraId="39A5EB54" w14:textId="067D58FB" w:rsidR="00B22117" w:rsidRPr="00AF784D" w:rsidRDefault="006D0674" w:rsidP="00510923">
      <w:pPr>
        <w:pStyle w:val="a5"/>
        <w:numPr>
          <w:ilvl w:val="2"/>
          <w:numId w:val="14"/>
        </w:numPr>
        <w:spacing w:beforeLines="60" w:before="144" w:afterLines="60" w:after="144" w:line="30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r w:rsidRPr="00510923">
        <w:rPr>
          <w:rFonts w:ascii="Arial" w:hAnsi="Arial" w:cs="Arial"/>
          <w:sz w:val="20"/>
          <w:szCs w:val="20"/>
        </w:rPr>
        <w:t xml:space="preserve">Если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510923">
        <w:rPr>
          <w:rFonts w:ascii="Arial" w:hAnsi="Arial" w:cs="Arial"/>
          <w:sz w:val="20"/>
          <w:szCs w:val="20"/>
        </w:rPr>
        <w:t xml:space="preserve"> нарушил права Заказчика на использование Результатов Работ, а также использовал информацию по договору, права на которую принадлежат Заказчику,</w:t>
      </w:r>
      <w:r w:rsidR="00B22117" w:rsidRPr="00AF784D">
        <w:rPr>
          <w:rFonts w:ascii="Arial" w:hAnsi="Arial" w:cs="Arial"/>
          <w:sz w:val="20"/>
          <w:szCs w:val="20"/>
        </w:rPr>
        <w:t xml:space="preserve"> в личных целях</w:t>
      </w:r>
      <w:r w:rsidRPr="00510923">
        <w:rPr>
          <w:rFonts w:ascii="Arial" w:hAnsi="Arial" w:cs="Arial"/>
          <w:sz w:val="20"/>
          <w:szCs w:val="20"/>
        </w:rPr>
        <w:t xml:space="preserve">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510923">
        <w:rPr>
          <w:rFonts w:ascii="Arial" w:hAnsi="Arial" w:cs="Arial"/>
          <w:sz w:val="20"/>
          <w:szCs w:val="20"/>
        </w:rPr>
        <w:t xml:space="preserve"> уплачивает штраф в размере </w:t>
      </w:r>
      <w:bookmarkStart w:id="45" w:name="ТекстовоеПоле222"/>
      <w:r w:rsidR="00095E66">
        <w:rPr>
          <w:rFonts w:ascii="Arial" w:hAnsi="Arial" w:cs="Arial"/>
          <w:sz w:val="20"/>
          <w:szCs w:val="20"/>
        </w:rPr>
        <w:t>30</w:t>
      </w:r>
      <w:bookmarkEnd w:id="45"/>
      <w:r w:rsidRPr="00510923">
        <w:rPr>
          <w:rFonts w:ascii="Arial" w:hAnsi="Arial" w:cs="Arial"/>
          <w:sz w:val="20"/>
          <w:szCs w:val="20"/>
        </w:rPr>
        <w:t>% от общей Стоимости Договора.</w:t>
      </w:r>
    </w:p>
    <w:p w14:paraId="3884E0DD" w14:textId="3F2247E5" w:rsidR="004F6EAC" w:rsidRPr="00FA3724" w:rsidRDefault="00D31F07" w:rsidP="00510923">
      <w:pPr>
        <w:pStyle w:val="a5"/>
        <w:numPr>
          <w:ilvl w:val="2"/>
          <w:numId w:val="14"/>
        </w:numPr>
        <w:spacing w:beforeLines="60" w:before="144" w:afterLines="60" w:after="144" w:line="30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Если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7F302E">
        <w:rPr>
          <w:rFonts w:ascii="Arial" w:hAnsi="Arial" w:cs="Arial"/>
          <w:sz w:val="20"/>
          <w:szCs w:val="20"/>
        </w:rPr>
        <w:t xml:space="preserve"> </w:t>
      </w:r>
      <w:r w:rsidRPr="007F302E">
        <w:rPr>
          <w:rFonts w:ascii="Arial" w:hAnsi="Arial" w:cs="Arial"/>
          <w:b/>
          <w:sz w:val="20"/>
          <w:szCs w:val="20"/>
        </w:rPr>
        <w:t>не приступает своевременно к исполнению</w:t>
      </w:r>
      <w:r w:rsidRPr="007F302E">
        <w:rPr>
          <w:rFonts w:ascii="Arial" w:hAnsi="Arial" w:cs="Arial"/>
          <w:sz w:val="20"/>
          <w:szCs w:val="20"/>
        </w:rPr>
        <w:t xml:space="preserve"> Договора</w:t>
      </w:r>
      <w:r w:rsidR="0015553A">
        <w:rPr>
          <w:rFonts w:ascii="Arial" w:hAnsi="Arial" w:cs="Arial"/>
          <w:sz w:val="20"/>
          <w:szCs w:val="20"/>
        </w:rPr>
        <w:t>,</w:t>
      </w:r>
      <w:r w:rsidRPr="007F302E">
        <w:rPr>
          <w:rFonts w:ascii="Arial" w:hAnsi="Arial" w:cs="Arial"/>
          <w:sz w:val="20"/>
          <w:szCs w:val="20"/>
        </w:rPr>
        <w:t xml:space="preserve">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="0015553A">
        <w:rPr>
          <w:rFonts w:ascii="Arial" w:hAnsi="Arial" w:cs="Arial"/>
          <w:sz w:val="20"/>
          <w:szCs w:val="20"/>
        </w:rPr>
        <w:t xml:space="preserve"> уплачивает</w:t>
      </w:r>
      <w:r w:rsidRPr="007F302E">
        <w:rPr>
          <w:rFonts w:ascii="Arial" w:hAnsi="Arial" w:cs="Arial"/>
          <w:sz w:val="20"/>
          <w:szCs w:val="20"/>
        </w:rPr>
        <w:t xml:space="preserve"> штраф в размере </w:t>
      </w:r>
      <w:r w:rsidR="00095E66">
        <w:rPr>
          <w:rFonts w:ascii="Arial" w:hAnsi="Arial" w:cs="Arial"/>
          <w:sz w:val="20"/>
          <w:szCs w:val="20"/>
        </w:rPr>
        <w:t>10</w:t>
      </w:r>
      <w:r w:rsidR="00D105BD" w:rsidRPr="00510923">
        <w:rPr>
          <w:rFonts w:ascii="Arial" w:hAnsi="Arial" w:cs="Arial"/>
          <w:sz w:val="20"/>
          <w:szCs w:val="20"/>
        </w:rPr>
        <w:t>%</w:t>
      </w:r>
      <w:r w:rsidRPr="007F302E">
        <w:rPr>
          <w:rFonts w:ascii="Arial" w:hAnsi="Arial" w:cs="Arial"/>
          <w:sz w:val="20"/>
          <w:szCs w:val="20"/>
        </w:rPr>
        <w:t xml:space="preserve"> от</w:t>
      </w:r>
      <w:r w:rsidR="007F302E" w:rsidRPr="007F302E">
        <w:rPr>
          <w:rFonts w:ascii="Arial" w:hAnsi="Arial" w:cs="Arial"/>
          <w:sz w:val="20"/>
          <w:szCs w:val="20"/>
        </w:rPr>
        <w:t xml:space="preserve"> общей</w:t>
      </w:r>
      <w:r w:rsidRPr="007F302E">
        <w:rPr>
          <w:rFonts w:ascii="Arial" w:hAnsi="Arial" w:cs="Arial"/>
          <w:sz w:val="20"/>
          <w:szCs w:val="20"/>
        </w:rPr>
        <w:t xml:space="preserve"> </w:t>
      </w:r>
      <w:r w:rsidR="00F459D1" w:rsidRPr="007F302E">
        <w:rPr>
          <w:rFonts w:ascii="Arial" w:hAnsi="Arial" w:cs="Arial"/>
          <w:sz w:val="20"/>
          <w:szCs w:val="20"/>
        </w:rPr>
        <w:t xml:space="preserve">Стоимости </w:t>
      </w:r>
      <w:r w:rsidR="000D2748">
        <w:rPr>
          <w:rFonts w:ascii="Arial" w:hAnsi="Arial" w:cs="Arial"/>
          <w:sz w:val="20"/>
          <w:szCs w:val="20"/>
        </w:rPr>
        <w:t>Договора</w:t>
      </w:r>
      <w:r w:rsidR="002310BA">
        <w:rPr>
          <w:rFonts w:ascii="Arial" w:hAnsi="Arial" w:cs="Arial"/>
          <w:sz w:val="20"/>
          <w:szCs w:val="20"/>
        </w:rPr>
        <w:t xml:space="preserve">, при этом Заказчик вправе потребовать </w:t>
      </w:r>
      <w:r w:rsidR="002310BA" w:rsidRPr="005D4907">
        <w:rPr>
          <w:rFonts w:ascii="Arial" w:hAnsi="Arial" w:cs="Arial"/>
          <w:sz w:val="20"/>
          <w:szCs w:val="20"/>
        </w:rPr>
        <w:t>расторжения договора в соответствии с п.1</w:t>
      </w:r>
      <w:r w:rsidR="00AF784D" w:rsidRPr="005D4907">
        <w:rPr>
          <w:rFonts w:ascii="Arial" w:hAnsi="Arial" w:cs="Arial"/>
          <w:sz w:val="20"/>
          <w:szCs w:val="20"/>
        </w:rPr>
        <w:t>5</w:t>
      </w:r>
      <w:r w:rsidR="002310BA" w:rsidRPr="00FA3724">
        <w:rPr>
          <w:rFonts w:ascii="Arial" w:hAnsi="Arial" w:cs="Arial"/>
          <w:sz w:val="20"/>
          <w:szCs w:val="20"/>
        </w:rPr>
        <w:t>.4.</w:t>
      </w:r>
    </w:p>
    <w:p w14:paraId="3884E0DE" w14:textId="407735B5" w:rsidR="004F6EAC" w:rsidRPr="00FA3724" w:rsidRDefault="00106463" w:rsidP="00510923">
      <w:pPr>
        <w:pStyle w:val="a5"/>
        <w:numPr>
          <w:ilvl w:val="2"/>
          <w:numId w:val="14"/>
        </w:numPr>
        <w:spacing w:beforeLines="60" w:before="144" w:afterLines="60" w:after="144" w:line="30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r w:rsidRPr="00FA3724">
        <w:rPr>
          <w:rFonts w:ascii="Arial" w:hAnsi="Arial" w:cs="Arial"/>
          <w:sz w:val="20"/>
          <w:szCs w:val="20"/>
        </w:rPr>
        <w:lastRenderedPageBreak/>
        <w:t>В случае</w:t>
      </w:r>
      <w:r w:rsidR="004C1399" w:rsidRPr="00FA3724">
        <w:rPr>
          <w:rFonts w:ascii="Arial" w:hAnsi="Arial" w:cs="Arial"/>
          <w:sz w:val="20"/>
          <w:szCs w:val="20"/>
        </w:rPr>
        <w:t xml:space="preserve"> </w:t>
      </w:r>
      <w:r w:rsidR="004C1399" w:rsidRPr="00FA3724">
        <w:rPr>
          <w:rFonts w:ascii="Arial" w:hAnsi="Arial" w:cs="Arial"/>
          <w:b/>
          <w:sz w:val="20"/>
          <w:szCs w:val="20"/>
        </w:rPr>
        <w:t>нарушения</w:t>
      </w:r>
      <w:r w:rsidRPr="00FA3724">
        <w:rPr>
          <w:rFonts w:ascii="Arial" w:hAnsi="Arial" w:cs="Arial"/>
          <w:b/>
          <w:sz w:val="20"/>
          <w:szCs w:val="20"/>
        </w:rPr>
        <w:t xml:space="preserve"> срока</w:t>
      </w:r>
      <w:r w:rsidR="00665CAB" w:rsidRPr="00FA3724">
        <w:rPr>
          <w:rFonts w:ascii="Arial" w:hAnsi="Arial" w:cs="Arial"/>
          <w:b/>
          <w:sz w:val="20"/>
          <w:szCs w:val="20"/>
        </w:rPr>
        <w:t xml:space="preserve"> окончания </w:t>
      </w:r>
      <w:r w:rsidR="000D2748" w:rsidRPr="00FA3724">
        <w:rPr>
          <w:rFonts w:ascii="Arial" w:hAnsi="Arial" w:cs="Arial"/>
          <w:b/>
          <w:sz w:val="20"/>
          <w:szCs w:val="20"/>
        </w:rPr>
        <w:t>Р</w:t>
      </w:r>
      <w:r w:rsidR="00665CAB" w:rsidRPr="00FA3724">
        <w:rPr>
          <w:rFonts w:ascii="Arial" w:hAnsi="Arial" w:cs="Arial"/>
          <w:b/>
          <w:sz w:val="20"/>
          <w:szCs w:val="20"/>
        </w:rPr>
        <w:t>абот</w:t>
      </w:r>
      <w:r w:rsidR="006D0674" w:rsidRPr="00FA3724">
        <w:rPr>
          <w:rFonts w:ascii="Arial" w:hAnsi="Arial" w:cs="Arial"/>
          <w:sz w:val="20"/>
          <w:szCs w:val="20"/>
        </w:rPr>
        <w:t xml:space="preserve"> </w:t>
      </w:r>
      <w:r w:rsidRPr="00FA3724">
        <w:rPr>
          <w:rFonts w:ascii="Arial" w:hAnsi="Arial" w:cs="Arial"/>
          <w:sz w:val="20"/>
          <w:szCs w:val="20"/>
        </w:rPr>
        <w:t>предусмотренн</w:t>
      </w:r>
      <w:r w:rsidR="0015553A" w:rsidRPr="00FA3724">
        <w:rPr>
          <w:rFonts w:ascii="Arial" w:hAnsi="Arial" w:cs="Arial"/>
          <w:sz w:val="20"/>
          <w:szCs w:val="20"/>
        </w:rPr>
        <w:t>ого</w:t>
      </w:r>
      <w:r w:rsidRPr="00FA3724">
        <w:rPr>
          <w:rFonts w:ascii="Arial" w:hAnsi="Arial" w:cs="Arial"/>
          <w:sz w:val="20"/>
          <w:szCs w:val="20"/>
        </w:rPr>
        <w:t xml:space="preserve"> </w:t>
      </w:r>
      <w:r w:rsidR="000D2748" w:rsidRPr="00FA3724">
        <w:rPr>
          <w:rFonts w:ascii="Arial" w:hAnsi="Arial" w:cs="Arial"/>
          <w:sz w:val="20"/>
          <w:szCs w:val="20"/>
        </w:rPr>
        <w:t>Д</w:t>
      </w:r>
      <w:r w:rsidRPr="00FA3724">
        <w:rPr>
          <w:rFonts w:ascii="Arial" w:hAnsi="Arial" w:cs="Arial"/>
          <w:sz w:val="20"/>
          <w:szCs w:val="20"/>
        </w:rPr>
        <w:t xml:space="preserve">оговором, </w:t>
      </w:r>
      <w:r w:rsidR="0059664E" w:rsidRPr="00FA3724">
        <w:rPr>
          <w:rFonts w:ascii="Arial" w:hAnsi="Arial" w:cs="Arial"/>
          <w:sz w:val="20"/>
          <w:szCs w:val="20"/>
        </w:rPr>
        <w:t>Подрядчик</w:t>
      </w:r>
      <w:r w:rsidRPr="00FA3724">
        <w:rPr>
          <w:rFonts w:ascii="Arial" w:hAnsi="Arial" w:cs="Arial"/>
          <w:sz w:val="20"/>
          <w:szCs w:val="20"/>
        </w:rPr>
        <w:t xml:space="preserve"> выплачивает Заказчику пени в размере </w:t>
      </w:r>
      <w:bookmarkStart w:id="46" w:name="ТекстовоеПоле223"/>
      <w:r w:rsidR="00D105BD">
        <w:rPr>
          <w:rFonts w:ascii="Arial" w:hAnsi="Arial" w:cs="Arial"/>
          <w:sz w:val="20"/>
          <w:szCs w:val="20"/>
        </w:rPr>
        <w:fldChar w:fldCharType="begin">
          <w:ffData>
            <w:name w:val="ТекстовоеПоле223"/>
            <w:enabled/>
            <w:calcOnExit w:val="0"/>
            <w:textInput>
              <w:default w:val="0,1"/>
            </w:textInput>
          </w:ffData>
        </w:fldChar>
      </w:r>
      <w:r w:rsidR="00D105BD">
        <w:rPr>
          <w:rFonts w:ascii="Arial" w:hAnsi="Arial" w:cs="Arial"/>
          <w:sz w:val="20"/>
          <w:szCs w:val="20"/>
        </w:rPr>
        <w:instrText xml:space="preserve"> FORMTEXT </w:instrText>
      </w:r>
      <w:r w:rsidR="00D105BD">
        <w:rPr>
          <w:rFonts w:ascii="Arial" w:hAnsi="Arial" w:cs="Arial"/>
          <w:sz w:val="20"/>
          <w:szCs w:val="20"/>
        </w:rPr>
      </w:r>
      <w:r w:rsidR="00D105BD">
        <w:rPr>
          <w:rFonts w:ascii="Arial" w:hAnsi="Arial" w:cs="Arial"/>
          <w:sz w:val="20"/>
          <w:szCs w:val="20"/>
        </w:rPr>
        <w:fldChar w:fldCharType="separate"/>
      </w:r>
      <w:r w:rsidR="00D105BD">
        <w:rPr>
          <w:rFonts w:ascii="Arial" w:hAnsi="Arial" w:cs="Arial"/>
          <w:noProof/>
          <w:sz w:val="20"/>
          <w:szCs w:val="20"/>
        </w:rPr>
        <w:t>0,1</w:t>
      </w:r>
      <w:r w:rsidR="00D105BD">
        <w:rPr>
          <w:rFonts w:ascii="Arial" w:hAnsi="Arial" w:cs="Arial"/>
          <w:sz w:val="20"/>
          <w:szCs w:val="20"/>
        </w:rPr>
        <w:fldChar w:fldCharType="end"/>
      </w:r>
      <w:bookmarkEnd w:id="46"/>
      <w:r w:rsidR="00B23FC1" w:rsidRPr="00024752">
        <w:rPr>
          <w:rFonts w:ascii="Arial" w:hAnsi="Arial" w:cs="Arial"/>
          <w:sz w:val="20"/>
          <w:szCs w:val="20"/>
        </w:rPr>
        <w:t>%</w:t>
      </w:r>
      <w:r w:rsidR="00B23FC1" w:rsidRPr="005D4907">
        <w:rPr>
          <w:rFonts w:ascii="Arial" w:hAnsi="Arial" w:cs="Arial"/>
          <w:sz w:val="20"/>
          <w:szCs w:val="20"/>
        </w:rPr>
        <w:t xml:space="preserve"> от </w:t>
      </w:r>
      <w:r w:rsidR="00D956CE" w:rsidRPr="005D4907">
        <w:rPr>
          <w:rFonts w:ascii="Arial" w:hAnsi="Arial" w:cs="Arial"/>
          <w:sz w:val="20"/>
          <w:szCs w:val="20"/>
        </w:rPr>
        <w:t>общей С</w:t>
      </w:r>
      <w:r w:rsidR="00B23FC1" w:rsidRPr="00FA3724">
        <w:rPr>
          <w:rFonts w:ascii="Arial" w:hAnsi="Arial" w:cs="Arial"/>
          <w:sz w:val="20"/>
          <w:szCs w:val="20"/>
        </w:rPr>
        <w:t>тоимости До</w:t>
      </w:r>
      <w:r w:rsidR="00095E66">
        <w:rPr>
          <w:rFonts w:ascii="Arial" w:hAnsi="Arial" w:cs="Arial"/>
          <w:sz w:val="20"/>
          <w:szCs w:val="20"/>
        </w:rPr>
        <w:t>говора за каждый день просрочки</w:t>
      </w:r>
      <w:r w:rsidR="007F0E9F" w:rsidRPr="00FA3724">
        <w:rPr>
          <w:rFonts w:ascii="Arial" w:hAnsi="Arial" w:cs="Arial"/>
          <w:sz w:val="20"/>
          <w:szCs w:val="20"/>
        </w:rPr>
        <w:t>.</w:t>
      </w:r>
    </w:p>
    <w:p w14:paraId="3884E0DF" w14:textId="751AB34C" w:rsidR="004F6EAC" w:rsidRPr="005D4907" w:rsidRDefault="00106463" w:rsidP="00510923">
      <w:pPr>
        <w:pStyle w:val="a5"/>
        <w:numPr>
          <w:ilvl w:val="2"/>
          <w:numId w:val="14"/>
        </w:numPr>
        <w:spacing w:beforeLines="60" w:before="144" w:afterLines="60" w:after="144" w:line="30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r w:rsidRPr="00FA3724">
        <w:rPr>
          <w:rFonts w:ascii="Arial" w:hAnsi="Arial" w:cs="Arial"/>
          <w:sz w:val="20"/>
          <w:szCs w:val="20"/>
        </w:rPr>
        <w:t xml:space="preserve">В случае </w:t>
      </w:r>
      <w:r w:rsidRPr="00FA3724">
        <w:rPr>
          <w:rFonts w:ascii="Arial" w:hAnsi="Arial" w:cs="Arial"/>
          <w:b/>
          <w:sz w:val="20"/>
          <w:szCs w:val="20"/>
        </w:rPr>
        <w:t>нарушения сроков завершения</w:t>
      </w:r>
      <w:r w:rsidRPr="00FA3724">
        <w:rPr>
          <w:rFonts w:ascii="Arial" w:hAnsi="Arial" w:cs="Arial"/>
          <w:sz w:val="20"/>
          <w:szCs w:val="20"/>
        </w:rPr>
        <w:t xml:space="preserve"> </w:t>
      </w:r>
      <w:r w:rsidR="000D2748" w:rsidRPr="00FA3724">
        <w:rPr>
          <w:rFonts w:ascii="Arial" w:hAnsi="Arial" w:cs="Arial"/>
          <w:b/>
          <w:sz w:val="20"/>
          <w:szCs w:val="20"/>
        </w:rPr>
        <w:t>Р</w:t>
      </w:r>
      <w:r w:rsidRPr="00FA3724">
        <w:rPr>
          <w:rFonts w:ascii="Arial" w:hAnsi="Arial" w:cs="Arial"/>
          <w:b/>
          <w:sz w:val="20"/>
          <w:szCs w:val="20"/>
        </w:rPr>
        <w:t xml:space="preserve">абот по </w:t>
      </w:r>
      <w:r w:rsidR="000D2748" w:rsidRPr="00FA3724">
        <w:rPr>
          <w:rFonts w:ascii="Arial" w:hAnsi="Arial" w:cs="Arial"/>
          <w:b/>
          <w:sz w:val="20"/>
          <w:szCs w:val="20"/>
        </w:rPr>
        <w:t>Э</w:t>
      </w:r>
      <w:r w:rsidRPr="00FA3724">
        <w:rPr>
          <w:rFonts w:ascii="Arial" w:hAnsi="Arial" w:cs="Arial"/>
          <w:b/>
          <w:sz w:val="20"/>
          <w:szCs w:val="20"/>
        </w:rPr>
        <w:t>тапу</w:t>
      </w:r>
      <w:r w:rsidRPr="00FA3724">
        <w:rPr>
          <w:rFonts w:ascii="Arial" w:hAnsi="Arial" w:cs="Arial"/>
          <w:sz w:val="20"/>
          <w:szCs w:val="20"/>
        </w:rPr>
        <w:t xml:space="preserve">, </w:t>
      </w:r>
      <w:r w:rsidR="0059664E" w:rsidRPr="00FA3724">
        <w:rPr>
          <w:rFonts w:ascii="Arial" w:hAnsi="Arial" w:cs="Arial"/>
          <w:sz w:val="20"/>
          <w:szCs w:val="20"/>
        </w:rPr>
        <w:t>Подрядчик</w:t>
      </w:r>
      <w:r w:rsidRPr="00FA3724">
        <w:rPr>
          <w:rFonts w:ascii="Arial" w:hAnsi="Arial" w:cs="Arial"/>
          <w:sz w:val="20"/>
          <w:szCs w:val="20"/>
        </w:rPr>
        <w:t xml:space="preserve"> выплачивает Заказчику пени в размере </w:t>
      </w:r>
      <w:r w:rsidR="00D105BD">
        <w:rPr>
          <w:rFonts w:ascii="Arial" w:hAnsi="Arial" w:cs="Arial"/>
          <w:sz w:val="20"/>
          <w:szCs w:val="20"/>
        </w:rPr>
        <w:fldChar w:fldCharType="begin">
          <w:ffData>
            <w:name w:val="ТекстовоеПоле223"/>
            <w:enabled/>
            <w:calcOnExit w:val="0"/>
            <w:textInput>
              <w:default w:val="0,1"/>
            </w:textInput>
          </w:ffData>
        </w:fldChar>
      </w:r>
      <w:r w:rsidR="00D105BD">
        <w:rPr>
          <w:rFonts w:ascii="Arial" w:hAnsi="Arial" w:cs="Arial"/>
          <w:sz w:val="20"/>
          <w:szCs w:val="20"/>
        </w:rPr>
        <w:instrText xml:space="preserve"> FORMTEXT </w:instrText>
      </w:r>
      <w:r w:rsidR="00D105BD">
        <w:rPr>
          <w:rFonts w:ascii="Arial" w:hAnsi="Arial" w:cs="Arial"/>
          <w:sz w:val="20"/>
          <w:szCs w:val="20"/>
        </w:rPr>
      </w:r>
      <w:r w:rsidR="00D105BD">
        <w:rPr>
          <w:rFonts w:ascii="Arial" w:hAnsi="Arial" w:cs="Arial"/>
          <w:sz w:val="20"/>
          <w:szCs w:val="20"/>
        </w:rPr>
        <w:fldChar w:fldCharType="separate"/>
      </w:r>
      <w:r w:rsidR="00D105BD">
        <w:rPr>
          <w:rFonts w:ascii="Arial" w:hAnsi="Arial" w:cs="Arial"/>
          <w:noProof/>
          <w:sz w:val="20"/>
          <w:szCs w:val="20"/>
        </w:rPr>
        <w:t>0,1</w:t>
      </w:r>
      <w:r w:rsidR="00D105BD">
        <w:rPr>
          <w:rFonts w:ascii="Arial" w:hAnsi="Arial" w:cs="Arial"/>
          <w:sz w:val="20"/>
          <w:szCs w:val="20"/>
        </w:rPr>
        <w:fldChar w:fldCharType="end"/>
      </w:r>
      <w:r w:rsidRPr="00024752">
        <w:rPr>
          <w:rFonts w:ascii="Arial" w:hAnsi="Arial" w:cs="Arial"/>
          <w:sz w:val="20"/>
          <w:szCs w:val="20"/>
        </w:rPr>
        <w:t>%</w:t>
      </w:r>
      <w:r w:rsidRPr="005D4907">
        <w:rPr>
          <w:rFonts w:ascii="Arial" w:hAnsi="Arial" w:cs="Arial"/>
          <w:sz w:val="20"/>
          <w:szCs w:val="20"/>
        </w:rPr>
        <w:t xml:space="preserve"> от </w:t>
      </w:r>
      <w:r w:rsidR="007F302E" w:rsidRPr="005D4907">
        <w:rPr>
          <w:rFonts w:ascii="Arial" w:hAnsi="Arial" w:cs="Arial"/>
          <w:sz w:val="20"/>
          <w:szCs w:val="20"/>
        </w:rPr>
        <w:t>С</w:t>
      </w:r>
      <w:r w:rsidRPr="00FA3724">
        <w:rPr>
          <w:rFonts w:ascii="Arial" w:hAnsi="Arial" w:cs="Arial"/>
          <w:sz w:val="20"/>
          <w:szCs w:val="20"/>
        </w:rPr>
        <w:t xml:space="preserve">тоимости </w:t>
      </w:r>
      <w:r w:rsidR="00D956CE" w:rsidRPr="00FA3724">
        <w:rPr>
          <w:rFonts w:ascii="Arial" w:hAnsi="Arial" w:cs="Arial"/>
          <w:sz w:val="20"/>
          <w:szCs w:val="20"/>
        </w:rPr>
        <w:t xml:space="preserve">Результата </w:t>
      </w:r>
      <w:r w:rsidR="007F302E" w:rsidRPr="00FA3724">
        <w:rPr>
          <w:rFonts w:ascii="Arial" w:hAnsi="Arial" w:cs="Arial"/>
          <w:sz w:val="20"/>
          <w:szCs w:val="20"/>
        </w:rPr>
        <w:t>Р</w:t>
      </w:r>
      <w:r w:rsidRPr="00FA3724">
        <w:rPr>
          <w:rFonts w:ascii="Arial" w:hAnsi="Arial" w:cs="Arial"/>
          <w:sz w:val="20"/>
          <w:szCs w:val="20"/>
        </w:rPr>
        <w:t xml:space="preserve">абот по </w:t>
      </w:r>
      <w:r w:rsidR="007F302E" w:rsidRPr="00FA3724">
        <w:rPr>
          <w:rFonts w:ascii="Arial" w:hAnsi="Arial" w:cs="Arial"/>
          <w:sz w:val="20"/>
          <w:szCs w:val="20"/>
        </w:rPr>
        <w:t>Э</w:t>
      </w:r>
      <w:r w:rsidRPr="00FA3724">
        <w:rPr>
          <w:rFonts w:ascii="Arial" w:hAnsi="Arial" w:cs="Arial"/>
          <w:sz w:val="20"/>
          <w:szCs w:val="20"/>
        </w:rPr>
        <w:t>тапу за</w:t>
      </w:r>
      <w:r w:rsidR="00095E66">
        <w:rPr>
          <w:rFonts w:ascii="Arial" w:hAnsi="Arial" w:cs="Arial"/>
          <w:sz w:val="20"/>
          <w:szCs w:val="20"/>
        </w:rPr>
        <w:t xml:space="preserve"> каждый день просрочки.</w:t>
      </w:r>
    </w:p>
    <w:p w14:paraId="3884E0E0" w14:textId="4620275E" w:rsidR="004F6EAC" w:rsidRDefault="004C1399" w:rsidP="00510923">
      <w:pPr>
        <w:pStyle w:val="a5"/>
        <w:numPr>
          <w:ilvl w:val="2"/>
          <w:numId w:val="14"/>
        </w:numPr>
        <w:spacing w:beforeLines="60" w:before="144" w:afterLines="60" w:after="144" w:line="30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В случае </w:t>
      </w:r>
      <w:r w:rsidRPr="007F302E">
        <w:rPr>
          <w:rFonts w:ascii="Arial" w:hAnsi="Arial" w:cs="Arial"/>
          <w:b/>
          <w:sz w:val="20"/>
          <w:szCs w:val="20"/>
        </w:rPr>
        <w:t xml:space="preserve">нарушения сроков устранения </w:t>
      </w:r>
      <w:r w:rsidR="000D2748">
        <w:rPr>
          <w:rFonts w:ascii="Arial" w:hAnsi="Arial" w:cs="Arial"/>
          <w:b/>
          <w:sz w:val="20"/>
          <w:szCs w:val="20"/>
        </w:rPr>
        <w:t>Н</w:t>
      </w:r>
      <w:r w:rsidRPr="007F302E">
        <w:rPr>
          <w:rFonts w:ascii="Arial" w:hAnsi="Arial" w:cs="Arial"/>
          <w:b/>
          <w:sz w:val="20"/>
          <w:szCs w:val="20"/>
        </w:rPr>
        <w:t>едостатков</w:t>
      </w:r>
      <w:r w:rsidR="002310BA">
        <w:rPr>
          <w:rFonts w:ascii="Arial" w:hAnsi="Arial" w:cs="Arial"/>
          <w:b/>
          <w:sz w:val="20"/>
          <w:szCs w:val="20"/>
        </w:rPr>
        <w:t>, выявленных</w:t>
      </w:r>
      <w:r w:rsidR="00D105BD">
        <w:rPr>
          <w:rFonts w:ascii="Arial" w:hAnsi="Arial" w:cs="Arial"/>
          <w:b/>
          <w:sz w:val="20"/>
          <w:szCs w:val="20"/>
        </w:rPr>
        <w:t xml:space="preserve"> </w:t>
      </w:r>
      <w:r w:rsidR="00095E66">
        <w:rPr>
          <w:rFonts w:ascii="Arial" w:hAnsi="Arial" w:cs="Arial"/>
          <w:sz w:val="20"/>
          <w:szCs w:val="20"/>
        </w:rPr>
        <w:t>Государственной экспертизы</w:t>
      </w:r>
      <w:r w:rsidRPr="007F302E">
        <w:rPr>
          <w:rFonts w:ascii="Arial" w:hAnsi="Arial" w:cs="Arial"/>
          <w:sz w:val="20"/>
          <w:szCs w:val="20"/>
        </w:rPr>
        <w:t xml:space="preserve">,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7F302E">
        <w:rPr>
          <w:rFonts w:ascii="Arial" w:hAnsi="Arial" w:cs="Arial"/>
          <w:sz w:val="20"/>
          <w:szCs w:val="20"/>
        </w:rPr>
        <w:t xml:space="preserve"> выплачивает Заказчику пени в размере </w:t>
      </w:r>
      <w:r w:rsidR="003C670B">
        <w:rPr>
          <w:rFonts w:ascii="Arial" w:hAnsi="Arial" w:cs="Arial"/>
          <w:sz w:val="20"/>
          <w:szCs w:val="20"/>
        </w:rPr>
        <w:t>0,1</w:t>
      </w:r>
      <w:r w:rsidR="00D105BD" w:rsidRPr="00510923">
        <w:rPr>
          <w:rFonts w:ascii="Arial" w:hAnsi="Arial" w:cs="Arial"/>
          <w:sz w:val="20"/>
          <w:szCs w:val="20"/>
        </w:rPr>
        <w:t>%</w:t>
      </w:r>
      <w:r w:rsidRPr="007F302E">
        <w:rPr>
          <w:rFonts w:ascii="Arial" w:hAnsi="Arial" w:cs="Arial"/>
          <w:sz w:val="20"/>
          <w:szCs w:val="20"/>
        </w:rPr>
        <w:t xml:space="preserve"> от стоимости </w:t>
      </w:r>
      <w:r w:rsidR="002310BA">
        <w:rPr>
          <w:rFonts w:ascii="Arial" w:hAnsi="Arial" w:cs="Arial"/>
          <w:sz w:val="20"/>
          <w:szCs w:val="20"/>
        </w:rPr>
        <w:t>Р</w:t>
      </w:r>
      <w:r w:rsidR="002310BA" w:rsidRPr="007F302E">
        <w:rPr>
          <w:rFonts w:ascii="Arial" w:hAnsi="Arial" w:cs="Arial"/>
          <w:sz w:val="20"/>
          <w:szCs w:val="20"/>
        </w:rPr>
        <w:t xml:space="preserve">абот </w:t>
      </w:r>
      <w:r w:rsidRPr="007F302E">
        <w:rPr>
          <w:rFonts w:ascii="Arial" w:hAnsi="Arial" w:cs="Arial"/>
          <w:sz w:val="20"/>
          <w:szCs w:val="20"/>
        </w:rPr>
        <w:t xml:space="preserve">по </w:t>
      </w:r>
      <w:r w:rsidR="002310BA">
        <w:rPr>
          <w:rFonts w:ascii="Arial" w:hAnsi="Arial" w:cs="Arial"/>
          <w:sz w:val="20"/>
          <w:szCs w:val="20"/>
        </w:rPr>
        <w:t>Договору</w:t>
      </w:r>
      <w:r w:rsidR="002310BA" w:rsidRPr="007F302E">
        <w:rPr>
          <w:rFonts w:ascii="Arial" w:hAnsi="Arial" w:cs="Arial"/>
          <w:sz w:val="20"/>
          <w:szCs w:val="20"/>
        </w:rPr>
        <w:t xml:space="preserve"> </w:t>
      </w:r>
      <w:r w:rsidRPr="007F302E">
        <w:rPr>
          <w:rFonts w:ascii="Arial" w:hAnsi="Arial" w:cs="Arial"/>
          <w:sz w:val="20"/>
          <w:szCs w:val="20"/>
        </w:rPr>
        <w:t>за каждый день просрочки.</w:t>
      </w:r>
      <w:r w:rsidR="00B705F0">
        <w:rPr>
          <w:rFonts w:ascii="Arial" w:hAnsi="Arial" w:cs="Arial"/>
          <w:sz w:val="20"/>
          <w:szCs w:val="20"/>
        </w:rPr>
        <w:t xml:space="preserve"> </w:t>
      </w:r>
      <w:r w:rsidR="00B705F0" w:rsidRPr="00B705F0">
        <w:rPr>
          <w:rFonts w:ascii="Arial" w:hAnsi="Arial" w:cs="Arial"/>
          <w:sz w:val="20"/>
          <w:szCs w:val="20"/>
        </w:rPr>
        <w:t>В случае если устранение Недостатков и проведение доработки документации приводят к превышению сроков</w:t>
      </w:r>
      <w:r w:rsidR="007519BA">
        <w:rPr>
          <w:rFonts w:ascii="Arial" w:hAnsi="Arial" w:cs="Arial"/>
          <w:sz w:val="20"/>
          <w:szCs w:val="20"/>
        </w:rPr>
        <w:t xml:space="preserve"> оказания Услуг</w:t>
      </w:r>
      <w:r w:rsidR="00B705F0" w:rsidRPr="00B705F0">
        <w:rPr>
          <w:rFonts w:ascii="Arial" w:hAnsi="Arial" w:cs="Arial"/>
          <w:sz w:val="20"/>
          <w:szCs w:val="20"/>
        </w:rPr>
        <w:t xml:space="preserve">, определенных Календарным Планом, и это не было письменно согласованно Сторонами, такое превышение сроков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="00B705F0" w:rsidRPr="00B705F0">
        <w:rPr>
          <w:rFonts w:ascii="Arial" w:hAnsi="Arial" w:cs="Arial"/>
          <w:sz w:val="20"/>
          <w:szCs w:val="20"/>
        </w:rPr>
        <w:t xml:space="preserve"> является нарушением существенных условий настоящего Договора.</w:t>
      </w:r>
    </w:p>
    <w:p w14:paraId="3884E0E2" w14:textId="77777777" w:rsidR="009D2E66" w:rsidRPr="007F302E" w:rsidRDefault="009D2E66" w:rsidP="00AF784D">
      <w:pPr>
        <w:pStyle w:val="a4"/>
        <w:ind w:left="851" w:hanging="851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3884E0E3" w14:textId="6A72B408" w:rsidR="009D2E66" w:rsidRDefault="009D2E66" w:rsidP="00510923">
      <w:pPr>
        <w:pStyle w:val="a4"/>
        <w:numPr>
          <w:ilvl w:val="2"/>
          <w:numId w:val="14"/>
        </w:numPr>
        <w:spacing w:before="120" w:after="120"/>
        <w:ind w:left="851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В случае </w:t>
      </w:r>
      <w:proofErr w:type="spellStart"/>
      <w:r w:rsidRPr="007F302E">
        <w:rPr>
          <w:rFonts w:ascii="Arial" w:hAnsi="Arial" w:cs="Arial"/>
          <w:b/>
          <w:sz w:val="20"/>
          <w:szCs w:val="20"/>
        </w:rPr>
        <w:t>непредоставления</w:t>
      </w:r>
      <w:proofErr w:type="spellEnd"/>
      <w:r w:rsidRPr="007F302E">
        <w:rPr>
          <w:rFonts w:ascii="Arial" w:hAnsi="Arial" w:cs="Arial"/>
          <w:b/>
          <w:sz w:val="20"/>
          <w:szCs w:val="20"/>
        </w:rPr>
        <w:t xml:space="preserve"> беспрепятственного доступа</w:t>
      </w:r>
      <w:r w:rsidRPr="007F302E">
        <w:rPr>
          <w:rFonts w:ascii="Arial" w:hAnsi="Arial" w:cs="Arial"/>
          <w:sz w:val="20"/>
          <w:szCs w:val="20"/>
        </w:rPr>
        <w:t xml:space="preserve"> Заказчику в офис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="00CB2282">
        <w:rPr>
          <w:rFonts w:ascii="Arial" w:hAnsi="Arial" w:cs="Arial"/>
          <w:sz w:val="20"/>
          <w:szCs w:val="20"/>
        </w:rPr>
        <w:t xml:space="preserve"> в соответствии с п</w:t>
      </w:r>
      <w:r w:rsidR="00CB2282" w:rsidRPr="004C7E0C">
        <w:rPr>
          <w:rFonts w:ascii="Arial" w:hAnsi="Arial" w:cs="Arial"/>
          <w:sz w:val="20"/>
          <w:szCs w:val="20"/>
        </w:rPr>
        <w:t>.5.1.</w:t>
      </w:r>
      <w:r w:rsidR="00C70FA1" w:rsidRPr="004C7E0C">
        <w:rPr>
          <w:rFonts w:ascii="Arial" w:hAnsi="Arial" w:cs="Arial"/>
          <w:sz w:val="20"/>
          <w:szCs w:val="20"/>
        </w:rPr>
        <w:t>6</w:t>
      </w:r>
      <w:r w:rsidRPr="004C7E0C">
        <w:rPr>
          <w:rFonts w:ascii="Arial" w:hAnsi="Arial" w:cs="Arial"/>
          <w:sz w:val="20"/>
          <w:szCs w:val="20"/>
        </w:rPr>
        <w:t>.</w:t>
      </w:r>
      <w:r w:rsidRPr="007F302E">
        <w:rPr>
          <w:rFonts w:ascii="Arial" w:hAnsi="Arial" w:cs="Arial"/>
          <w:b/>
          <w:sz w:val="20"/>
          <w:szCs w:val="20"/>
        </w:rPr>
        <w:t xml:space="preserve">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7F302E">
        <w:rPr>
          <w:rFonts w:ascii="Arial" w:hAnsi="Arial" w:cs="Arial"/>
          <w:sz w:val="20"/>
          <w:szCs w:val="20"/>
        </w:rPr>
        <w:t xml:space="preserve"> уплачивает штраф в размере </w:t>
      </w:r>
      <w:bookmarkStart w:id="47" w:name="ТекстовоеПоле225"/>
      <w:r w:rsidR="00D105BD">
        <w:rPr>
          <w:rFonts w:ascii="Arial" w:hAnsi="Arial" w:cs="Arial"/>
          <w:sz w:val="20"/>
          <w:szCs w:val="20"/>
        </w:rPr>
        <w:fldChar w:fldCharType="begin">
          <w:ffData>
            <w:name w:val="ТекстовоеПоле225"/>
            <w:enabled/>
            <w:calcOnExit w:val="0"/>
            <w:textInput>
              <w:default w:val="10 000 (десять тысяч)"/>
            </w:textInput>
          </w:ffData>
        </w:fldChar>
      </w:r>
      <w:r w:rsidR="00D105BD">
        <w:rPr>
          <w:rFonts w:ascii="Arial" w:hAnsi="Arial" w:cs="Arial"/>
          <w:sz w:val="20"/>
          <w:szCs w:val="20"/>
        </w:rPr>
        <w:instrText xml:space="preserve"> FORMTEXT </w:instrText>
      </w:r>
      <w:r w:rsidR="00D105BD">
        <w:rPr>
          <w:rFonts w:ascii="Arial" w:hAnsi="Arial" w:cs="Arial"/>
          <w:sz w:val="20"/>
          <w:szCs w:val="20"/>
        </w:rPr>
      </w:r>
      <w:r w:rsidR="00D105BD">
        <w:rPr>
          <w:rFonts w:ascii="Arial" w:hAnsi="Arial" w:cs="Arial"/>
          <w:sz w:val="20"/>
          <w:szCs w:val="20"/>
        </w:rPr>
        <w:fldChar w:fldCharType="separate"/>
      </w:r>
      <w:r w:rsidR="00D105BD">
        <w:rPr>
          <w:rFonts w:ascii="Arial" w:hAnsi="Arial" w:cs="Arial"/>
          <w:noProof/>
          <w:sz w:val="20"/>
          <w:szCs w:val="20"/>
        </w:rPr>
        <w:t>10 000 (десять тысяч)</w:t>
      </w:r>
      <w:r w:rsidR="00D105BD">
        <w:rPr>
          <w:rFonts w:ascii="Arial" w:hAnsi="Arial" w:cs="Arial"/>
          <w:sz w:val="20"/>
          <w:szCs w:val="20"/>
        </w:rPr>
        <w:fldChar w:fldCharType="end"/>
      </w:r>
      <w:bookmarkEnd w:id="47"/>
      <w:r w:rsidRPr="007F302E">
        <w:rPr>
          <w:rFonts w:ascii="Arial" w:hAnsi="Arial" w:cs="Arial"/>
          <w:sz w:val="20"/>
          <w:szCs w:val="20"/>
        </w:rPr>
        <w:t xml:space="preserve"> рублей за каждый случай.</w:t>
      </w:r>
    </w:p>
    <w:p w14:paraId="6BDAD9C8" w14:textId="33C530F7" w:rsidR="00684FD4" w:rsidRPr="007F302E" w:rsidRDefault="00684FD4" w:rsidP="00510923">
      <w:pPr>
        <w:pStyle w:val="a4"/>
        <w:spacing w:before="120" w:after="12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684FD4">
        <w:rPr>
          <w:rFonts w:ascii="Arial" w:hAnsi="Arial" w:cs="Arial"/>
          <w:sz w:val="20"/>
          <w:szCs w:val="20"/>
        </w:rPr>
        <w:t xml:space="preserve">В случае предоставления Информации не в полном объеме (т.е. непредставление какой-либо информации указанной в </w:t>
      </w:r>
      <w:r>
        <w:rPr>
          <w:rFonts w:ascii="Arial" w:hAnsi="Arial" w:cs="Arial"/>
          <w:sz w:val="20"/>
          <w:szCs w:val="20"/>
        </w:rPr>
        <w:t>форме Приложения</w:t>
      </w:r>
      <w:r w:rsidRPr="00684FD4">
        <w:rPr>
          <w:rFonts w:ascii="Arial" w:hAnsi="Arial" w:cs="Arial"/>
          <w:sz w:val="20"/>
          <w:szCs w:val="20"/>
        </w:rPr>
        <w:t xml:space="preserve"> №</w:t>
      </w:r>
      <w:r>
        <w:rPr>
          <w:rFonts w:ascii="Arial" w:hAnsi="Arial" w:cs="Arial"/>
          <w:sz w:val="20"/>
          <w:szCs w:val="20"/>
        </w:rPr>
        <w:t xml:space="preserve">15 </w:t>
      </w:r>
      <w:r w:rsidRPr="00684FD4">
        <w:rPr>
          <w:rFonts w:ascii="Arial" w:hAnsi="Arial" w:cs="Arial"/>
          <w:sz w:val="20"/>
          <w:szCs w:val="20"/>
        </w:rPr>
        <w:t>к настоящему Договору</w:t>
      </w:r>
      <w:r w:rsidR="00F62E1D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351BD4">
        <w:rPr>
          <w:rFonts w:ascii="Arial" w:hAnsi="Arial" w:cs="Arial"/>
          <w:sz w:val="20"/>
          <w:szCs w:val="20"/>
        </w:rPr>
        <w:t xml:space="preserve">Заказчик </w:t>
      </w:r>
      <w:r w:rsidRPr="00684FD4">
        <w:rPr>
          <w:rFonts w:ascii="Arial" w:hAnsi="Arial" w:cs="Arial"/>
          <w:sz w:val="20"/>
          <w:szCs w:val="20"/>
        </w:rPr>
        <w:t xml:space="preserve">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bookmarkStart w:id="48" w:name="ТекстовоеПоле226"/>
      <w:r w:rsidR="00D105BD">
        <w:rPr>
          <w:rFonts w:ascii="Arial" w:hAnsi="Arial" w:cs="Arial"/>
          <w:sz w:val="20"/>
          <w:szCs w:val="20"/>
        </w:rPr>
        <w:fldChar w:fldCharType="begin">
          <w:ffData>
            <w:name w:val="ТекстовоеПоле226"/>
            <w:enabled/>
            <w:calcOnExit w:val="0"/>
            <w:textInput/>
          </w:ffData>
        </w:fldChar>
      </w:r>
      <w:r w:rsidR="00D105BD">
        <w:rPr>
          <w:rFonts w:ascii="Arial" w:hAnsi="Arial" w:cs="Arial"/>
          <w:sz w:val="20"/>
          <w:szCs w:val="20"/>
        </w:rPr>
        <w:instrText xml:space="preserve"> FORMTEXT </w:instrText>
      </w:r>
      <w:r w:rsidR="00D105BD">
        <w:rPr>
          <w:rFonts w:ascii="Arial" w:hAnsi="Arial" w:cs="Arial"/>
          <w:sz w:val="20"/>
          <w:szCs w:val="20"/>
        </w:rPr>
      </w:r>
      <w:r w:rsidR="00D105BD">
        <w:rPr>
          <w:rFonts w:ascii="Arial" w:hAnsi="Arial" w:cs="Arial"/>
          <w:sz w:val="20"/>
          <w:szCs w:val="20"/>
        </w:rPr>
        <w:fldChar w:fldCharType="separate"/>
      </w:r>
      <w:r w:rsidR="00D105BD">
        <w:rPr>
          <w:rFonts w:ascii="Arial" w:hAnsi="Arial" w:cs="Arial"/>
          <w:noProof/>
          <w:sz w:val="20"/>
          <w:szCs w:val="20"/>
        </w:rPr>
        <w:t> </w:t>
      </w:r>
      <w:r w:rsidR="00D105BD">
        <w:rPr>
          <w:rFonts w:ascii="Arial" w:hAnsi="Arial" w:cs="Arial"/>
          <w:noProof/>
          <w:sz w:val="20"/>
          <w:szCs w:val="20"/>
        </w:rPr>
        <w:t> </w:t>
      </w:r>
      <w:r w:rsidR="00D105BD">
        <w:rPr>
          <w:rFonts w:ascii="Arial" w:hAnsi="Arial" w:cs="Arial"/>
          <w:noProof/>
          <w:sz w:val="20"/>
          <w:szCs w:val="20"/>
        </w:rPr>
        <w:t> </w:t>
      </w:r>
      <w:r w:rsidR="00D105BD">
        <w:rPr>
          <w:rFonts w:ascii="Arial" w:hAnsi="Arial" w:cs="Arial"/>
          <w:noProof/>
          <w:sz w:val="20"/>
          <w:szCs w:val="20"/>
        </w:rPr>
        <w:t> </w:t>
      </w:r>
      <w:r w:rsidR="00D105BD">
        <w:rPr>
          <w:rFonts w:ascii="Arial" w:hAnsi="Arial" w:cs="Arial"/>
          <w:noProof/>
          <w:sz w:val="20"/>
          <w:szCs w:val="20"/>
        </w:rPr>
        <w:t> </w:t>
      </w:r>
      <w:r w:rsidR="00D105BD">
        <w:rPr>
          <w:rFonts w:ascii="Arial" w:hAnsi="Arial" w:cs="Arial"/>
          <w:sz w:val="20"/>
          <w:szCs w:val="20"/>
        </w:rPr>
        <w:fldChar w:fldCharType="end"/>
      </w:r>
      <w:bookmarkEnd w:id="48"/>
      <w:r w:rsidRPr="00684FD4">
        <w:rPr>
          <w:rFonts w:ascii="Arial" w:hAnsi="Arial" w:cs="Arial"/>
          <w:sz w:val="20"/>
          <w:szCs w:val="20"/>
        </w:rPr>
        <w:t xml:space="preserve"> (указывается обозначение НК «Роснефть» как стороны в договоре)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</w:t>
      </w:r>
      <w:r>
        <w:rPr>
          <w:rFonts w:ascii="Arial" w:hAnsi="Arial" w:cs="Arial"/>
          <w:sz w:val="20"/>
          <w:szCs w:val="20"/>
        </w:rPr>
        <w:t>.</w:t>
      </w:r>
    </w:p>
    <w:p w14:paraId="3884E0E5" w14:textId="2F8466E8" w:rsidR="009D2E66" w:rsidRDefault="009D2E66" w:rsidP="00510923">
      <w:pPr>
        <w:pStyle w:val="a4"/>
        <w:numPr>
          <w:ilvl w:val="2"/>
          <w:numId w:val="14"/>
        </w:numPr>
        <w:spacing w:before="120" w:after="120"/>
        <w:ind w:left="851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CC1B18">
        <w:rPr>
          <w:rFonts w:ascii="Arial" w:hAnsi="Arial" w:cs="Arial"/>
          <w:sz w:val="20"/>
          <w:szCs w:val="20"/>
        </w:rPr>
        <w:t xml:space="preserve">В случае </w:t>
      </w:r>
      <w:r w:rsidR="0094670F" w:rsidRPr="00CC1B18">
        <w:rPr>
          <w:rFonts w:ascii="Arial" w:hAnsi="Arial" w:cs="Arial"/>
          <w:b/>
          <w:sz w:val="20"/>
          <w:szCs w:val="20"/>
        </w:rPr>
        <w:t>не</w:t>
      </w:r>
      <w:r w:rsidRPr="00CC1B18">
        <w:rPr>
          <w:rFonts w:ascii="Arial" w:hAnsi="Arial" w:cs="Arial"/>
          <w:b/>
          <w:sz w:val="20"/>
          <w:szCs w:val="20"/>
        </w:rPr>
        <w:t>своевременного предоставления информации</w:t>
      </w:r>
      <w:r w:rsidRPr="00CC1B18">
        <w:rPr>
          <w:rFonts w:ascii="Arial" w:hAnsi="Arial" w:cs="Arial"/>
          <w:sz w:val="20"/>
          <w:szCs w:val="20"/>
        </w:rPr>
        <w:t xml:space="preserve"> Заказчику</w:t>
      </w:r>
      <w:r w:rsidR="003815EB" w:rsidRPr="00CC1B18">
        <w:rPr>
          <w:rFonts w:ascii="Arial" w:hAnsi="Arial" w:cs="Arial"/>
          <w:sz w:val="20"/>
          <w:szCs w:val="20"/>
        </w:rPr>
        <w:t xml:space="preserve"> в соответствии с </w:t>
      </w:r>
      <w:r w:rsidR="003815EB" w:rsidRPr="004C7E0C">
        <w:rPr>
          <w:rFonts w:ascii="Arial" w:hAnsi="Arial" w:cs="Arial"/>
          <w:sz w:val="20"/>
          <w:szCs w:val="20"/>
        </w:rPr>
        <w:t>п.5.1.</w:t>
      </w:r>
      <w:r w:rsidR="004C7E0C" w:rsidRPr="00510923">
        <w:rPr>
          <w:rFonts w:ascii="Arial" w:hAnsi="Arial" w:cs="Arial"/>
          <w:sz w:val="20"/>
          <w:szCs w:val="20"/>
        </w:rPr>
        <w:t>12</w:t>
      </w:r>
      <w:r w:rsidR="003815EB" w:rsidRPr="004C7E0C">
        <w:rPr>
          <w:rFonts w:ascii="Arial" w:hAnsi="Arial" w:cs="Arial"/>
          <w:sz w:val="20"/>
          <w:szCs w:val="20"/>
        </w:rPr>
        <w:t>, 5.1.</w:t>
      </w:r>
      <w:r w:rsidR="006E17D2" w:rsidRPr="004C7E0C">
        <w:rPr>
          <w:rFonts w:ascii="Arial" w:hAnsi="Arial" w:cs="Arial"/>
          <w:sz w:val="20"/>
          <w:szCs w:val="20"/>
        </w:rPr>
        <w:t>1</w:t>
      </w:r>
      <w:r w:rsidR="004C7E0C" w:rsidRPr="00510923">
        <w:rPr>
          <w:rFonts w:ascii="Arial" w:hAnsi="Arial" w:cs="Arial"/>
          <w:sz w:val="20"/>
          <w:szCs w:val="20"/>
        </w:rPr>
        <w:t>3</w:t>
      </w:r>
      <w:r w:rsidRPr="004C7E0C">
        <w:rPr>
          <w:rFonts w:ascii="Arial" w:hAnsi="Arial" w:cs="Arial"/>
          <w:sz w:val="20"/>
          <w:szCs w:val="20"/>
        </w:rPr>
        <w:t xml:space="preserve">, </w:t>
      </w:r>
      <w:r w:rsidR="004C7E0C" w:rsidRPr="00510923">
        <w:rPr>
          <w:rFonts w:ascii="Arial" w:hAnsi="Arial" w:cs="Arial"/>
          <w:sz w:val="20"/>
          <w:szCs w:val="20"/>
        </w:rPr>
        <w:t>13</w:t>
      </w:r>
      <w:r w:rsidR="00A53D67" w:rsidRPr="004C7E0C">
        <w:rPr>
          <w:rFonts w:ascii="Arial" w:hAnsi="Arial" w:cs="Arial"/>
          <w:sz w:val="20"/>
          <w:szCs w:val="20"/>
        </w:rPr>
        <w:t>.7.</w:t>
      </w:r>
      <w:r w:rsidR="005B1640" w:rsidRPr="00CC1B18">
        <w:rPr>
          <w:rFonts w:ascii="Arial" w:hAnsi="Arial" w:cs="Arial"/>
          <w:sz w:val="20"/>
          <w:szCs w:val="20"/>
        </w:rPr>
        <w:t xml:space="preserve">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="005B1640" w:rsidRPr="00CC1B18">
        <w:rPr>
          <w:rFonts w:ascii="Arial" w:hAnsi="Arial" w:cs="Arial"/>
          <w:sz w:val="20"/>
          <w:szCs w:val="20"/>
        </w:rPr>
        <w:t xml:space="preserve"> выплачивает За</w:t>
      </w:r>
      <w:r w:rsidR="007F302E" w:rsidRPr="00CC1B18">
        <w:rPr>
          <w:rFonts w:ascii="Arial" w:hAnsi="Arial" w:cs="Arial"/>
          <w:sz w:val="20"/>
          <w:szCs w:val="20"/>
        </w:rPr>
        <w:t xml:space="preserve">казчику пени в размере </w:t>
      </w:r>
      <w:bookmarkStart w:id="49" w:name="ТекстовоеПоле227"/>
      <w:r w:rsidR="00D2101F">
        <w:rPr>
          <w:rFonts w:ascii="Arial" w:hAnsi="Arial" w:cs="Arial"/>
          <w:sz w:val="20"/>
          <w:szCs w:val="20"/>
        </w:rPr>
        <w:t>0,1</w:t>
      </w:r>
      <w:bookmarkEnd w:id="49"/>
      <w:r w:rsidR="007F302E" w:rsidRPr="00CC1B18">
        <w:rPr>
          <w:rFonts w:ascii="Arial" w:hAnsi="Arial" w:cs="Arial"/>
          <w:sz w:val="20"/>
          <w:szCs w:val="20"/>
        </w:rPr>
        <w:t>% от С</w:t>
      </w:r>
      <w:r w:rsidR="005B1640" w:rsidRPr="00CC1B18">
        <w:rPr>
          <w:rFonts w:ascii="Arial" w:hAnsi="Arial" w:cs="Arial"/>
          <w:sz w:val="20"/>
          <w:szCs w:val="20"/>
        </w:rPr>
        <w:t xml:space="preserve">тоимости </w:t>
      </w:r>
      <w:r w:rsidR="00D956CE">
        <w:rPr>
          <w:rFonts w:ascii="Arial" w:hAnsi="Arial" w:cs="Arial"/>
          <w:sz w:val="20"/>
          <w:szCs w:val="20"/>
        </w:rPr>
        <w:t xml:space="preserve">Результата </w:t>
      </w:r>
      <w:r w:rsidR="007F302E" w:rsidRPr="00CC1B18">
        <w:rPr>
          <w:rFonts w:ascii="Arial" w:hAnsi="Arial" w:cs="Arial"/>
          <w:sz w:val="20"/>
          <w:szCs w:val="20"/>
        </w:rPr>
        <w:t>Работ по Э</w:t>
      </w:r>
      <w:r w:rsidR="005B1640" w:rsidRPr="00CC1B18">
        <w:rPr>
          <w:rFonts w:ascii="Arial" w:hAnsi="Arial" w:cs="Arial"/>
          <w:sz w:val="20"/>
          <w:szCs w:val="20"/>
        </w:rPr>
        <w:t>тапу, в рамках которого необходимо предоставить информацию, за каждый день просрочки.</w:t>
      </w:r>
    </w:p>
    <w:p w14:paraId="3884E0E7" w14:textId="23B7DC5D" w:rsidR="00EE243D" w:rsidRDefault="00EE243D" w:rsidP="00510923">
      <w:pPr>
        <w:pStyle w:val="a4"/>
        <w:numPr>
          <w:ilvl w:val="2"/>
          <w:numId w:val="14"/>
        </w:numPr>
        <w:spacing w:before="120" w:after="120"/>
        <w:ind w:left="851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EE243D">
        <w:rPr>
          <w:rFonts w:ascii="Arial" w:hAnsi="Arial" w:cs="Arial"/>
          <w:sz w:val="20"/>
          <w:szCs w:val="20"/>
        </w:rPr>
        <w:t xml:space="preserve">В случае нарушения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EE243D">
        <w:rPr>
          <w:rFonts w:ascii="Arial" w:hAnsi="Arial" w:cs="Arial"/>
          <w:sz w:val="20"/>
          <w:szCs w:val="20"/>
        </w:rPr>
        <w:t xml:space="preserve"> сроков предоставления первичных документов, а также актов сверки взаимных расчетов, указанных в п</w:t>
      </w:r>
      <w:r w:rsidRPr="004C7E0C">
        <w:rPr>
          <w:rFonts w:ascii="Arial" w:hAnsi="Arial" w:cs="Arial"/>
          <w:sz w:val="20"/>
          <w:szCs w:val="20"/>
        </w:rPr>
        <w:t>.</w:t>
      </w:r>
      <w:r w:rsidR="004C7E0C">
        <w:rPr>
          <w:rFonts w:ascii="Arial" w:hAnsi="Arial" w:cs="Arial"/>
          <w:sz w:val="20"/>
          <w:szCs w:val="20"/>
        </w:rPr>
        <w:t>7.1,</w:t>
      </w:r>
      <w:r w:rsidRPr="004C7E0C">
        <w:rPr>
          <w:rFonts w:ascii="Arial" w:hAnsi="Arial" w:cs="Arial"/>
          <w:sz w:val="20"/>
          <w:szCs w:val="20"/>
        </w:rPr>
        <w:t xml:space="preserve"> 4.</w:t>
      </w:r>
      <w:r w:rsidR="00AF784D">
        <w:rPr>
          <w:rFonts w:ascii="Arial" w:hAnsi="Arial" w:cs="Arial"/>
          <w:sz w:val="20"/>
          <w:szCs w:val="20"/>
        </w:rPr>
        <w:t>10</w:t>
      </w:r>
      <w:r w:rsidR="00ED21B3">
        <w:rPr>
          <w:rFonts w:ascii="Arial" w:hAnsi="Arial" w:cs="Arial"/>
          <w:sz w:val="20"/>
          <w:szCs w:val="20"/>
        </w:rPr>
        <w:t xml:space="preserve"> </w:t>
      </w:r>
      <w:r w:rsidRPr="004C7E0C">
        <w:rPr>
          <w:rFonts w:ascii="Arial" w:hAnsi="Arial" w:cs="Arial"/>
          <w:sz w:val="20"/>
          <w:szCs w:val="20"/>
        </w:rPr>
        <w:t>,</w:t>
      </w:r>
      <w:r w:rsidR="00AF784D">
        <w:rPr>
          <w:rFonts w:ascii="Arial" w:hAnsi="Arial" w:cs="Arial"/>
          <w:sz w:val="20"/>
          <w:szCs w:val="20"/>
        </w:rPr>
        <w:t xml:space="preserve"> </w:t>
      </w:r>
      <w:r w:rsidRPr="00EE243D">
        <w:rPr>
          <w:rFonts w:ascii="Arial" w:hAnsi="Arial" w:cs="Arial"/>
          <w:sz w:val="20"/>
          <w:szCs w:val="20"/>
        </w:rPr>
        <w:t xml:space="preserve">Заказчик вправе взыскать с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EE243D">
        <w:rPr>
          <w:rFonts w:ascii="Arial" w:hAnsi="Arial" w:cs="Arial"/>
          <w:sz w:val="20"/>
          <w:szCs w:val="20"/>
        </w:rPr>
        <w:t xml:space="preserve"> пени в размере</w:t>
      </w:r>
      <w:r>
        <w:rPr>
          <w:rFonts w:ascii="Arial" w:hAnsi="Arial" w:cs="Arial"/>
          <w:sz w:val="20"/>
          <w:szCs w:val="20"/>
        </w:rPr>
        <w:t xml:space="preserve"> </w:t>
      </w:r>
      <w:r w:rsidR="00D105BD">
        <w:rPr>
          <w:rFonts w:ascii="Arial" w:hAnsi="Arial" w:cs="Arial"/>
          <w:sz w:val="20"/>
          <w:szCs w:val="20"/>
        </w:rPr>
        <w:fldChar w:fldCharType="begin">
          <w:ffData>
            <w:name w:val="ТекстовоеПоле223"/>
            <w:enabled/>
            <w:calcOnExit w:val="0"/>
            <w:textInput>
              <w:default w:val="0,1"/>
            </w:textInput>
          </w:ffData>
        </w:fldChar>
      </w:r>
      <w:r w:rsidR="00D105BD">
        <w:rPr>
          <w:rFonts w:ascii="Arial" w:hAnsi="Arial" w:cs="Arial"/>
          <w:sz w:val="20"/>
          <w:szCs w:val="20"/>
        </w:rPr>
        <w:instrText xml:space="preserve"> FORMTEXT </w:instrText>
      </w:r>
      <w:r w:rsidR="00D105BD">
        <w:rPr>
          <w:rFonts w:ascii="Arial" w:hAnsi="Arial" w:cs="Arial"/>
          <w:sz w:val="20"/>
          <w:szCs w:val="20"/>
        </w:rPr>
      </w:r>
      <w:r w:rsidR="00D105BD">
        <w:rPr>
          <w:rFonts w:ascii="Arial" w:hAnsi="Arial" w:cs="Arial"/>
          <w:sz w:val="20"/>
          <w:szCs w:val="20"/>
        </w:rPr>
        <w:fldChar w:fldCharType="separate"/>
      </w:r>
      <w:r w:rsidR="00D105BD">
        <w:rPr>
          <w:rFonts w:ascii="Arial" w:hAnsi="Arial" w:cs="Arial"/>
          <w:noProof/>
          <w:sz w:val="20"/>
          <w:szCs w:val="20"/>
        </w:rPr>
        <w:t>0,1</w:t>
      </w:r>
      <w:r w:rsidR="00D105BD">
        <w:rPr>
          <w:rFonts w:ascii="Arial" w:hAnsi="Arial" w:cs="Arial"/>
          <w:sz w:val="20"/>
          <w:szCs w:val="20"/>
        </w:rPr>
        <w:fldChar w:fldCharType="end"/>
      </w:r>
      <w:r w:rsidR="00D105BD" w:rsidRPr="00024752">
        <w:rPr>
          <w:rFonts w:ascii="Arial" w:hAnsi="Arial" w:cs="Arial"/>
          <w:sz w:val="20"/>
          <w:szCs w:val="20"/>
        </w:rPr>
        <w:t>%</w:t>
      </w:r>
      <w:r w:rsidR="00D105BD">
        <w:rPr>
          <w:rFonts w:ascii="Arial" w:hAnsi="Arial" w:cs="Arial"/>
          <w:sz w:val="20"/>
          <w:szCs w:val="20"/>
        </w:rPr>
        <w:t xml:space="preserve"> </w:t>
      </w:r>
      <w:r w:rsidRPr="00EE243D">
        <w:rPr>
          <w:rFonts w:ascii="Arial" w:hAnsi="Arial" w:cs="Arial"/>
          <w:sz w:val="20"/>
          <w:szCs w:val="20"/>
        </w:rPr>
        <w:t>Стоим</w:t>
      </w:r>
      <w:r>
        <w:rPr>
          <w:rFonts w:ascii="Arial" w:hAnsi="Arial" w:cs="Arial"/>
          <w:sz w:val="20"/>
          <w:szCs w:val="20"/>
        </w:rPr>
        <w:t>ости Результата Работ по Этапу</w:t>
      </w:r>
      <w:r w:rsidRPr="00EE243D">
        <w:rPr>
          <w:rFonts w:ascii="Arial" w:hAnsi="Arial" w:cs="Arial"/>
          <w:sz w:val="20"/>
          <w:szCs w:val="20"/>
        </w:rPr>
        <w:t xml:space="preserve"> за каждый день просрочки, но не более </w:t>
      </w:r>
      <w:r w:rsidR="00D105BD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5"/>
            </w:textInput>
          </w:ffData>
        </w:fldChar>
      </w:r>
      <w:r w:rsidR="00D105BD">
        <w:rPr>
          <w:rFonts w:ascii="Arial" w:hAnsi="Arial" w:cs="Arial"/>
          <w:sz w:val="20"/>
          <w:szCs w:val="20"/>
        </w:rPr>
        <w:instrText xml:space="preserve"> FORMTEXT </w:instrText>
      </w:r>
      <w:r w:rsidR="00D105BD">
        <w:rPr>
          <w:rFonts w:ascii="Arial" w:hAnsi="Arial" w:cs="Arial"/>
          <w:sz w:val="20"/>
          <w:szCs w:val="20"/>
        </w:rPr>
      </w:r>
      <w:r w:rsidR="00D105BD">
        <w:rPr>
          <w:rFonts w:ascii="Arial" w:hAnsi="Arial" w:cs="Arial"/>
          <w:sz w:val="20"/>
          <w:szCs w:val="20"/>
        </w:rPr>
        <w:fldChar w:fldCharType="separate"/>
      </w:r>
      <w:r w:rsidR="00D105BD">
        <w:rPr>
          <w:rFonts w:ascii="Arial" w:hAnsi="Arial" w:cs="Arial"/>
          <w:noProof/>
          <w:sz w:val="20"/>
          <w:szCs w:val="20"/>
        </w:rPr>
        <w:t>5</w:t>
      </w:r>
      <w:r w:rsidR="00D105BD">
        <w:rPr>
          <w:rFonts w:ascii="Arial" w:hAnsi="Arial" w:cs="Arial"/>
          <w:sz w:val="20"/>
          <w:szCs w:val="20"/>
        </w:rPr>
        <w:fldChar w:fldCharType="end"/>
      </w:r>
      <w:r w:rsidR="00D105BD" w:rsidRPr="00024752">
        <w:rPr>
          <w:rFonts w:ascii="Arial" w:hAnsi="Arial" w:cs="Arial"/>
          <w:sz w:val="20"/>
          <w:szCs w:val="20"/>
        </w:rPr>
        <w:t>%</w:t>
      </w:r>
      <w:r w:rsidRPr="00EE243D">
        <w:rPr>
          <w:rFonts w:ascii="Arial" w:hAnsi="Arial" w:cs="Arial"/>
          <w:sz w:val="20"/>
          <w:szCs w:val="20"/>
        </w:rPr>
        <w:t xml:space="preserve"> общей Стоимости Договора</w:t>
      </w:r>
      <w:r>
        <w:rPr>
          <w:rFonts w:ascii="Arial" w:hAnsi="Arial" w:cs="Arial"/>
          <w:sz w:val="20"/>
          <w:szCs w:val="20"/>
        </w:rPr>
        <w:t>.</w:t>
      </w:r>
    </w:p>
    <w:p w14:paraId="3884E0EA" w14:textId="421F488B" w:rsidR="00C6150B" w:rsidRPr="00F23B44" w:rsidRDefault="0015553A" w:rsidP="00510923">
      <w:pPr>
        <w:pStyle w:val="a4"/>
        <w:numPr>
          <w:ilvl w:val="2"/>
          <w:numId w:val="14"/>
        </w:numPr>
        <w:spacing w:before="120" w:after="120"/>
        <w:ind w:left="851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F23B44">
        <w:rPr>
          <w:rFonts w:ascii="Arial" w:hAnsi="Arial" w:cs="Arial"/>
          <w:sz w:val="20"/>
          <w:szCs w:val="20"/>
        </w:rPr>
        <w:t xml:space="preserve">В случае нарушения </w:t>
      </w:r>
      <w:r w:rsidRPr="00AF784D">
        <w:rPr>
          <w:rFonts w:ascii="Arial" w:hAnsi="Arial" w:cs="Arial"/>
          <w:sz w:val="20"/>
          <w:szCs w:val="20"/>
        </w:rPr>
        <w:t>п.1</w:t>
      </w:r>
      <w:r w:rsidR="004C7E0C" w:rsidRPr="00510923">
        <w:rPr>
          <w:rFonts w:ascii="Arial" w:hAnsi="Arial" w:cs="Arial"/>
          <w:sz w:val="20"/>
          <w:szCs w:val="20"/>
        </w:rPr>
        <w:t>7</w:t>
      </w:r>
      <w:r w:rsidRPr="00AF784D">
        <w:rPr>
          <w:rFonts w:ascii="Arial" w:hAnsi="Arial" w:cs="Arial"/>
          <w:sz w:val="20"/>
          <w:szCs w:val="20"/>
        </w:rPr>
        <w:t>.4</w:t>
      </w:r>
      <w:r w:rsidRPr="00F23B44">
        <w:rPr>
          <w:rFonts w:ascii="Arial" w:hAnsi="Arial" w:cs="Arial"/>
          <w:sz w:val="20"/>
          <w:szCs w:val="20"/>
        </w:rPr>
        <w:t xml:space="preserve"> </w:t>
      </w:r>
      <w:r w:rsidR="00F23B44">
        <w:rPr>
          <w:rFonts w:ascii="Arial" w:hAnsi="Arial" w:cs="Arial"/>
          <w:sz w:val="20"/>
          <w:szCs w:val="20"/>
        </w:rPr>
        <w:t xml:space="preserve">об </w:t>
      </w:r>
      <w:r w:rsidR="00F23B44" w:rsidRPr="00F23B44">
        <w:rPr>
          <w:rFonts w:ascii="Arial" w:hAnsi="Arial" w:cs="Arial"/>
          <w:sz w:val="20"/>
          <w:szCs w:val="20"/>
        </w:rPr>
        <w:t>уступк</w:t>
      </w:r>
      <w:r w:rsidR="00F23B44">
        <w:rPr>
          <w:rFonts w:ascii="Arial" w:hAnsi="Arial" w:cs="Arial"/>
          <w:sz w:val="20"/>
          <w:szCs w:val="20"/>
        </w:rPr>
        <w:t>е</w:t>
      </w:r>
      <w:r w:rsidR="00F23B44" w:rsidRPr="00F23B44">
        <w:rPr>
          <w:rFonts w:ascii="Arial" w:hAnsi="Arial" w:cs="Arial"/>
          <w:sz w:val="20"/>
          <w:szCs w:val="20"/>
        </w:rPr>
        <w:t xml:space="preserve">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="00F23B44" w:rsidRPr="00F23B44">
        <w:rPr>
          <w:rFonts w:ascii="Arial" w:hAnsi="Arial" w:cs="Arial"/>
          <w:sz w:val="20"/>
          <w:szCs w:val="20"/>
        </w:rPr>
        <w:t xml:space="preserve"> права требования или передачи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="00F23B44" w:rsidRPr="00F23B44">
        <w:rPr>
          <w:rFonts w:ascii="Arial" w:hAnsi="Arial" w:cs="Arial"/>
          <w:sz w:val="20"/>
          <w:szCs w:val="20"/>
        </w:rPr>
        <w:t xml:space="preserve"> в залог права требования по настоящему договору без наличия письменного согласия Заказчика, последний вправе взыскать с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="00F23B44" w:rsidRPr="00F23B44">
        <w:rPr>
          <w:rFonts w:ascii="Arial" w:hAnsi="Arial" w:cs="Arial"/>
          <w:sz w:val="20"/>
          <w:szCs w:val="20"/>
        </w:rPr>
        <w:t xml:space="preserve"> штраф в размере </w:t>
      </w:r>
      <w:bookmarkStart w:id="50" w:name="ТекстовоеПоле228"/>
      <w:r w:rsidR="006A7AAF">
        <w:rPr>
          <w:rFonts w:ascii="Arial" w:hAnsi="Arial" w:cs="Arial"/>
          <w:sz w:val="20"/>
          <w:szCs w:val="20"/>
        </w:rPr>
        <w:t>300 000</w:t>
      </w:r>
      <w:bookmarkEnd w:id="50"/>
      <w:r w:rsidR="006A7AAF">
        <w:rPr>
          <w:rFonts w:ascii="Arial" w:hAnsi="Arial" w:cs="Arial"/>
          <w:sz w:val="20"/>
          <w:szCs w:val="20"/>
        </w:rPr>
        <w:t xml:space="preserve"> (Триста тысяч)</w:t>
      </w:r>
      <w:r w:rsidR="00F23B44" w:rsidRPr="00F23B44">
        <w:rPr>
          <w:rFonts w:ascii="Arial" w:hAnsi="Arial" w:cs="Arial"/>
          <w:sz w:val="20"/>
          <w:szCs w:val="20"/>
        </w:rPr>
        <w:t xml:space="preserve"> рублей за каждый случай уступки права требования или передачи в залог права требования.</w:t>
      </w:r>
    </w:p>
    <w:p w14:paraId="3884E0EB" w14:textId="3E954A04" w:rsidR="00C6150B" w:rsidRDefault="007F0E9F" w:rsidP="00510923">
      <w:pPr>
        <w:pStyle w:val="a4"/>
        <w:numPr>
          <w:ilvl w:val="2"/>
          <w:numId w:val="14"/>
        </w:numPr>
        <w:spacing w:before="120" w:after="120"/>
        <w:ind w:left="851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7F0E9F">
        <w:rPr>
          <w:rFonts w:ascii="Arial" w:hAnsi="Arial" w:cs="Arial"/>
          <w:sz w:val="20"/>
          <w:szCs w:val="20"/>
        </w:rPr>
        <w:t xml:space="preserve">В случае обнаружения факта причинения ущерба имуществу Заказчика, Стороны принимают участие в расследовании причин нанесения ущерба и в его документальном оформлении. В случае неявки Представителя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7F0E9F">
        <w:rPr>
          <w:rFonts w:ascii="Arial" w:hAnsi="Arial" w:cs="Arial"/>
          <w:sz w:val="20"/>
          <w:szCs w:val="20"/>
        </w:rPr>
        <w:t xml:space="preserve"> в срок, оговоренный Сторонами в письменном виде, Заказчик вправе составить Акт о причиненном ущербе без участия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7F0E9F">
        <w:rPr>
          <w:rFonts w:ascii="Arial" w:hAnsi="Arial" w:cs="Arial"/>
          <w:sz w:val="20"/>
          <w:szCs w:val="20"/>
        </w:rPr>
        <w:t xml:space="preserve"> в одностороннем порядке с указанием оцененного ущерба, выставляемого </w:t>
      </w:r>
      <w:r w:rsidR="0059664E">
        <w:rPr>
          <w:rFonts w:ascii="Arial" w:hAnsi="Arial" w:cs="Arial"/>
          <w:sz w:val="20"/>
          <w:szCs w:val="20"/>
        </w:rPr>
        <w:t>Подрядчику</w:t>
      </w:r>
      <w:r>
        <w:rPr>
          <w:rFonts w:ascii="Arial" w:hAnsi="Arial" w:cs="Arial"/>
          <w:sz w:val="20"/>
          <w:szCs w:val="20"/>
        </w:rPr>
        <w:t>.</w:t>
      </w:r>
    </w:p>
    <w:p w14:paraId="1E74D961" w14:textId="0D490F78" w:rsidR="00901BD0" w:rsidRPr="00024752" w:rsidRDefault="00901BD0" w:rsidP="00024752">
      <w:pPr>
        <w:numPr>
          <w:ilvl w:val="2"/>
          <w:numId w:val="14"/>
        </w:numPr>
        <w:spacing w:before="120" w:after="120" w:line="24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r w:rsidRPr="00024752">
        <w:rPr>
          <w:rFonts w:ascii="Arial" w:hAnsi="Arial" w:cs="Arial"/>
          <w:sz w:val="20"/>
          <w:szCs w:val="20"/>
        </w:rPr>
        <w:t xml:space="preserve">В случае привлечения Подрядчиком  Субподрядчиков без предварительного письменного согласия Заказчика, Подрядчик обязан уплатить Заказчику штраф в размере </w:t>
      </w:r>
      <w:bookmarkStart w:id="51" w:name="ТекстовоеПоле229"/>
      <w:r w:rsidR="00D105BD">
        <w:rPr>
          <w:rFonts w:ascii="Arial" w:hAnsi="Arial" w:cs="Arial"/>
          <w:sz w:val="20"/>
          <w:szCs w:val="20"/>
        </w:rPr>
        <w:fldChar w:fldCharType="begin">
          <w:ffData>
            <w:name w:val="ТекстовоеПоле229"/>
            <w:enabled/>
            <w:calcOnExit w:val="0"/>
            <w:textInput>
              <w:default w:val="300 000 (триста тысяч)"/>
            </w:textInput>
          </w:ffData>
        </w:fldChar>
      </w:r>
      <w:r w:rsidR="00D105BD">
        <w:rPr>
          <w:rFonts w:ascii="Arial" w:hAnsi="Arial" w:cs="Arial"/>
          <w:sz w:val="20"/>
          <w:szCs w:val="20"/>
        </w:rPr>
        <w:instrText xml:space="preserve"> FORMTEXT </w:instrText>
      </w:r>
      <w:r w:rsidR="00D105BD">
        <w:rPr>
          <w:rFonts w:ascii="Arial" w:hAnsi="Arial" w:cs="Arial"/>
          <w:sz w:val="20"/>
          <w:szCs w:val="20"/>
        </w:rPr>
      </w:r>
      <w:r w:rsidR="00D105BD">
        <w:rPr>
          <w:rFonts w:ascii="Arial" w:hAnsi="Arial" w:cs="Arial"/>
          <w:sz w:val="20"/>
          <w:szCs w:val="20"/>
        </w:rPr>
        <w:fldChar w:fldCharType="separate"/>
      </w:r>
      <w:r w:rsidR="00D105BD">
        <w:rPr>
          <w:rFonts w:ascii="Arial" w:hAnsi="Arial" w:cs="Arial"/>
          <w:noProof/>
          <w:sz w:val="20"/>
          <w:szCs w:val="20"/>
        </w:rPr>
        <w:t>300 000 (триста тысяч)</w:t>
      </w:r>
      <w:r w:rsidR="00D105BD">
        <w:rPr>
          <w:rFonts w:ascii="Arial" w:hAnsi="Arial" w:cs="Arial"/>
          <w:sz w:val="20"/>
          <w:szCs w:val="20"/>
        </w:rPr>
        <w:fldChar w:fldCharType="end"/>
      </w:r>
      <w:bookmarkEnd w:id="51"/>
      <w:r w:rsidRPr="00024752">
        <w:rPr>
          <w:rFonts w:ascii="Arial" w:hAnsi="Arial" w:cs="Arial"/>
          <w:sz w:val="20"/>
          <w:szCs w:val="20"/>
        </w:rPr>
        <w:t xml:space="preserve"> рублей.</w:t>
      </w:r>
    </w:p>
    <w:p w14:paraId="03C42BB8" w14:textId="5E5AC04D" w:rsidR="00901BD0" w:rsidRPr="00024752" w:rsidRDefault="00901BD0" w:rsidP="00024752">
      <w:pPr>
        <w:numPr>
          <w:ilvl w:val="2"/>
          <w:numId w:val="14"/>
        </w:numPr>
        <w:spacing w:before="120" w:after="120" w:line="24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proofErr w:type="gramStart"/>
      <w:r w:rsidRPr="00024752">
        <w:rPr>
          <w:rFonts w:ascii="Arial" w:hAnsi="Arial" w:cs="Arial"/>
          <w:sz w:val="20"/>
          <w:szCs w:val="20"/>
        </w:rPr>
        <w:t xml:space="preserve">В случае </w:t>
      </w:r>
      <w:proofErr w:type="spellStart"/>
      <w:r w:rsidRPr="00024752">
        <w:rPr>
          <w:rFonts w:ascii="Arial" w:hAnsi="Arial" w:cs="Arial"/>
          <w:sz w:val="20"/>
          <w:szCs w:val="20"/>
        </w:rPr>
        <w:t>непредоставления</w:t>
      </w:r>
      <w:proofErr w:type="spellEnd"/>
      <w:r w:rsidRPr="00024752">
        <w:rPr>
          <w:rFonts w:ascii="Arial" w:hAnsi="Arial" w:cs="Arial"/>
          <w:sz w:val="20"/>
          <w:szCs w:val="20"/>
        </w:rPr>
        <w:t xml:space="preserve"> или предоставления не в полном объеме </w:t>
      </w:r>
      <w:r w:rsidRPr="00901BD0">
        <w:rPr>
          <w:rFonts w:ascii="Arial" w:hAnsi="Arial" w:cs="Arial"/>
          <w:sz w:val="20"/>
          <w:szCs w:val="20"/>
        </w:rPr>
        <w:t xml:space="preserve">Подрядчиком </w:t>
      </w:r>
      <w:r w:rsidRPr="00024752">
        <w:rPr>
          <w:rFonts w:ascii="Arial" w:hAnsi="Arial" w:cs="Arial"/>
          <w:sz w:val="20"/>
          <w:szCs w:val="20"/>
        </w:rPr>
        <w:t xml:space="preserve"> информации </w:t>
      </w:r>
      <w:r>
        <w:rPr>
          <w:rFonts w:ascii="Arial" w:hAnsi="Arial" w:cs="Arial"/>
          <w:sz w:val="20"/>
          <w:szCs w:val="20"/>
        </w:rPr>
        <w:t>Заказчику</w:t>
      </w:r>
      <w:r w:rsidRPr="00024752">
        <w:rPr>
          <w:rFonts w:ascii="Arial" w:hAnsi="Arial" w:cs="Arial"/>
          <w:sz w:val="20"/>
          <w:szCs w:val="20"/>
        </w:rPr>
        <w:t xml:space="preserve">, предоставление которой предусмотрено </w:t>
      </w:r>
      <w:proofErr w:type="spellStart"/>
      <w:r w:rsidRPr="00024752">
        <w:rPr>
          <w:rFonts w:ascii="Arial" w:hAnsi="Arial" w:cs="Arial"/>
          <w:sz w:val="20"/>
          <w:szCs w:val="20"/>
        </w:rPr>
        <w:t>п.</w:t>
      </w:r>
      <w:r>
        <w:rPr>
          <w:rFonts w:ascii="Arial" w:hAnsi="Arial" w:cs="Arial"/>
          <w:sz w:val="20"/>
          <w:szCs w:val="20"/>
        </w:rPr>
        <w:t>п</w:t>
      </w:r>
      <w:proofErr w:type="spellEnd"/>
      <w:r>
        <w:rPr>
          <w:rFonts w:ascii="Arial" w:hAnsi="Arial" w:cs="Arial"/>
          <w:sz w:val="20"/>
          <w:szCs w:val="20"/>
        </w:rPr>
        <w:t>. 8.3, 8.4</w:t>
      </w:r>
      <w:r w:rsidRPr="00024752">
        <w:rPr>
          <w:rFonts w:ascii="Arial" w:hAnsi="Arial" w:cs="Arial"/>
          <w:sz w:val="20"/>
          <w:szCs w:val="20"/>
        </w:rPr>
        <w:t xml:space="preserve">_настоящего </w:t>
      </w:r>
      <w:r w:rsidRPr="00901BD0">
        <w:rPr>
          <w:rFonts w:ascii="Arial" w:hAnsi="Arial" w:cs="Arial"/>
          <w:sz w:val="20"/>
          <w:szCs w:val="20"/>
        </w:rPr>
        <w:t>Договора  Подрядчик</w:t>
      </w:r>
      <w:r w:rsidRPr="00024752">
        <w:rPr>
          <w:rFonts w:ascii="Arial" w:hAnsi="Arial" w:cs="Arial"/>
          <w:sz w:val="20"/>
          <w:szCs w:val="20"/>
        </w:rPr>
        <w:t xml:space="preserve"> обязан уплатить </w:t>
      </w:r>
      <w:r>
        <w:rPr>
          <w:rFonts w:ascii="Arial" w:hAnsi="Arial" w:cs="Arial"/>
          <w:sz w:val="20"/>
          <w:szCs w:val="20"/>
        </w:rPr>
        <w:t>Заказчику</w:t>
      </w:r>
      <w:r w:rsidRPr="00024752">
        <w:rPr>
          <w:rFonts w:ascii="Arial" w:hAnsi="Arial" w:cs="Arial"/>
          <w:sz w:val="20"/>
          <w:szCs w:val="20"/>
        </w:rPr>
        <w:t xml:space="preserve"> штраф в размере </w:t>
      </w:r>
      <w:bookmarkStart w:id="52" w:name="ТекстовоеПоле230"/>
      <w:r w:rsidR="00D105BD">
        <w:rPr>
          <w:rFonts w:ascii="Arial" w:hAnsi="Arial" w:cs="Arial"/>
          <w:sz w:val="20"/>
          <w:szCs w:val="20"/>
        </w:rPr>
        <w:fldChar w:fldCharType="begin">
          <w:ffData>
            <w:name w:val="ТекстовоеПоле230"/>
            <w:enabled/>
            <w:calcOnExit w:val="0"/>
            <w:textInput>
              <w:default w:val="100 000 (сто тысяч)"/>
            </w:textInput>
          </w:ffData>
        </w:fldChar>
      </w:r>
      <w:r w:rsidR="00D105BD">
        <w:rPr>
          <w:rFonts w:ascii="Arial" w:hAnsi="Arial" w:cs="Arial"/>
          <w:sz w:val="20"/>
          <w:szCs w:val="20"/>
        </w:rPr>
        <w:instrText xml:space="preserve"> FORMTEXT </w:instrText>
      </w:r>
      <w:r w:rsidR="00D105BD">
        <w:rPr>
          <w:rFonts w:ascii="Arial" w:hAnsi="Arial" w:cs="Arial"/>
          <w:sz w:val="20"/>
          <w:szCs w:val="20"/>
        </w:rPr>
      </w:r>
      <w:r w:rsidR="00D105BD">
        <w:rPr>
          <w:rFonts w:ascii="Arial" w:hAnsi="Arial" w:cs="Arial"/>
          <w:sz w:val="20"/>
          <w:szCs w:val="20"/>
        </w:rPr>
        <w:fldChar w:fldCharType="separate"/>
      </w:r>
      <w:r w:rsidR="00D105BD">
        <w:rPr>
          <w:rFonts w:ascii="Arial" w:hAnsi="Arial" w:cs="Arial"/>
          <w:noProof/>
          <w:sz w:val="20"/>
          <w:szCs w:val="20"/>
        </w:rPr>
        <w:t>100 000 (сто тысяч)</w:t>
      </w:r>
      <w:r w:rsidR="00D105BD">
        <w:rPr>
          <w:rFonts w:ascii="Arial" w:hAnsi="Arial" w:cs="Arial"/>
          <w:sz w:val="20"/>
          <w:szCs w:val="20"/>
        </w:rPr>
        <w:fldChar w:fldCharType="end"/>
      </w:r>
      <w:bookmarkEnd w:id="52"/>
      <w:r w:rsidRPr="00024752">
        <w:rPr>
          <w:rFonts w:ascii="Arial" w:hAnsi="Arial" w:cs="Arial"/>
          <w:sz w:val="20"/>
          <w:szCs w:val="20"/>
        </w:rPr>
        <w:t xml:space="preserve"> рублей, а также возместить причиненные </w:t>
      </w:r>
      <w:r>
        <w:rPr>
          <w:rFonts w:ascii="Arial" w:hAnsi="Arial" w:cs="Arial"/>
          <w:sz w:val="20"/>
          <w:szCs w:val="20"/>
        </w:rPr>
        <w:t>Заказчику</w:t>
      </w:r>
      <w:r w:rsidRPr="00024752">
        <w:rPr>
          <w:rFonts w:ascii="Arial" w:hAnsi="Arial" w:cs="Arial"/>
          <w:sz w:val="20"/>
          <w:szCs w:val="20"/>
        </w:rPr>
        <w:t xml:space="preserve"> убытки, в том числе суммы уплаченных </w:t>
      </w:r>
      <w:r>
        <w:rPr>
          <w:rFonts w:ascii="Arial" w:hAnsi="Arial" w:cs="Arial"/>
          <w:sz w:val="20"/>
          <w:szCs w:val="20"/>
        </w:rPr>
        <w:t>Заказчиком</w:t>
      </w:r>
      <w:r w:rsidRPr="00024752">
        <w:rPr>
          <w:rFonts w:ascii="Arial" w:hAnsi="Arial" w:cs="Arial"/>
          <w:sz w:val="20"/>
          <w:szCs w:val="20"/>
        </w:rPr>
        <w:t xml:space="preserve"> штрафов в связи с </w:t>
      </w:r>
      <w:proofErr w:type="spellStart"/>
      <w:r w:rsidRPr="00024752">
        <w:rPr>
          <w:rFonts w:ascii="Arial" w:hAnsi="Arial" w:cs="Arial"/>
          <w:sz w:val="20"/>
          <w:szCs w:val="20"/>
        </w:rPr>
        <w:t>непредоставлением</w:t>
      </w:r>
      <w:proofErr w:type="spellEnd"/>
      <w:r w:rsidRPr="0002475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Заказчиком</w:t>
      </w:r>
      <w:r w:rsidRPr="00024752">
        <w:rPr>
          <w:rFonts w:ascii="Arial" w:hAnsi="Arial" w:cs="Arial"/>
          <w:sz w:val="20"/>
          <w:szCs w:val="20"/>
        </w:rPr>
        <w:t xml:space="preserve"> информации о договорах с субподрядчиками.</w:t>
      </w:r>
      <w:proofErr w:type="gramEnd"/>
    </w:p>
    <w:p w14:paraId="24A0C93C" w14:textId="77777777" w:rsidR="00901BD0" w:rsidRPr="003348CC" w:rsidRDefault="00901BD0" w:rsidP="00024752">
      <w:pPr>
        <w:pStyle w:val="a4"/>
        <w:spacing w:before="120" w:after="12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3884E0EC" w14:textId="77777777" w:rsidR="00FA741A" w:rsidRPr="00FA741A" w:rsidRDefault="00FA741A" w:rsidP="008915E4">
      <w:pPr>
        <w:pStyle w:val="a4"/>
        <w:ind w:hanging="709"/>
        <w:rPr>
          <w:rFonts w:ascii="Arial" w:hAnsi="Arial" w:cs="Arial"/>
          <w:sz w:val="20"/>
          <w:szCs w:val="20"/>
        </w:rPr>
      </w:pPr>
    </w:p>
    <w:p w14:paraId="3884E0ED" w14:textId="77777777" w:rsidR="00FA741A" w:rsidRPr="003348CC" w:rsidRDefault="00FA741A" w:rsidP="00510923">
      <w:pPr>
        <w:pStyle w:val="a4"/>
        <w:numPr>
          <w:ilvl w:val="1"/>
          <w:numId w:val="14"/>
        </w:numPr>
        <w:ind w:left="851" w:hanging="709"/>
        <w:rPr>
          <w:rFonts w:ascii="Arial" w:hAnsi="Arial" w:cs="Arial"/>
          <w:b/>
          <w:sz w:val="20"/>
          <w:szCs w:val="20"/>
        </w:rPr>
      </w:pPr>
      <w:r w:rsidRPr="003348CC">
        <w:rPr>
          <w:rFonts w:ascii="Arial" w:hAnsi="Arial" w:cs="Arial"/>
          <w:b/>
          <w:sz w:val="20"/>
          <w:szCs w:val="20"/>
        </w:rPr>
        <w:t>Ответственность Заказчика:</w:t>
      </w:r>
    </w:p>
    <w:p w14:paraId="3884E0EE" w14:textId="403C6612" w:rsidR="004F6EAC" w:rsidRDefault="00FA741A" w:rsidP="00510923">
      <w:pPr>
        <w:pStyle w:val="a5"/>
        <w:numPr>
          <w:ilvl w:val="2"/>
          <w:numId w:val="14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proofErr w:type="gramStart"/>
      <w:r w:rsidRPr="00FA741A">
        <w:rPr>
          <w:rFonts w:ascii="Arial" w:hAnsi="Arial" w:cs="Arial"/>
          <w:sz w:val="20"/>
          <w:szCs w:val="20"/>
        </w:rPr>
        <w:t xml:space="preserve">За </w:t>
      </w:r>
      <w:r w:rsidR="0015553A">
        <w:rPr>
          <w:rFonts w:ascii="Arial" w:hAnsi="Arial" w:cs="Arial"/>
          <w:sz w:val="20"/>
          <w:szCs w:val="20"/>
        </w:rPr>
        <w:t xml:space="preserve">просрочку оплаты принятых </w:t>
      </w:r>
      <w:r w:rsidR="00D956CE">
        <w:rPr>
          <w:rFonts w:ascii="Arial" w:hAnsi="Arial" w:cs="Arial"/>
          <w:sz w:val="20"/>
          <w:szCs w:val="20"/>
        </w:rPr>
        <w:t>Результат</w:t>
      </w:r>
      <w:r w:rsidR="0015553A">
        <w:rPr>
          <w:rFonts w:ascii="Arial" w:hAnsi="Arial" w:cs="Arial"/>
          <w:sz w:val="20"/>
          <w:szCs w:val="20"/>
        </w:rPr>
        <w:t>ов</w:t>
      </w:r>
      <w:r w:rsidR="00D956CE">
        <w:rPr>
          <w:rFonts w:ascii="Arial" w:hAnsi="Arial" w:cs="Arial"/>
          <w:sz w:val="20"/>
          <w:szCs w:val="20"/>
        </w:rPr>
        <w:t xml:space="preserve"> </w:t>
      </w:r>
      <w:r w:rsidRPr="00C36C78">
        <w:rPr>
          <w:rFonts w:ascii="Arial" w:hAnsi="Arial" w:cs="Arial"/>
          <w:b/>
          <w:sz w:val="20"/>
          <w:szCs w:val="20"/>
        </w:rPr>
        <w:t>Работ</w:t>
      </w:r>
      <w:r w:rsidRPr="00FA741A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Э</w:t>
      </w:r>
      <w:r w:rsidRPr="00FA741A">
        <w:rPr>
          <w:rFonts w:ascii="Arial" w:hAnsi="Arial" w:cs="Arial"/>
          <w:sz w:val="20"/>
          <w:szCs w:val="20"/>
        </w:rPr>
        <w:t xml:space="preserve">тапы Работ) на срок не свыше 30 дней </w:t>
      </w:r>
      <w:r>
        <w:rPr>
          <w:rFonts w:ascii="Arial" w:hAnsi="Arial" w:cs="Arial"/>
          <w:sz w:val="20"/>
          <w:szCs w:val="20"/>
        </w:rPr>
        <w:t>Заказчик вы</w:t>
      </w:r>
      <w:r w:rsidR="00A978E6">
        <w:rPr>
          <w:rFonts w:ascii="Arial" w:hAnsi="Arial" w:cs="Arial"/>
          <w:sz w:val="20"/>
          <w:szCs w:val="20"/>
        </w:rPr>
        <w:t>п</w:t>
      </w:r>
      <w:r>
        <w:rPr>
          <w:rFonts w:ascii="Arial" w:hAnsi="Arial" w:cs="Arial"/>
          <w:sz w:val="20"/>
          <w:szCs w:val="20"/>
        </w:rPr>
        <w:t>лачивает</w:t>
      </w:r>
      <w:r w:rsidRPr="00FA741A">
        <w:rPr>
          <w:rFonts w:ascii="Arial" w:hAnsi="Arial" w:cs="Arial"/>
          <w:sz w:val="20"/>
          <w:szCs w:val="20"/>
        </w:rPr>
        <w:t xml:space="preserve"> неустойку (пеню) в размере </w:t>
      </w:r>
      <w:bookmarkStart w:id="53" w:name="ТекстовоеПоле231"/>
      <w:r w:rsidR="00D105BD">
        <w:rPr>
          <w:rFonts w:ascii="Arial" w:hAnsi="Arial" w:cs="Arial"/>
          <w:sz w:val="20"/>
          <w:szCs w:val="20"/>
        </w:rPr>
        <w:fldChar w:fldCharType="begin">
          <w:ffData>
            <w:name w:val="ТекстовоеПоле231"/>
            <w:enabled/>
            <w:calcOnExit w:val="0"/>
            <w:textInput>
              <w:default w:val="0,01%"/>
            </w:textInput>
          </w:ffData>
        </w:fldChar>
      </w:r>
      <w:r w:rsidR="00D105BD">
        <w:rPr>
          <w:rFonts w:ascii="Arial" w:hAnsi="Arial" w:cs="Arial"/>
          <w:sz w:val="20"/>
          <w:szCs w:val="20"/>
        </w:rPr>
        <w:instrText xml:space="preserve"> FORMTEXT </w:instrText>
      </w:r>
      <w:r w:rsidR="00D105BD">
        <w:rPr>
          <w:rFonts w:ascii="Arial" w:hAnsi="Arial" w:cs="Arial"/>
          <w:sz w:val="20"/>
          <w:szCs w:val="20"/>
        </w:rPr>
      </w:r>
      <w:r w:rsidR="00D105BD">
        <w:rPr>
          <w:rFonts w:ascii="Arial" w:hAnsi="Arial" w:cs="Arial"/>
          <w:sz w:val="20"/>
          <w:szCs w:val="20"/>
        </w:rPr>
        <w:fldChar w:fldCharType="separate"/>
      </w:r>
      <w:r w:rsidR="00D105BD">
        <w:rPr>
          <w:rFonts w:ascii="Arial" w:hAnsi="Arial" w:cs="Arial"/>
          <w:noProof/>
          <w:sz w:val="20"/>
          <w:szCs w:val="20"/>
        </w:rPr>
        <w:t>0,01%</w:t>
      </w:r>
      <w:r w:rsidR="00D105BD">
        <w:rPr>
          <w:rFonts w:ascii="Arial" w:hAnsi="Arial" w:cs="Arial"/>
          <w:sz w:val="20"/>
          <w:szCs w:val="20"/>
        </w:rPr>
        <w:fldChar w:fldCharType="end"/>
      </w:r>
      <w:bookmarkEnd w:id="53"/>
      <w:r w:rsidRPr="00FA741A">
        <w:rPr>
          <w:rFonts w:ascii="Arial" w:hAnsi="Arial" w:cs="Arial"/>
          <w:sz w:val="20"/>
          <w:szCs w:val="20"/>
        </w:rPr>
        <w:t xml:space="preserve"> от своевременно не оплаченной суммы за каждый день просрочки, а после 30 дней –</w:t>
      </w:r>
      <w:r w:rsidR="00D105BD">
        <w:rPr>
          <w:rFonts w:ascii="Arial" w:hAnsi="Arial" w:cs="Arial"/>
          <w:sz w:val="20"/>
          <w:szCs w:val="20"/>
        </w:rPr>
        <w:t xml:space="preserve"> </w:t>
      </w:r>
      <w:bookmarkStart w:id="54" w:name="ТекстовоеПоле232"/>
      <w:r w:rsidR="00D105BD">
        <w:rPr>
          <w:rFonts w:ascii="Arial" w:hAnsi="Arial" w:cs="Arial"/>
          <w:sz w:val="20"/>
          <w:szCs w:val="20"/>
        </w:rPr>
        <w:fldChar w:fldCharType="begin">
          <w:ffData>
            <w:name w:val="ТекстовоеПоле232"/>
            <w:enabled/>
            <w:calcOnExit w:val="0"/>
            <w:textInput>
              <w:default w:val="0,05%"/>
            </w:textInput>
          </w:ffData>
        </w:fldChar>
      </w:r>
      <w:r w:rsidR="00D105BD">
        <w:rPr>
          <w:rFonts w:ascii="Arial" w:hAnsi="Arial" w:cs="Arial"/>
          <w:sz w:val="20"/>
          <w:szCs w:val="20"/>
        </w:rPr>
        <w:instrText xml:space="preserve"> FORMTEXT </w:instrText>
      </w:r>
      <w:r w:rsidR="00D105BD">
        <w:rPr>
          <w:rFonts w:ascii="Arial" w:hAnsi="Arial" w:cs="Arial"/>
          <w:sz w:val="20"/>
          <w:szCs w:val="20"/>
        </w:rPr>
      </w:r>
      <w:r w:rsidR="00D105BD">
        <w:rPr>
          <w:rFonts w:ascii="Arial" w:hAnsi="Arial" w:cs="Arial"/>
          <w:sz w:val="20"/>
          <w:szCs w:val="20"/>
        </w:rPr>
        <w:fldChar w:fldCharType="separate"/>
      </w:r>
      <w:r w:rsidR="00D105BD">
        <w:rPr>
          <w:rFonts w:ascii="Arial" w:hAnsi="Arial" w:cs="Arial"/>
          <w:noProof/>
          <w:sz w:val="20"/>
          <w:szCs w:val="20"/>
        </w:rPr>
        <w:t>0,05%</w:t>
      </w:r>
      <w:r w:rsidR="00D105BD">
        <w:rPr>
          <w:rFonts w:ascii="Arial" w:hAnsi="Arial" w:cs="Arial"/>
          <w:sz w:val="20"/>
          <w:szCs w:val="20"/>
        </w:rPr>
        <w:fldChar w:fldCharType="end"/>
      </w:r>
      <w:bookmarkEnd w:id="54"/>
      <w:r w:rsidR="00D105BD">
        <w:rPr>
          <w:rFonts w:ascii="Arial" w:hAnsi="Arial" w:cs="Arial"/>
          <w:sz w:val="20"/>
          <w:szCs w:val="20"/>
        </w:rPr>
        <w:t xml:space="preserve"> </w:t>
      </w:r>
      <w:r w:rsidRPr="00FA741A">
        <w:rPr>
          <w:rFonts w:ascii="Arial" w:hAnsi="Arial" w:cs="Arial"/>
          <w:sz w:val="20"/>
          <w:szCs w:val="20"/>
        </w:rPr>
        <w:t xml:space="preserve">от своевременно не оплаченной суммы за каждый день просрочки, при этом общая сумма неустойки за весь период просрочки по неисполненному обязательству не может превышать </w:t>
      </w:r>
      <w:bookmarkStart w:id="55" w:name="ТекстовоеПоле233"/>
      <w:r w:rsidR="00D105BD">
        <w:rPr>
          <w:rFonts w:ascii="Arial" w:hAnsi="Arial" w:cs="Arial"/>
          <w:sz w:val="20"/>
          <w:szCs w:val="20"/>
        </w:rPr>
        <w:fldChar w:fldCharType="begin">
          <w:ffData>
            <w:name w:val="ТекстовоеПоле233"/>
            <w:enabled/>
            <w:calcOnExit w:val="0"/>
            <w:textInput>
              <w:default w:val="10%"/>
            </w:textInput>
          </w:ffData>
        </w:fldChar>
      </w:r>
      <w:r w:rsidR="00D105BD">
        <w:rPr>
          <w:rFonts w:ascii="Arial" w:hAnsi="Arial" w:cs="Arial"/>
          <w:sz w:val="20"/>
          <w:szCs w:val="20"/>
        </w:rPr>
        <w:instrText xml:space="preserve"> FORMTEXT </w:instrText>
      </w:r>
      <w:r w:rsidR="00D105BD">
        <w:rPr>
          <w:rFonts w:ascii="Arial" w:hAnsi="Arial" w:cs="Arial"/>
          <w:sz w:val="20"/>
          <w:szCs w:val="20"/>
        </w:rPr>
      </w:r>
      <w:r w:rsidR="00D105BD">
        <w:rPr>
          <w:rFonts w:ascii="Arial" w:hAnsi="Arial" w:cs="Arial"/>
          <w:sz w:val="20"/>
          <w:szCs w:val="20"/>
        </w:rPr>
        <w:fldChar w:fldCharType="separate"/>
      </w:r>
      <w:r w:rsidR="00D105BD">
        <w:rPr>
          <w:rFonts w:ascii="Arial" w:hAnsi="Arial" w:cs="Arial"/>
          <w:noProof/>
          <w:sz w:val="20"/>
          <w:szCs w:val="20"/>
        </w:rPr>
        <w:t>10</w:t>
      </w:r>
      <w:proofErr w:type="gramEnd"/>
      <w:r w:rsidR="00D105BD">
        <w:rPr>
          <w:rFonts w:ascii="Arial" w:hAnsi="Arial" w:cs="Arial"/>
          <w:noProof/>
          <w:sz w:val="20"/>
          <w:szCs w:val="20"/>
        </w:rPr>
        <w:t>%</w:t>
      </w:r>
      <w:r w:rsidR="00D105BD">
        <w:rPr>
          <w:rFonts w:ascii="Arial" w:hAnsi="Arial" w:cs="Arial"/>
          <w:sz w:val="20"/>
          <w:szCs w:val="20"/>
        </w:rPr>
        <w:fldChar w:fldCharType="end"/>
      </w:r>
      <w:bookmarkEnd w:id="55"/>
      <w:r w:rsidRPr="00FA741A">
        <w:rPr>
          <w:rFonts w:ascii="Arial" w:hAnsi="Arial" w:cs="Arial"/>
          <w:sz w:val="20"/>
          <w:szCs w:val="20"/>
        </w:rPr>
        <w:t xml:space="preserve"> от своевременно не оплаченной суммы.</w:t>
      </w:r>
    </w:p>
    <w:p w14:paraId="3884E0EF" w14:textId="00DD1D18" w:rsidR="004F6EAC" w:rsidRDefault="00960EB5" w:rsidP="00510923">
      <w:pPr>
        <w:pStyle w:val="a5"/>
        <w:numPr>
          <w:ilvl w:val="1"/>
          <w:numId w:val="14"/>
        </w:numPr>
        <w:spacing w:beforeLines="60" w:before="144" w:afterLines="60" w:after="144" w:line="300" w:lineRule="auto"/>
        <w:ind w:leftChars="65" w:left="852" w:hanging="709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>Уплата неустойки,</w:t>
      </w:r>
      <w:r w:rsidR="00C85BEA">
        <w:rPr>
          <w:rFonts w:ascii="Arial" w:hAnsi="Arial" w:cs="Arial"/>
          <w:sz w:val="20"/>
          <w:szCs w:val="20"/>
        </w:rPr>
        <w:t xml:space="preserve"> </w:t>
      </w:r>
      <w:r w:rsidR="0015553A">
        <w:rPr>
          <w:rFonts w:ascii="Arial" w:hAnsi="Arial" w:cs="Arial"/>
          <w:sz w:val="20"/>
          <w:szCs w:val="20"/>
        </w:rPr>
        <w:t>штрафа, пени,</w:t>
      </w:r>
      <w:r w:rsidRPr="007F302E">
        <w:rPr>
          <w:rFonts w:ascii="Arial" w:hAnsi="Arial" w:cs="Arial"/>
          <w:sz w:val="20"/>
          <w:szCs w:val="20"/>
        </w:rPr>
        <w:t xml:space="preserve"> а также возмещение убытков не освобождает </w:t>
      </w:r>
      <w:r w:rsidR="000E564E">
        <w:rPr>
          <w:rFonts w:ascii="Arial" w:hAnsi="Arial" w:cs="Arial"/>
          <w:sz w:val="20"/>
          <w:szCs w:val="20"/>
        </w:rPr>
        <w:t>С</w:t>
      </w:r>
      <w:r w:rsidRPr="007F302E">
        <w:rPr>
          <w:rFonts w:ascii="Arial" w:hAnsi="Arial" w:cs="Arial"/>
          <w:sz w:val="20"/>
          <w:szCs w:val="20"/>
        </w:rPr>
        <w:t>тороны от исполнения своих обязательств в натуре.</w:t>
      </w:r>
    </w:p>
    <w:p w14:paraId="3884E0F0" w14:textId="77777777" w:rsidR="004F6EAC" w:rsidRDefault="004F6EAC" w:rsidP="00F425F3">
      <w:pPr>
        <w:pStyle w:val="a5"/>
        <w:spacing w:beforeLines="60" w:before="144" w:afterLines="60" w:after="144" w:line="30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3884E0F1" w14:textId="3DB1D259" w:rsidR="004F6EAC" w:rsidRDefault="00F425F3" w:rsidP="00F425F3">
      <w:pPr>
        <w:pStyle w:val="1"/>
        <w:spacing w:beforeLines="60" w:before="144" w:afterLines="60" w:after="144" w:line="300" w:lineRule="auto"/>
        <w:ind w:left="142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bookmarkStart w:id="56" w:name="_Toc406092474"/>
      <w:r>
        <w:rPr>
          <w:rFonts w:ascii="Arial" w:eastAsia="Times New Roman" w:hAnsi="Arial" w:cs="Arial"/>
          <w:color w:val="auto"/>
          <w:sz w:val="20"/>
          <w:szCs w:val="20"/>
        </w:rPr>
        <w:t>СТАТЬЯ 1</w:t>
      </w:r>
      <w:r w:rsidR="004C7E0C">
        <w:rPr>
          <w:rFonts w:ascii="Arial" w:eastAsia="Times New Roman" w:hAnsi="Arial" w:cs="Arial"/>
          <w:color w:val="auto"/>
          <w:sz w:val="20"/>
          <w:szCs w:val="20"/>
        </w:rPr>
        <w:t>2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. </w:t>
      </w:r>
      <w:r w:rsidRPr="007F302E">
        <w:rPr>
          <w:rFonts w:ascii="Arial" w:eastAsia="Times New Roman" w:hAnsi="Arial" w:cs="Arial"/>
          <w:color w:val="auto"/>
          <w:sz w:val="20"/>
          <w:szCs w:val="20"/>
        </w:rPr>
        <w:t>Конфиденциальность</w:t>
      </w:r>
      <w:bookmarkEnd w:id="56"/>
    </w:p>
    <w:p w14:paraId="3884E0F2" w14:textId="77777777" w:rsidR="004F6EAC" w:rsidRDefault="004F6EAC" w:rsidP="00510923">
      <w:pPr>
        <w:pStyle w:val="a4"/>
        <w:numPr>
          <w:ilvl w:val="0"/>
          <w:numId w:val="14"/>
        </w:numPr>
        <w:spacing w:beforeLines="60" w:before="144" w:afterLines="60" w:after="144" w:line="30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3884E0F3" w14:textId="77777777" w:rsidR="004F6EAC" w:rsidRDefault="00E47102" w:rsidP="00510923">
      <w:pPr>
        <w:pStyle w:val="a5"/>
        <w:numPr>
          <w:ilvl w:val="1"/>
          <w:numId w:val="14"/>
        </w:numPr>
        <w:tabs>
          <w:tab w:val="left" w:pos="851"/>
        </w:tabs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E47102">
        <w:rPr>
          <w:rFonts w:ascii="Arial" w:eastAsia="Times New Roman" w:hAnsi="Arial" w:cs="Arial"/>
          <w:bCs/>
          <w:sz w:val="20"/>
          <w:szCs w:val="20"/>
          <w:lang w:eastAsia="ru-RU"/>
        </w:rPr>
        <w:t>Для целей настоящего Договора термин - Конфиденциальная информация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14:paraId="3884E0F4" w14:textId="69DF75C0" w:rsidR="004F6EAC" w:rsidRDefault="0059664E" w:rsidP="00510923">
      <w:pPr>
        <w:pStyle w:val="a5"/>
        <w:numPr>
          <w:ilvl w:val="1"/>
          <w:numId w:val="14"/>
        </w:numPr>
        <w:tabs>
          <w:tab w:val="left" w:pos="851"/>
        </w:tabs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Подрядчик</w:t>
      </w:r>
      <w:r w:rsidR="002F50FE" w:rsidRPr="007F302E">
        <w:rPr>
          <w:rFonts w:ascii="Arial" w:hAnsi="Arial" w:cs="Arial"/>
          <w:sz w:val="20"/>
          <w:szCs w:val="20"/>
        </w:rPr>
        <w:t xml:space="preserve"> 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за исключением:</w:t>
      </w:r>
    </w:p>
    <w:p w14:paraId="3884E0F5" w14:textId="004558AB" w:rsidR="004F6EAC" w:rsidRDefault="002F50FE" w:rsidP="00F425F3">
      <w:pPr>
        <w:pStyle w:val="a5"/>
        <w:numPr>
          <w:ilvl w:val="0"/>
          <w:numId w:val="8"/>
        </w:numPr>
        <w:spacing w:beforeLines="60" w:before="144" w:afterLines="60" w:after="144" w:line="30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информации, которая является или становится общедоступной не по вине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7F302E">
        <w:rPr>
          <w:rFonts w:ascii="Arial" w:hAnsi="Arial" w:cs="Arial"/>
          <w:sz w:val="20"/>
          <w:szCs w:val="20"/>
        </w:rPr>
        <w:t>;</w:t>
      </w:r>
    </w:p>
    <w:p w14:paraId="3884E0F6" w14:textId="0DCF5A17" w:rsidR="004F6EAC" w:rsidRDefault="002F50FE" w:rsidP="00F425F3">
      <w:pPr>
        <w:pStyle w:val="a5"/>
        <w:numPr>
          <w:ilvl w:val="0"/>
          <w:numId w:val="8"/>
        </w:numPr>
        <w:spacing w:beforeLines="60" w:before="144" w:afterLines="60" w:after="144" w:line="30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информации, в отношении которой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7F302E">
        <w:rPr>
          <w:rFonts w:ascii="Arial" w:hAnsi="Arial" w:cs="Arial"/>
          <w:sz w:val="20"/>
          <w:szCs w:val="20"/>
        </w:rPr>
        <w:t xml:space="preserve"> может показать, что он получил ее от независимой третьей Стороны, не несущей в отношении этой информации никаких обязательств перед Заказчиком или любой ее родственной организацией.</w:t>
      </w:r>
    </w:p>
    <w:p w14:paraId="3884E0F7" w14:textId="66BFCBC4" w:rsidR="004F6EAC" w:rsidRDefault="002F50FE" w:rsidP="00510923">
      <w:pPr>
        <w:pStyle w:val="a5"/>
        <w:numPr>
          <w:ilvl w:val="1"/>
          <w:numId w:val="14"/>
        </w:numPr>
        <w:spacing w:beforeLines="60" w:before="144" w:afterLines="60" w:after="144" w:line="300" w:lineRule="auto"/>
        <w:ind w:leftChars="64" w:left="851" w:hanging="71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7F302E">
        <w:rPr>
          <w:rFonts w:ascii="Arial" w:hAnsi="Arial" w:cs="Arial"/>
          <w:sz w:val="20"/>
          <w:szCs w:val="20"/>
        </w:rPr>
        <w:t xml:space="preserve"> не должен без предварительного письменного согласия Заказчика использовать конфиденциальную информацию, которую он, в соответствии с требованиями настоящего Договора, должен хранить на условиях конфиденциальности, ни для каких других целей, кроме целей исполнения обязательств по настоящему Договору.</w:t>
      </w:r>
    </w:p>
    <w:p w14:paraId="3884E0F8" w14:textId="66F90CDF" w:rsidR="004F6EAC" w:rsidRDefault="002F50FE" w:rsidP="00510923">
      <w:pPr>
        <w:pStyle w:val="a5"/>
        <w:numPr>
          <w:ilvl w:val="1"/>
          <w:numId w:val="14"/>
        </w:numPr>
        <w:spacing w:beforeLines="60" w:before="144" w:afterLines="60" w:after="144" w:line="300" w:lineRule="auto"/>
        <w:ind w:leftChars="64" w:left="851" w:hanging="71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Обязательства по настоящему Договору распространяются также на Конфиденциальную информацию, полученную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7F302E">
        <w:rPr>
          <w:rFonts w:ascii="Arial" w:hAnsi="Arial" w:cs="Arial"/>
          <w:sz w:val="20"/>
          <w:szCs w:val="20"/>
        </w:rPr>
        <w:t xml:space="preserve"> до заключения настоящего Договора.</w:t>
      </w:r>
    </w:p>
    <w:p w14:paraId="3884E0F9" w14:textId="389280D8" w:rsidR="004F6EAC" w:rsidRDefault="002F50FE" w:rsidP="00510923">
      <w:pPr>
        <w:pStyle w:val="a5"/>
        <w:numPr>
          <w:ilvl w:val="1"/>
          <w:numId w:val="14"/>
        </w:numPr>
        <w:spacing w:beforeLines="60" w:before="144" w:afterLines="60" w:after="144" w:line="300" w:lineRule="auto"/>
        <w:ind w:leftChars="64" w:left="851" w:hanging="71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Заказчик вправе осуществлять передачу Конфиденциальной информации по письменному запросу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7F302E">
        <w:rPr>
          <w:rFonts w:ascii="Arial" w:hAnsi="Arial" w:cs="Arial"/>
          <w:sz w:val="20"/>
          <w:szCs w:val="20"/>
        </w:rPr>
        <w:t xml:space="preserve">. В каждом случае передача Конфиденциальной информации оформляется протоколом, который подписывается уполномоченными лицами Заказчика и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7F302E">
        <w:rPr>
          <w:rFonts w:ascii="Arial" w:hAnsi="Arial" w:cs="Arial"/>
          <w:sz w:val="20"/>
          <w:szCs w:val="20"/>
        </w:rPr>
        <w:t>.</w:t>
      </w:r>
    </w:p>
    <w:p w14:paraId="3884E0FA" w14:textId="6765A593" w:rsidR="004F6EAC" w:rsidRDefault="002F50FE" w:rsidP="00F425F3">
      <w:pPr>
        <w:pStyle w:val="a5"/>
        <w:spacing w:beforeLines="60" w:before="144" w:afterLines="60" w:after="144" w:line="30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Передача Конфиденциальной информации между Заказчиком и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7F302E">
        <w:rPr>
          <w:rFonts w:ascii="Arial" w:hAnsi="Arial" w:cs="Arial"/>
          <w:sz w:val="20"/>
          <w:szCs w:val="20"/>
        </w:rPr>
        <w:t xml:space="preserve"> осуществляется ценными (заказными) почтовыми отправлениями или курьерами Заказчика и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7F302E">
        <w:rPr>
          <w:rFonts w:ascii="Arial" w:hAnsi="Arial" w:cs="Arial"/>
          <w:sz w:val="20"/>
          <w:szCs w:val="20"/>
        </w:rPr>
        <w:t>.</w:t>
      </w:r>
    </w:p>
    <w:p w14:paraId="3884E0FB" w14:textId="418DE0B4" w:rsidR="004F6EAC" w:rsidRDefault="002F50FE" w:rsidP="00F425F3">
      <w:pPr>
        <w:pStyle w:val="a5"/>
        <w:spacing w:beforeLines="60" w:before="144" w:afterLines="60" w:after="144" w:line="30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Заказчика и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7F302E">
        <w:rPr>
          <w:rFonts w:ascii="Arial" w:hAnsi="Arial" w:cs="Arial"/>
          <w:sz w:val="20"/>
          <w:szCs w:val="20"/>
        </w:rPr>
        <w:t>, запрещена.</w:t>
      </w:r>
    </w:p>
    <w:p w14:paraId="3884E0FC" w14:textId="51382C76" w:rsidR="004F6EAC" w:rsidRDefault="0059664E" w:rsidP="00510923">
      <w:pPr>
        <w:pStyle w:val="a5"/>
        <w:numPr>
          <w:ilvl w:val="1"/>
          <w:numId w:val="14"/>
        </w:numPr>
        <w:spacing w:beforeLines="60" w:before="144" w:afterLines="60" w:after="144" w:line="300" w:lineRule="auto"/>
        <w:ind w:leftChars="64" w:left="851" w:hanging="7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Подрядчик</w:t>
      </w:r>
      <w:r w:rsidR="002F50FE" w:rsidRPr="007F302E">
        <w:rPr>
          <w:rFonts w:ascii="Arial" w:hAnsi="Arial" w:cs="Arial"/>
          <w:sz w:val="20"/>
          <w:szCs w:val="20"/>
        </w:rPr>
        <w:t xml:space="preserve"> обязуется обращаться с Конфиденциальной информацией в соответствии с Грифом конфиденциальности и не осуществлять продажу, обмен, опубликование либо раскрытие иным способом любой полученной Конфиденциальной информации любым из существующих способов, в том числе посредством ксерокопирования, воспроизведения или использования </w:t>
      </w:r>
      <w:r w:rsidR="002F50FE" w:rsidRPr="007F302E">
        <w:rPr>
          <w:rFonts w:ascii="Arial" w:hAnsi="Arial" w:cs="Arial"/>
          <w:sz w:val="20"/>
          <w:szCs w:val="20"/>
        </w:rPr>
        <w:lastRenderedPageBreak/>
        <w:t>электронных носителей, без предварительного письменного согласия Заказчика, предоставившей такую Конфиденциальную информацию.</w:t>
      </w:r>
    </w:p>
    <w:p w14:paraId="3884E0FD" w14:textId="77777777" w:rsidR="004F6EAC" w:rsidRDefault="002F50FE" w:rsidP="00510923">
      <w:pPr>
        <w:pStyle w:val="a5"/>
        <w:numPr>
          <w:ilvl w:val="1"/>
          <w:numId w:val="14"/>
        </w:numPr>
        <w:spacing w:beforeLines="60" w:before="144" w:afterLines="60" w:after="144" w:line="300" w:lineRule="auto"/>
        <w:ind w:leftChars="64" w:left="851" w:hanging="71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Передача Конфиденциальной информации органу государственной власти не считается разглашением Конфиденциальной информации в случаях, когда такой орган государственной власти уполномочен в соответствии с действующим законодательством </w:t>
      </w:r>
      <w:proofErr w:type="gramStart"/>
      <w:r w:rsidRPr="007F302E">
        <w:rPr>
          <w:rFonts w:ascii="Arial" w:hAnsi="Arial" w:cs="Arial"/>
          <w:sz w:val="20"/>
          <w:szCs w:val="20"/>
        </w:rPr>
        <w:t>требовать</w:t>
      </w:r>
      <w:proofErr w:type="gramEnd"/>
      <w:r w:rsidRPr="007F302E">
        <w:rPr>
          <w:rFonts w:ascii="Arial" w:hAnsi="Arial" w:cs="Arial"/>
          <w:sz w:val="20"/>
          <w:szCs w:val="20"/>
        </w:rPr>
        <w:t xml:space="preserve"> предоставления Конфиденциальной информации. При этом передача органу государственной власти Конфиденциальной информации должна осуществляться с предварительным письменным уведомлением Заказчика.</w:t>
      </w:r>
    </w:p>
    <w:p w14:paraId="3884E0FE" w14:textId="7AF22D3B" w:rsidR="004F6EAC" w:rsidRDefault="002F50FE" w:rsidP="00510923">
      <w:pPr>
        <w:pStyle w:val="a5"/>
        <w:numPr>
          <w:ilvl w:val="1"/>
          <w:numId w:val="14"/>
        </w:numPr>
        <w:spacing w:beforeLines="60" w:before="144" w:afterLines="60" w:after="144" w:line="300" w:lineRule="auto"/>
        <w:ind w:leftChars="64" w:left="851" w:hanging="71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Конфиденциальная информация остается собственностью Заказчика. Заказчик вправе потребовать от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7F302E">
        <w:rPr>
          <w:rFonts w:ascii="Arial" w:hAnsi="Arial" w:cs="Arial"/>
          <w:sz w:val="20"/>
          <w:szCs w:val="20"/>
        </w:rPr>
        <w:t xml:space="preserve">, который получил Конфиденциальную информацию, вернуть ему любую Конфиденциальную информацию в любое время, направив </w:t>
      </w:r>
      <w:r w:rsidR="0059664E">
        <w:rPr>
          <w:rFonts w:ascii="Arial" w:hAnsi="Arial" w:cs="Arial"/>
          <w:sz w:val="20"/>
          <w:szCs w:val="20"/>
        </w:rPr>
        <w:t>Подрядчику</w:t>
      </w:r>
      <w:r w:rsidRPr="007F302E">
        <w:rPr>
          <w:rFonts w:ascii="Arial" w:hAnsi="Arial" w:cs="Arial"/>
          <w:sz w:val="20"/>
          <w:szCs w:val="20"/>
        </w:rPr>
        <w:t xml:space="preserve"> уведомление в письменной форме в течение 15 дней после получения такого уведомления</w:t>
      </w:r>
      <w:r w:rsidR="00A978E6">
        <w:rPr>
          <w:rFonts w:ascii="Arial" w:hAnsi="Arial" w:cs="Arial"/>
          <w:sz w:val="20"/>
          <w:szCs w:val="20"/>
        </w:rPr>
        <w:t>.</w:t>
      </w:r>
      <w:r w:rsidRPr="007F302E">
        <w:rPr>
          <w:rFonts w:ascii="Arial" w:hAnsi="Arial" w:cs="Arial"/>
          <w:sz w:val="20"/>
          <w:szCs w:val="20"/>
        </w:rPr>
        <w:t xml:space="preserve">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7F302E">
        <w:rPr>
          <w:rFonts w:ascii="Arial" w:hAnsi="Arial" w:cs="Arial"/>
          <w:sz w:val="20"/>
          <w:szCs w:val="20"/>
        </w:rPr>
        <w:t xml:space="preserve"> должен вернуть все оригиналы Конфиденциальной информации и уничтожить все ее копии и воспроизведения в любой форме, имеющиеся в его распоряжении.</w:t>
      </w:r>
    </w:p>
    <w:p w14:paraId="3884E0FF" w14:textId="6C8DCCFA" w:rsidR="004F6EAC" w:rsidRDefault="002F50FE" w:rsidP="00510923">
      <w:pPr>
        <w:pStyle w:val="a5"/>
        <w:numPr>
          <w:ilvl w:val="1"/>
          <w:numId w:val="14"/>
        </w:numPr>
        <w:spacing w:beforeLines="60" w:before="144" w:afterLines="60" w:after="144" w:line="300" w:lineRule="auto"/>
        <w:ind w:leftChars="64" w:left="851" w:hanging="71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В течение 3-х лет </w:t>
      </w:r>
      <w:proofErr w:type="gramStart"/>
      <w:r w:rsidRPr="007F302E">
        <w:rPr>
          <w:rFonts w:ascii="Arial" w:hAnsi="Arial" w:cs="Arial"/>
          <w:sz w:val="20"/>
          <w:szCs w:val="20"/>
        </w:rPr>
        <w:t>с даты окончания</w:t>
      </w:r>
      <w:proofErr w:type="gramEnd"/>
      <w:r w:rsidRPr="007F302E">
        <w:rPr>
          <w:rFonts w:ascii="Arial" w:hAnsi="Arial" w:cs="Arial"/>
          <w:sz w:val="20"/>
          <w:szCs w:val="20"/>
        </w:rPr>
        <w:t xml:space="preserve"> Работ по настоящему Договору (включая гарантийный период)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7F302E">
        <w:rPr>
          <w:rFonts w:ascii="Arial" w:hAnsi="Arial" w:cs="Arial"/>
          <w:sz w:val="20"/>
          <w:szCs w:val="20"/>
        </w:rPr>
        <w:t xml:space="preserve"> не будет разглашать полученную им от Заказчика Конфиденциальную информацию какому-либо другому лицу, предприятию, организации и не будет использовать эту информацию для своей собственной выгоды, за исключением целей, определенных предметом настоящего Договора.</w:t>
      </w:r>
    </w:p>
    <w:p w14:paraId="3884E100" w14:textId="16FD81F1" w:rsidR="004F6EAC" w:rsidRDefault="0059664E" w:rsidP="00F425F3">
      <w:pPr>
        <w:pStyle w:val="a5"/>
        <w:spacing w:beforeLines="60" w:before="144" w:afterLines="60" w:after="144" w:line="30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Подрядчик</w:t>
      </w:r>
      <w:r w:rsidR="002F50FE" w:rsidRPr="007F302E">
        <w:rPr>
          <w:rFonts w:ascii="Arial" w:hAnsi="Arial" w:cs="Arial"/>
          <w:sz w:val="20"/>
          <w:szCs w:val="20"/>
        </w:rPr>
        <w:t>, допустивший утерю или разглашение Конфиденциальной информации, несет ответственность за любые затраты, убытки и потери, понесенные Заказчиком и вытекающие в связи с любым раскрытием Конфиденциальной информации.</w:t>
      </w:r>
    </w:p>
    <w:p w14:paraId="3884E101" w14:textId="6AB64387" w:rsidR="004F6EAC" w:rsidRDefault="002F50FE" w:rsidP="00510923">
      <w:pPr>
        <w:pStyle w:val="a5"/>
        <w:numPr>
          <w:ilvl w:val="1"/>
          <w:numId w:val="14"/>
        </w:numPr>
        <w:spacing w:beforeLines="60" w:before="144" w:afterLines="60" w:after="144" w:line="300" w:lineRule="auto"/>
        <w:ind w:leftChars="64" w:left="851" w:hanging="71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Заказчик вправе проводить проверки у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7F302E">
        <w:rPr>
          <w:rFonts w:ascii="Arial" w:hAnsi="Arial" w:cs="Arial"/>
          <w:sz w:val="20"/>
          <w:szCs w:val="20"/>
        </w:rPr>
        <w:t xml:space="preserve"> на предмет соблюдения порядка использования и хранения Конфиденциальной информации, переданной </w:t>
      </w:r>
      <w:r w:rsidR="0059664E">
        <w:rPr>
          <w:rFonts w:ascii="Arial" w:hAnsi="Arial" w:cs="Arial"/>
          <w:sz w:val="20"/>
          <w:szCs w:val="20"/>
        </w:rPr>
        <w:t>Подрядчику</w:t>
      </w:r>
      <w:r w:rsidRPr="007F302E">
        <w:rPr>
          <w:rFonts w:ascii="Arial" w:hAnsi="Arial" w:cs="Arial"/>
          <w:sz w:val="20"/>
          <w:szCs w:val="20"/>
        </w:rPr>
        <w:t xml:space="preserve">. При этом Заказчик должен предварительно письменно уведомить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7F302E">
        <w:rPr>
          <w:rFonts w:ascii="Arial" w:hAnsi="Arial" w:cs="Arial"/>
          <w:sz w:val="20"/>
          <w:szCs w:val="20"/>
        </w:rPr>
        <w:t xml:space="preserve"> о намеченной проверке, а также сообщить сведения о своих представителях, осуществляющих проверку, их полномочия и причинах необходимости проведения проверки.</w:t>
      </w:r>
    </w:p>
    <w:p w14:paraId="1F19F9F6" w14:textId="77777777" w:rsidR="00521C0B" w:rsidRDefault="00521C0B" w:rsidP="00521C0B">
      <w:pPr>
        <w:pStyle w:val="1"/>
        <w:spacing w:beforeLines="60" w:before="144" w:afterLines="60" w:after="144" w:line="30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>
        <w:rPr>
          <w:rFonts w:ascii="Arial" w:eastAsia="Times New Roman" w:hAnsi="Arial" w:cs="Arial"/>
          <w:color w:val="auto"/>
          <w:sz w:val="20"/>
          <w:szCs w:val="20"/>
        </w:rPr>
        <w:t xml:space="preserve">СТАТЬЯ 13. </w:t>
      </w:r>
      <w:r w:rsidRPr="007F302E">
        <w:rPr>
          <w:rFonts w:ascii="Arial" w:eastAsia="Times New Roman" w:hAnsi="Arial" w:cs="Arial"/>
          <w:color w:val="auto"/>
          <w:sz w:val="20"/>
          <w:szCs w:val="20"/>
        </w:rPr>
        <w:t>Антикоррупционные условия</w:t>
      </w:r>
    </w:p>
    <w:p w14:paraId="3884E103" w14:textId="77777777" w:rsidR="004F6EAC" w:rsidRDefault="004F6EAC" w:rsidP="00510923">
      <w:pPr>
        <w:pStyle w:val="a4"/>
        <w:numPr>
          <w:ilvl w:val="0"/>
          <w:numId w:val="14"/>
        </w:numPr>
        <w:spacing w:beforeLines="60" w:before="144" w:afterLines="60" w:after="144" w:line="300" w:lineRule="auto"/>
        <w:ind w:leftChars="64" w:left="576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3955C9F9" w14:textId="77777777" w:rsidR="00521C0B" w:rsidRPr="003140F7" w:rsidRDefault="00521C0B" w:rsidP="00521C0B">
      <w:pPr>
        <w:pStyle w:val="a5"/>
        <w:numPr>
          <w:ilvl w:val="1"/>
          <w:numId w:val="62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bookmarkStart w:id="57" w:name="_Toc406092475"/>
      <w:proofErr w:type="gramStart"/>
      <w:r w:rsidRPr="003140F7">
        <w:rPr>
          <w:rFonts w:ascii="Arial" w:hAnsi="Arial" w:cs="Arial"/>
          <w:sz w:val="20"/>
          <w:szCs w:val="20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14:paraId="2B322196" w14:textId="77777777" w:rsidR="00521C0B" w:rsidRPr="003140F7" w:rsidRDefault="00521C0B" w:rsidP="00521C0B">
      <w:pPr>
        <w:pStyle w:val="a5"/>
        <w:numPr>
          <w:ilvl w:val="1"/>
          <w:numId w:val="62"/>
        </w:numPr>
        <w:spacing w:beforeLines="60" w:before="144" w:afterLines="60" w:after="144" w:line="300" w:lineRule="auto"/>
        <w:ind w:leftChars="64" w:left="851" w:hanging="710"/>
        <w:jc w:val="both"/>
        <w:rPr>
          <w:rFonts w:ascii="Arial" w:hAnsi="Arial" w:cs="Arial"/>
          <w:sz w:val="20"/>
          <w:szCs w:val="20"/>
        </w:rPr>
      </w:pPr>
      <w:proofErr w:type="gramStart"/>
      <w:r w:rsidRPr="003140F7">
        <w:rPr>
          <w:rFonts w:ascii="Arial" w:hAnsi="Arial" w:cs="Arial"/>
          <w:sz w:val="20"/>
          <w:szCs w:val="20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14:paraId="3D3F3FF3" w14:textId="77777777" w:rsidR="00521C0B" w:rsidRPr="003140F7" w:rsidRDefault="00521C0B" w:rsidP="00521C0B">
      <w:pPr>
        <w:pStyle w:val="a5"/>
        <w:numPr>
          <w:ilvl w:val="1"/>
          <w:numId w:val="62"/>
        </w:numPr>
        <w:spacing w:beforeLines="60" w:before="144" w:afterLines="60" w:after="144" w:line="300" w:lineRule="auto"/>
        <w:ind w:leftChars="64" w:left="851" w:hanging="710"/>
        <w:jc w:val="both"/>
        <w:rPr>
          <w:rFonts w:ascii="Arial" w:hAnsi="Arial" w:cs="Arial"/>
          <w:sz w:val="20"/>
          <w:szCs w:val="20"/>
        </w:rPr>
      </w:pPr>
      <w:proofErr w:type="gramStart"/>
      <w:r w:rsidRPr="003140F7">
        <w:rPr>
          <w:rFonts w:ascii="Arial" w:hAnsi="Arial" w:cs="Arial"/>
          <w:sz w:val="20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  <w:proofErr w:type="gramEnd"/>
    </w:p>
    <w:p w14:paraId="3E85198E" w14:textId="77777777" w:rsidR="00521C0B" w:rsidRPr="003140F7" w:rsidRDefault="00521C0B" w:rsidP="00521C0B">
      <w:pPr>
        <w:pStyle w:val="a5"/>
        <w:spacing w:beforeLines="60" w:before="144" w:afterLines="60" w:after="144" w:line="30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3140F7">
        <w:rPr>
          <w:rFonts w:ascii="Arial" w:hAnsi="Arial" w:cs="Arial"/>
          <w:sz w:val="20"/>
          <w:szCs w:val="20"/>
        </w:rPr>
        <w:lastRenderedPageBreak/>
        <w:t>Под действиями работника, осуществляемыми в пользу стимулирующей его Стороны, понимаются:</w:t>
      </w:r>
    </w:p>
    <w:p w14:paraId="133232FB" w14:textId="77777777" w:rsidR="00521C0B" w:rsidRPr="003140F7" w:rsidRDefault="00521C0B" w:rsidP="00521C0B">
      <w:pPr>
        <w:pStyle w:val="a5"/>
        <w:numPr>
          <w:ilvl w:val="0"/>
          <w:numId w:val="63"/>
        </w:numPr>
        <w:spacing w:beforeLines="60" w:before="144" w:afterLines="60" w:after="144" w:line="300" w:lineRule="auto"/>
        <w:jc w:val="both"/>
        <w:rPr>
          <w:rFonts w:ascii="Arial" w:hAnsi="Arial" w:cs="Arial"/>
          <w:sz w:val="20"/>
          <w:szCs w:val="20"/>
        </w:rPr>
      </w:pPr>
      <w:r w:rsidRPr="003140F7">
        <w:rPr>
          <w:rFonts w:ascii="Arial" w:hAnsi="Arial" w:cs="Arial"/>
          <w:sz w:val="20"/>
          <w:szCs w:val="20"/>
        </w:rPr>
        <w:t>предоставление неоправданных преимуществ по сравнению с другими контрагентами;</w:t>
      </w:r>
    </w:p>
    <w:p w14:paraId="07DA8B39" w14:textId="77777777" w:rsidR="00521C0B" w:rsidRPr="003140F7" w:rsidRDefault="00521C0B" w:rsidP="00521C0B">
      <w:pPr>
        <w:pStyle w:val="a5"/>
        <w:numPr>
          <w:ilvl w:val="0"/>
          <w:numId w:val="63"/>
        </w:numPr>
        <w:spacing w:beforeLines="60" w:before="144" w:afterLines="60" w:after="144" w:line="300" w:lineRule="auto"/>
        <w:jc w:val="both"/>
        <w:rPr>
          <w:rFonts w:ascii="Arial" w:hAnsi="Arial" w:cs="Arial"/>
          <w:sz w:val="20"/>
          <w:szCs w:val="20"/>
        </w:rPr>
      </w:pPr>
      <w:r w:rsidRPr="003140F7">
        <w:rPr>
          <w:rFonts w:ascii="Arial" w:hAnsi="Arial" w:cs="Arial"/>
          <w:sz w:val="20"/>
          <w:szCs w:val="20"/>
        </w:rPr>
        <w:t>предоставление каких-либо гарантий;</w:t>
      </w:r>
    </w:p>
    <w:p w14:paraId="661BBA7C" w14:textId="77777777" w:rsidR="00521C0B" w:rsidRPr="003140F7" w:rsidRDefault="00521C0B" w:rsidP="00521C0B">
      <w:pPr>
        <w:pStyle w:val="a5"/>
        <w:numPr>
          <w:ilvl w:val="0"/>
          <w:numId w:val="63"/>
        </w:numPr>
        <w:spacing w:beforeLines="60" w:before="144" w:afterLines="60" w:after="144" w:line="300" w:lineRule="auto"/>
        <w:jc w:val="both"/>
        <w:rPr>
          <w:rFonts w:ascii="Arial" w:hAnsi="Arial" w:cs="Arial"/>
          <w:sz w:val="20"/>
          <w:szCs w:val="20"/>
        </w:rPr>
      </w:pPr>
      <w:r w:rsidRPr="003140F7">
        <w:rPr>
          <w:rFonts w:ascii="Arial" w:hAnsi="Arial" w:cs="Arial"/>
          <w:sz w:val="20"/>
          <w:szCs w:val="20"/>
        </w:rPr>
        <w:t>ускорение существующих процедур;</w:t>
      </w:r>
    </w:p>
    <w:p w14:paraId="50CE0A67" w14:textId="77777777" w:rsidR="00521C0B" w:rsidRPr="003140F7" w:rsidRDefault="00521C0B" w:rsidP="00521C0B">
      <w:pPr>
        <w:pStyle w:val="a5"/>
        <w:numPr>
          <w:ilvl w:val="0"/>
          <w:numId w:val="63"/>
        </w:numPr>
        <w:spacing w:beforeLines="60" w:before="144" w:afterLines="60" w:after="144" w:line="300" w:lineRule="auto"/>
        <w:jc w:val="both"/>
        <w:rPr>
          <w:rFonts w:ascii="Arial" w:hAnsi="Arial" w:cs="Arial"/>
          <w:sz w:val="20"/>
          <w:szCs w:val="20"/>
        </w:rPr>
      </w:pPr>
      <w:r w:rsidRPr="003140F7">
        <w:rPr>
          <w:rFonts w:ascii="Arial" w:hAnsi="Arial" w:cs="Arial"/>
          <w:sz w:val="20"/>
          <w:szCs w:val="20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0B71E5B7" w14:textId="77777777" w:rsidR="00521C0B" w:rsidRPr="003140F7" w:rsidRDefault="00521C0B" w:rsidP="00521C0B">
      <w:pPr>
        <w:pStyle w:val="a5"/>
        <w:numPr>
          <w:ilvl w:val="1"/>
          <w:numId w:val="62"/>
        </w:numPr>
        <w:spacing w:beforeLines="60" w:before="144" w:afterLines="60" w:after="144" w:line="300" w:lineRule="auto"/>
        <w:ind w:leftChars="64" w:left="851" w:hanging="710"/>
        <w:jc w:val="both"/>
        <w:rPr>
          <w:rFonts w:ascii="Arial" w:hAnsi="Arial" w:cs="Arial"/>
          <w:sz w:val="20"/>
          <w:szCs w:val="20"/>
        </w:rPr>
      </w:pPr>
      <w:r w:rsidRPr="003140F7">
        <w:rPr>
          <w:rFonts w:ascii="Arial" w:hAnsi="Arial" w:cs="Arial"/>
          <w:sz w:val="20"/>
          <w:szCs w:val="20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3140F7">
        <w:rPr>
          <w:rFonts w:ascii="Arial" w:hAnsi="Arial" w:cs="Arial"/>
          <w:sz w:val="20"/>
          <w:szCs w:val="20"/>
        </w:rPr>
        <w:t>с даты направления</w:t>
      </w:r>
      <w:proofErr w:type="gramEnd"/>
      <w:r w:rsidRPr="003140F7">
        <w:rPr>
          <w:rFonts w:ascii="Arial" w:hAnsi="Arial" w:cs="Arial"/>
          <w:sz w:val="20"/>
          <w:szCs w:val="20"/>
        </w:rPr>
        <w:t xml:space="preserve"> письменного уведомления.</w:t>
      </w:r>
    </w:p>
    <w:p w14:paraId="2B865E38" w14:textId="77777777" w:rsidR="00521C0B" w:rsidRPr="003140F7" w:rsidRDefault="00521C0B" w:rsidP="00521C0B">
      <w:pPr>
        <w:pStyle w:val="a5"/>
        <w:numPr>
          <w:ilvl w:val="1"/>
          <w:numId w:val="62"/>
        </w:numPr>
        <w:spacing w:beforeLines="60" w:before="144" w:afterLines="60" w:after="144" w:line="300" w:lineRule="auto"/>
        <w:ind w:leftChars="64" w:left="851" w:hanging="710"/>
        <w:jc w:val="both"/>
        <w:rPr>
          <w:rFonts w:ascii="Arial" w:hAnsi="Arial" w:cs="Arial"/>
          <w:sz w:val="20"/>
          <w:szCs w:val="20"/>
        </w:rPr>
      </w:pPr>
      <w:r w:rsidRPr="003140F7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3140F7">
        <w:rPr>
          <w:rFonts w:ascii="Arial" w:hAnsi="Arial" w:cs="Arial"/>
          <w:sz w:val="20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3140F7">
        <w:rPr>
          <w:rFonts w:ascii="Arial" w:hAnsi="Arial" w:cs="Arial"/>
          <w:sz w:val="20"/>
          <w:szCs w:val="20"/>
        </w:rPr>
        <w:t xml:space="preserve"> доходов, полученных преступным путем.</w:t>
      </w:r>
    </w:p>
    <w:p w14:paraId="5CD961C9" w14:textId="77777777" w:rsidR="00521C0B" w:rsidRPr="003140F7" w:rsidRDefault="00521C0B" w:rsidP="00521C0B">
      <w:pPr>
        <w:pStyle w:val="a5"/>
        <w:numPr>
          <w:ilvl w:val="1"/>
          <w:numId w:val="62"/>
        </w:numPr>
        <w:spacing w:beforeLines="60" w:before="144" w:afterLines="60" w:after="144" w:line="300" w:lineRule="auto"/>
        <w:ind w:leftChars="64" w:left="851" w:hanging="710"/>
        <w:jc w:val="both"/>
        <w:rPr>
          <w:rFonts w:ascii="Arial" w:hAnsi="Arial" w:cs="Arial"/>
          <w:sz w:val="20"/>
          <w:szCs w:val="20"/>
        </w:rPr>
      </w:pPr>
      <w:r w:rsidRPr="003140F7">
        <w:rPr>
          <w:rFonts w:ascii="Arial" w:hAnsi="Arial" w:cs="Arial"/>
          <w:sz w:val="20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1A8934E3" w14:textId="3889326C" w:rsidR="00521C0B" w:rsidRPr="003140F7" w:rsidRDefault="00521C0B" w:rsidP="00521C0B">
      <w:pPr>
        <w:pStyle w:val="a5"/>
        <w:numPr>
          <w:ilvl w:val="1"/>
          <w:numId w:val="62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proofErr w:type="gramStart"/>
      <w:r w:rsidRPr="003140F7">
        <w:rPr>
          <w:rFonts w:ascii="Arial" w:hAnsi="Arial" w:cs="Arial"/>
          <w:sz w:val="20"/>
          <w:szCs w:val="20"/>
        </w:rPr>
        <w:t xml:space="preserve">В целях проведения антикоррупционных проверок </w:t>
      </w:r>
      <w:r w:rsidR="00D105BD">
        <w:rPr>
          <w:rFonts w:ascii="Arial" w:hAnsi="Arial" w:cs="Arial"/>
          <w:sz w:val="20"/>
          <w:szCs w:val="20"/>
        </w:rPr>
        <w:t>Подрядчик</w:t>
      </w:r>
      <w:r w:rsidRPr="003140F7">
        <w:rPr>
          <w:rFonts w:ascii="Arial" w:hAnsi="Arial" w:cs="Arial"/>
          <w:sz w:val="20"/>
          <w:szCs w:val="20"/>
        </w:rPr>
        <w:t xml:space="preserve"> обязуется  в течение 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="00D105BD">
        <w:rPr>
          <w:rFonts w:ascii="Arial" w:hAnsi="Arial" w:cs="Arial"/>
          <w:sz w:val="20"/>
          <w:szCs w:val="20"/>
        </w:rPr>
        <w:t>Заказчика</w:t>
      </w:r>
      <w:r w:rsidRPr="003140F7">
        <w:rPr>
          <w:rFonts w:ascii="Arial" w:hAnsi="Arial" w:cs="Arial"/>
          <w:sz w:val="20"/>
          <w:szCs w:val="20"/>
        </w:rPr>
        <w:t xml:space="preserve"> предоставить </w:t>
      </w:r>
      <w:r w:rsidR="00D105BD">
        <w:rPr>
          <w:rFonts w:ascii="Arial" w:hAnsi="Arial" w:cs="Arial"/>
          <w:sz w:val="20"/>
          <w:szCs w:val="20"/>
        </w:rPr>
        <w:t>Заказчику</w:t>
      </w:r>
      <w:r w:rsidRPr="003140F7">
        <w:rPr>
          <w:rFonts w:ascii="Arial" w:hAnsi="Arial" w:cs="Arial"/>
          <w:sz w:val="20"/>
          <w:szCs w:val="20"/>
        </w:rPr>
        <w:t xml:space="preserve"> информацию о цепочке собственников </w:t>
      </w:r>
      <w:r w:rsidR="00D105BD">
        <w:rPr>
          <w:rFonts w:ascii="Arial" w:hAnsi="Arial" w:cs="Arial"/>
          <w:sz w:val="20"/>
          <w:szCs w:val="20"/>
        </w:rPr>
        <w:t>Подрядчика</w:t>
      </w:r>
      <w:r w:rsidRPr="003140F7">
        <w:rPr>
          <w:rFonts w:ascii="Arial" w:hAnsi="Arial" w:cs="Arial"/>
          <w:sz w:val="20"/>
          <w:szCs w:val="20"/>
        </w:rPr>
        <w:t>, включая бенефициаров (в том числе, конечных) по форме согласно Приложению №</w:t>
      </w:r>
      <w:r w:rsidR="009F0324">
        <w:rPr>
          <w:rFonts w:ascii="Arial" w:hAnsi="Arial" w:cs="Arial"/>
          <w:sz w:val="20"/>
          <w:szCs w:val="20"/>
        </w:rPr>
        <w:t>15</w:t>
      </w:r>
      <w:r w:rsidRPr="003140F7">
        <w:rPr>
          <w:rFonts w:ascii="Arial" w:hAnsi="Arial" w:cs="Arial"/>
          <w:sz w:val="20"/>
          <w:szCs w:val="20"/>
        </w:rPr>
        <w:t xml:space="preserve"> к настоящему Договору с приложением подтверждающих документов (далее – Информация).</w:t>
      </w:r>
      <w:proofErr w:type="gramEnd"/>
    </w:p>
    <w:p w14:paraId="1CBEAC47" w14:textId="091D6C2C" w:rsidR="00521C0B" w:rsidRPr="003140F7" w:rsidRDefault="00521C0B" w:rsidP="00521C0B">
      <w:pPr>
        <w:pStyle w:val="a5"/>
        <w:spacing w:beforeLines="60" w:before="144" w:afterLines="60" w:after="144" w:line="30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3140F7">
        <w:rPr>
          <w:rFonts w:ascii="Arial" w:hAnsi="Arial" w:cs="Arial"/>
          <w:sz w:val="20"/>
          <w:szCs w:val="20"/>
        </w:rPr>
        <w:t xml:space="preserve">В случае изменений в цепочке собственников </w:t>
      </w:r>
      <w:r w:rsidR="00D105BD">
        <w:rPr>
          <w:rFonts w:ascii="Arial" w:hAnsi="Arial" w:cs="Arial"/>
          <w:sz w:val="20"/>
          <w:szCs w:val="20"/>
        </w:rPr>
        <w:t>Подрядчика</w:t>
      </w:r>
      <w:r w:rsidRPr="003140F7">
        <w:rPr>
          <w:rFonts w:ascii="Arial" w:hAnsi="Arial" w:cs="Arial"/>
          <w:sz w:val="20"/>
          <w:szCs w:val="20"/>
        </w:rPr>
        <w:t xml:space="preserve"> включая бенефициаров (в том числе, конечных) и (или) в исполнительных органах </w:t>
      </w:r>
      <w:r w:rsidR="00D105BD">
        <w:rPr>
          <w:rFonts w:ascii="Arial" w:hAnsi="Arial" w:cs="Arial"/>
          <w:sz w:val="20"/>
          <w:szCs w:val="20"/>
        </w:rPr>
        <w:t>Подрядчика</w:t>
      </w:r>
      <w:r w:rsidRPr="003140F7">
        <w:rPr>
          <w:rFonts w:ascii="Arial" w:hAnsi="Arial" w:cs="Arial"/>
          <w:sz w:val="20"/>
          <w:szCs w:val="20"/>
        </w:rPr>
        <w:t xml:space="preserve"> обязуется  в течение (5) пяти рабочих дней </w:t>
      </w:r>
      <w:proofErr w:type="gramStart"/>
      <w:r w:rsidRPr="003140F7">
        <w:rPr>
          <w:rFonts w:ascii="Arial" w:hAnsi="Arial" w:cs="Arial"/>
          <w:sz w:val="20"/>
          <w:szCs w:val="20"/>
        </w:rPr>
        <w:t>с даты внесения</w:t>
      </w:r>
      <w:proofErr w:type="gramEnd"/>
      <w:r w:rsidRPr="003140F7">
        <w:rPr>
          <w:rFonts w:ascii="Arial" w:hAnsi="Arial" w:cs="Arial"/>
          <w:sz w:val="20"/>
          <w:szCs w:val="20"/>
        </w:rPr>
        <w:t xml:space="preserve"> таких изменений предоставить соответствующую  информацию </w:t>
      </w:r>
      <w:r w:rsidR="00D105BD">
        <w:rPr>
          <w:rFonts w:ascii="Arial" w:hAnsi="Arial" w:cs="Arial"/>
          <w:sz w:val="20"/>
          <w:szCs w:val="20"/>
        </w:rPr>
        <w:t>Заказчику</w:t>
      </w:r>
      <w:r w:rsidRPr="003140F7">
        <w:rPr>
          <w:rFonts w:ascii="Arial" w:hAnsi="Arial" w:cs="Arial"/>
          <w:sz w:val="20"/>
          <w:szCs w:val="20"/>
        </w:rPr>
        <w:t xml:space="preserve">. </w:t>
      </w:r>
    </w:p>
    <w:p w14:paraId="59E3E207" w14:textId="70203033" w:rsidR="00521C0B" w:rsidRPr="003140F7" w:rsidRDefault="00521C0B" w:rsidP="00521C0B">
      <w:pPr>
        <w:pStyle w:val="a5"/>
        <w:spacing w:beforeLines="60" w:before="144" w:afterLines="60" w:after="144" w:line="30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3140F7">
        <w:rPr>
          <w:rFonts w:ascii="Arial" w:hAnsi="Arial" w:cs="Arial"/>
          <w:sz w:val="20"/>
          <w:szCs w:val="20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="00D105BD">
        <w:rPr>
          <w:rFonts w:ascii="Arial" w:hAnsi="Arial" w:cs="Arial"/>
          <w:sz w:val="20"/>
          <w:szCs w:val="20"/>
        </w:rPr>
        <w:t>Заказчика</w:t>
      </w:r>
      <w:r w:rsidRPr="003140F7">
        <w:rPr>
          <w:rFonts w:ascii="Arial" w:hAnsi="Arial" w:cs="Arial"/>
          <w:sz w:val="20"/>
          <w:szCs w:val="20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D105BD">
        <w:rPr>
          <w:rFonts w:ascii="Arial" w:hAnsi="Arial" w:cs="Arial"/>
          <w:sz w:val="20"/>
          <w:szCs w:val="20"/>
        </w:rPr>
        <w:t>Заказчиком</w:t>
      </w:r>
      <w:r w:rsidRPr="003140F7">
        <w:rPr>
          <w:rFonts w:ascii="Arial" w:hAnsi="Arial" w:cs="Arial"/>
          <w:sz w:val="20"/>
          <w:szCs w:val="20"/>
        </w:rPr>
        <w:t xml:space="preserve"> почтового отправления. Дополнительно Информация предоставляется на электронном носителе. </w:t>
      </w:r>
    </w:p>
    <w:p w14:paraId="16631644" w14:textId="77777777" w:rsidR="00521C0B" w:rsidRPr="003140F7" w:rsidRDefault="00521C0B" w:rsidP="00521C0B">
      <w:pPr>
        <w:pStyle w:val="a5"/>
        <w:spacing w:beforeLines="60" w:before="144" w:afterLines="60" w:after="144" w:line="30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3140F7">
        <w:rPr>
          <w:rFonts w:ascii="Arial" w:hAnsi="Arial" w:cs="Arial"/>
          <w:sz w:val="20"/>
          <w:szCs w:val="20"/>
        </w:rPr>
        <w:lastRenderedPageBreak/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7259DB82" w14:textId="77777777" w:rsidR="00521C0B" w:rsidRPr="003140F7" w:rsidRDefault="00521C0B" w:rsidP="00521C0B">
      <w:pPr>
        <w:pStyle w:val="a5"/>
        <w:numPr>
          <w:ilvl w:val="1"/>
          <w:numId w:val="62"/>
        </w:numPr>
        <w:spacing w:beforeLines="60" w:before="144" w:afterLines="60" w:after="144" w:line="300" w:lineRule="auto"/>
        <w:ind w:leftChars="64" w:left="851" w:hanging="710"/>
        <w:jc w:val="both"/>
        <w:rPr>
          <w:rFonts w:ascii="Arial" w:hAnsi="Arial" w:cs="Arial"/>
          <w:sz w:val="20"/>
          <w:szCs w:val="20"/>
        </w:rPr>
      </w:pPr>
      <w:r w:rsidRPr="003140F7">
        <w:rPr>
          <w:rFonts w:ascii="Arial" w:hAnsi="Arial" w:cs="Arial"/>
          <w:sz w:val="20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14:paraId="7C46FBE4" w14:textId="77777777" w:rsidR="00521C0B" w:rsidRPr="003140F7" w:rsidRDefault="00521C0B" w:rsidP="00521C0B">
      <w:pPr>
        <w:pStyle w:val="a5"/>
        <w:numPr>
          <w:ilvl w:val="1"/>
          <w:numId w:val="62"/>
        </w:numPr>
        <w:spacing w:beforeLines="60" w:before="144" w:afterLines="60" w:after="144" w:line="300" w:lineRule="auto"/>
        <w:ind w:leftChars="64" w:left="851" w:hanging="710"/>
        <w:jc w:val="both"/>
        <w:rPr>
          <w:rFonts w:ascii="Arial" w:hAnsi="Arial" w:cs="Arial"/>
          <w:sz w:val="20"/>
          <w:szCs w:val="20"/>
        </w:rPr>
      </w:pPr>
      <w:proofErr w:type="gramStart"/>
      <w:r w:rsidRPr="003140F7">
        <w:rPr>
          <w:rFonts w:ascii="Arial" w:hAnsi="Arial" w:cs="Arial"/>
          <w:sz w:val="20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14:paraId="4A3A48CC" w14:textId="77777777" w:rsidR="00521C0B" w:rsidRPr="00D25593" w:rsidRDefault="00521C0B" w:rsidP="00521C0B">
      <w:pPr>
        <w:pStyle w:val="a4"/>
        <w:numPr>
          <w:ilvl w:val="1"/>
          <w:numId w:val="62"/>
        </w:numPr>
        <w:ind w:left="851" w:hanging="709"/>
      </w:pPr>
      <w:r w:rsidRPr="00510923">
        <w:rPr>
          <w:rFonts w:ascii="Arial" w:hAnsi="Arial" w:cs="Arial"/>
          <w:sz w:val="20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</w:t>
      </w:r>
      <w:r>
        <w:rPr>
          <w:rFonts w:ascii="Arial" w:hAnsi="Arial" w:cs="Arial"/>
          <w:sz w:val="20"/>
          <w:szCs w:val="20"/>
        </w:rPr>
        <w:t>.</w:t>
      </w:r>
      <w:r w:rsidRPr="00510923" w:rsidDel="003140F7">
        <w:rPr>
          <w:rFonts w:ascii="Arial" w:hAnsi="Arial" w:cs="Arial"/>
          <w:sz w:val="20"/>
          <w:szCs w:val="20"/>
        </w:rPr>
        <w:t xml:space="preserve"> </w:t>
      </w:r>
    </w:p>
    <w:p w14:paraId="39079466" w14:textId="77777777" w:rsidR="00521C0B" w:rsidRPr="00D25593" w:rsidRDefault="00521C0B" w:rsidP="00521C0B">
      <w:pPr>
        <w:pStyle w:val="a4"/>
        <w:numPr>
          <w:ilvl w:val="1"/>
          <w:numId w:val="62"/>
        </w:numPr>
        <w:ind w:left="851" w:hanging="709"/>
        <w:jc w:val="both"/>
      </w:pPr>
      <w:proofErr w:type="gramStart"/>
      <w:r w:rsidRPr="00D25593">
        <w:rPr>
          <w:rFonts w:ascii="Arial" w:hAnsi="Arial" w:cs="Arial"/>
          <w:sz w:val="20"/>
          <w:szCs w:val="20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>
        <w:rPr>
          <w:rFonts w:ascii="Arial" w:hAnsi="Arial" w:cs="Arial"/>
          <w:sz w:val="20"/>
          <w:szCs w:val="20"/>
        </w:rPr>
        <w:t>Подрядчик</w:t>
      </w:r>
      <w:r w:rsidRPr="00D25593">
        <w:rPr>
          <w:rFonts w:ascii="Arial" w:hAnsi="Arial" w:cs="Arial"/>
          <w:sz w:val="20"/>
          <w:szCs w:val="20"/>
        </w:rPr>
        <w:t xml:space="preserve"> обязан предоставить Заказчику 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приложению № </w:t>
      </w:r>
      <w:r>
        <w:rPr>
          <w:rFonts w:ascii="Arial" w:hAnsi="Arial" w:cs="Arial"/>
          <w:sz w:val="20"/>
          <w:szCs w:val="20"/>
        </w:rPr>
        <w:t>18</w:t>
      </w:r>
      <w:r w:rsidRPr="00D25593">
        <w:rPr>
          <w:rFonts w:ascii="Arial" w:hAnsi="Arial" w:cs="Arial"/>
          <w:sz w:val="20"/>
          <w:szCs w:val="20"/>
        </w:rPr>
        <w:t xml:space="preserve"> к настоящему Договору.</w:t>
      </w:r>
      <w:proofErr w:type="gramEnd"/>
      <w:r w:rsidRPr="00D2559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Подрядчик</w:t>
      </w:r>
      <w:r w:rsidRPr="00D25593">
        <w:rPr>
          <w:rFonts w:ascii="Arial" w:hAnsi="Arial" w:cs="Arial"/>
          <w:sz w:val="20"/>
          <w:szCs w:val="20"/>
        </w:rPr>
        <w:t xml:space="preserve">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№152- ФЗ.</w:t>
      </w:r>
    </w:p>
    <w:p w14:paraId="72D4E22C" w14:textId="77777777" w:rsidR="00521C0B" w:rsidRPr="00024752" w:rsidRDefault="00521C0B" w:rsidP="00521C0B">
      <w:pPr>
        <w:pStyle w:val="a4"/>
        <w:numPr>
          <w:ilvl w:val="1"/>
          <w:numId w:val="62"/>
        </w:numPr>
        <w:ind w:left="851" w:hanging="709"/>
        <w:jc w:val="both"/>
      </w:pPr>
      <w:proofErr w:type="gramStart"/>
      <w:r w:rsidRPr="00D25593">
        <w:rPr>
          <w:rFonts w:ascii="Arial" w:hAnsi="Arial" w:cs="Arial"/>
          <w:sz w:val="20"/>
          <w:szCs w:val="20"/>
        </w:rPr>
        <w:t>В случае если Заказчик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№152- ФЗ в связи отсутствием согласия субъекта на обработку его персональных данных, предусмотренного настоящим пунктом, либо Заказчик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</w:t>
      </w:r>
      <w:proofErr w:type="gramEnd"/>
      <w:r w:rsidRPr="00D25593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D25593">
        <w:rPr>
          <w:rFonts w:ascii="Arial" w:hAnsi="Arial" w:cs="Arial"/>
          <w:sz w:val="20"/>
          <w:szCs w:val="20"/>
        </w:rPr>
        <w:t xml:space="preserve">закона РФ «О персональных данных» от 27.07.2006 №152- ФЗ в связи отсутствием согласия такого субъекта на обработку его персональных данных, предусмотренного настоящим пунктом, </w:t>
      </w:r>
      <w:r>
        <w:rPr>
          <w:rFonts w:ascii="Arial" w:hAnsi="Arial" w:cs="Arial"/>
          <w:sz w:val="20"/>
          <w:szCs w:val="20"/>
        </w:rPr>
        <w:t>Подрядчик</w:t>
      </w:r>
      <w:r w:rsidRPr="00D25593">
        <w:rPr>
          <w:rFonts w:ascii="Arial" w:hAnsi="Arial" w:cs="Arial"/>
          <w:sz w:val="20"/>
          <w:szCs w:val="20"/>
        </w:rPr>
        <w:t xml:space="preserve"> обязан возместить Заказчику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  <w:proofErr w:type="gramEnd"/>
    </w:p>
    <w:p w14:paraId="1B3E76EB" w14:textId="77777777" w:rsidR="00521C0B" w:rsidRDefault="00521C0B" w:rsidP="00521C0B">
      <w:pPr>
        <w:pStyle w:val="1"/>
        <w:spacing w:beforeLines="60" w:before="144" w:afterLines="60" w:after="144" w:line="300" w:lineRule="auto"/>
        <w:ind w:left="851" w:hanging="709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>
        <w:rPr>
          <w:rFonts w:ascii="Arial" w:eastAsia="Times New Roman" w:hAnsi="Arial" w:cs="Arial"/>
          <w:color w:val="auto"/>
          <w:sz w:val="20"/>
          <w:szCs w:val="20"/>
        </w:rPr>
        <w:t xml:space="preserve">СТАТЬЯ 14. </w:t>
      </w:r>
      <w:r w:rsidRPr="007F302E">
        <w:rPr>
          <w:rFonts w:ascii="Arial" w:eastAsia="Times New Roman" w:hAnsi="Arial" w:cs="Arial"/>
          <w:color w:val="auto"/>
          <w:sz w:val="20"/>
          <w:szCs w:val="20"/>
        </w:rPr>
        <w:t>Обстоятельства непреодолимой силы</w:t>
      </w:r>
    </w:p>
    <w:bookmarkEnd w:id="57"/>
    <w:p w14:paraId="3884E105" w14:textId="49355A35" w:rsidR="004F6EAC" w:rsidRDefault="004F6EAC" w:rsidP="00024752">
      <w:pPr>
        <w:pStyle w:val="a4"/>
        <w:numPr>
          <w:ilvl w:val="0"/>
          <w:numId w:val="14"/>
        </w:numPr>
        <w:spacing w:after="0" w:line="300" w:lineRule="auto"/>
        <w:ind w:leftChars="64" w:left="576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2139373A" w14:textId="6A102756" w:rsidR="00657BB1" w:rsidRDefault="00657BB1" w:rsidP="00024752">
      <w:pPr>
        <w:pStyle w:val="a4"/>
        <w:spacing w:after="0"/>
        <w:ind w:left="851"/>
      </w:pPr>
    </w:p>
    <w:p w14:paraId="3884E11A" w14:textId="37B7C304" w:rsidR="004F6EAC" w:rsidRDefault="00D65FAE" w:rsidP="00510923">
      <w:pPr>
        <w:pStyle w:val="a5"/>
        <w:numPr>
          <w:ilvl w:val="1"/>
          <w:numId w:val="14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Стороны освобождаются от ответственности за частичное или полное неисполнение обязательств по Договору, если оно явилось следствием природных явлений, действия внешних Объективных факторов и прочих обстоятельств непреодолимой силы и если эти обстоятельства непосредственно повлияли на исполнение настоящего Договора. Подтверждением наступления обстоятельств непреодолимой силы является справка Торгово-промышленной палаты РФ. </w:t>
      </w:r>
    </w:p>
    <w:p w14:paraId="3884E11B" w14:textId="77777777" w:rsidR="0069315A" w:rsidRDefault="0069315A" w:rsidP="00510923">
      <w:pPr>
        <w:pStyle w:val="a5"/>
        <w:numPr>
          <w:ilvl w:val="1"/>
          <w:numId w:val="14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69315A">
        <w:rPr>
          <w:rFonts w:ascii="Arial" w:hAnsi="Arial" w:cs="Arial"/>
          <w:sz w:val="20"/>
          <w:szCs w:val="20"/>
        </w:rPr>
        <w:t>Сторона, для которой стало невозможным исполнение обязательств по настоящему Договору по причине наступления обстоятельств</w:t>
      </w:r>
      <w:r>
        <w:rPr>
          <w:rFonts w:ascii="Arial" w:hAnsi="Arial" w:cs="Arial"/>
          <w:sz w:val="20"/>
          <w:szCs w:val="20"/>
        </w:rPr>
        <w:t xml:space="preserve"> непреодолимой силы</w:t>
      </w:r>
      <w:r w:rsidRPr="0069315A">
        <w:rPr>
          <w:rFonts w:ascii="Arial" w:hAnsi="Arial" w:cs="Arial"/>
          <w:sz w:val="20"/>
          <w:szCs w:val="20"/>
        </w:rPr>
        <w:t>, должна незамедлительно информировать другую Сторону в письменном виде о возникновении вышеуказанных обстоятельств</w:t>
      </w:r>
      <w:r>
        <w:rPr>
          <w:rFonts w:ascii="Arial" w:hAnsi="Arial" w:cs="Arial"/>
          <w:sz w:val="20"/>
          <w:szCs w:val="20"/>
        </w:rPr>
        <w:t>.</w:t>
      </w:r>
    </w:p>
    <w:p w14:paraId="3884E11C" w14:textId="77777777" w:rsidR="004F6EAC" w:rsidRDefault="00D65FAE" w:rsidP="00510923">
      <w:pPr>
        <w:pStyle w:val="a5"/>
        <w:numPr>
          <w:ilvl w:val="1"/>
          <w:numId w:val="14"/>
        </w:numPr>
        <w:spacing w:beforeLines="60" w:before="144" w:afterLines="60" w:after="144" w:line="300" w:lineRule="auto"/>
        <w:ind w:leftChars="64" w:left="850" w:hanging="709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lastRenderedPageBreak/>
        <w:t>Срок исполнения обязательств по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14:paraId="3884E11D" w14:textId="2829BE76" w:rsidR="004F6EAC" w:rsidRDefault="00D65FAE" w:rsidP="00510923">
      <w:pPr>
        <w:pStyle w:val="a5"/>
        <w:numPr>
          <w:ilvl w:val="1"/>
          <w:numId w:val="14"/>
        </w:numPr>
        <w:spacing w:beforeLines="60" w:before="144" w:afterLines="60" w:after="144" w:line="300" w:lineRule="auto"/>
        <w:ind w:leftChars="64" w:left="850" w:hanging="709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Если обстоятельства непреодолимой силы или их последствия будут длиться более трех месяцев, то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7F302E">
        <w:rPr>
          <w:rFonts w:ascii="Arial" w:hAnsi="Arial" w:cs="Arial"/>
          <w:sz w:val="20"/>
          <w:szCs w:val="20"/>
        </w:rPr>
        <w:t xml:space="preserve"> и Заказчик обсудят, какие меры следует принять для продолжения</w:t>
      </w:r>
      <w:r w:rsidR="00EA522D">
        <w:rPr>
          <w:rFonts w:ascii="Arial" w:hAnsi="Arial" w:cs="Arial"/>
          <w:sz w:val="20"/>
          <w:szCs w:val="20"/>
        </w:rPr>
        <w:t xml:space="preserve"> Р</w:t>
      </w:r>
      <w:r w:rsidR="0015553A">
        <w:rPr>
          <w:rFonts w:ascii="Arial" w:hAnsi="Arial" w:cs="Arial"/>
          <w:sz w:val="20"/>
          <w:szCs w:val="20"/>
        </w:rPr>
        <w:t>абот</w:t>
      </w:r>
      <w:r w:rsidRPr="007F302E">
        <w:rPr>
          <w:rFonts w:ascii="Arial" w:hAnsi="Arial" w:cs="Arial"/>
          <w:sz w:val="20"/>
          <w:szCs w:val="20"/>
        </w:rPr>
        <w:t>.</w:t>
      </w:r>
      <w:r w:rsidR="0015553A">
        <w:rPr>
          <w:rFonts w:ascii="Arial" w:hAnsi="Arial" w:cs="Arial"/>
          <w:sz w:val="20"/>
          <w:szCs w:val="20"/>
        </w:rPr>
        <w:t xml:space="preserve"> </w:t>
      </w:r>
    </w:p>
    <w:p w14:paraId="3884E11E" w14:textId="647C8E41" w:rsidR="0069315A" w:rsidRDefault="0069315A" w:rsidP="00510923">
      <w:pPr>
        <w:pStyle w:val="a5"/>
        <w:numPr>
          <w:ilvl w:val="1"/>
          <w:numId w:val="14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69315A">
        <w:rPr>
          <w:rFonts w:ascii="Arial" w:hAnsi="Arial" w:cs="Arial"/>
          <w:sz w:val="20"/>
          <w:szCs w:val="20"/>
        </w:rPr>
        <w:t>Если Стороны в течение двух месяцев не смогут прийти к соглашению о порядке продолжения работ, тогда каждая из Сторон вправе затребовать расторжение Договора. Перед прекращением настоящего Договора вследствие обстоятельств непреодолимой силы Стороны осуществляют окончательные взаиморасчеты.</w:t>
      </w:r>
    </w:p>
    <w:p w14:paraId="3884E11F" w14:textId="77777777" w:rsidR="003348CC" w:rsidRDefault="003348CC" w:rsidP="003348CC">
      <w:pPr>
        <w:pStyle w:val="a5"/>
        <w:spacing w:beforeLines="60" w:before="144" w:afterLines="60" w:after="144" w:line="30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3884E120" w14:textId="196A4834" w:rsidR="004F6EAC" w:rsidRDefault="00F425F3" w:rsidP="00F425F3">
      <w:pPr>
        <w:pStyle w:val="1"/>
        <w:spacing w:beforeLines="60" w:before="144" w:afterLines="60" w:after="144" w:line="300" w:lineRule="auto"/>
        <w:ind w:left="426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bookmarkStart w:id="58" w:name="_Toc406092477"/>
      <w:r>
        <w:rPr>
          <w:rFonts w:ascii="Arial" w:eastAsia="Times New Roman" w:hAnsi="Arial" w:cs="Arial"/>
          <w:color w:val="auto"/>
          <w:sz w:val="20"/>
          <w:szCs w:val="20"/>
        </w:rPr>
        <w:t xml:space="preserve">СТАТЬЯ </w:t>
      </w:r>
      <w:r w:rsidR="000E564E">
        <w:rPr>
          <w:rFonts w:ascii="Arial" w:eastAsia="Times New Roman" w:hAnsi="Arial" w:cs="Arial"/>
          <w:color w:val="auto"/>
          <w:sz w:val="20"/>
          <w:szCs w:val="20"/>
        </w:rPr>
        <w:t>1</w:t>
      </w:r>
      <w:r w:rsidR="004C7E0C">
        <w:rPr>
          <w:rFonts w:ascii="Arial" w:eastAsia="Times New Roman" w:hAnsi="Arial" w:cs="Arial"/>
          <w:color w:val="auto"/>
          <w:sz w:val="20"/>
          <w:szCs w:val="20"/>
        </w:rPr>
        <w:t>5</w:t>
      </w:r>
      <w:r w:rsidR="000E564E">
        <w:rPr>
          <w:rFonts w:ascii="Arial" w:eastAsia="Times New Roman" w:hAnsi="Arial" w:cs="Arial"/>
          <w:color w:val="auto"/>
          <w:sz w:val="20"/>
          <w:szCs w:val="20"/>
        </w:rPr>
        <w:t xml:space="preserve">. </w:t>
      </w:r>
      <w:r w:rsidRPr="007F302E">
        <w:rPr>
          <w:rFonts w:ascii="Arial" w:eastAsia="Times New Roman" w:hAnsi="Arial" w:cs="Arial"/>
          <w:color w:val="auto"/>
          <w:sz w:val="20"/>
          <w:szCs w:val="20"/>
        </w:rPr>
        <w:t>Изменение и прекращение договора</w:t>
      </w:r>
      <w:bookmarkEnd w:id="58"/>
    </w:p>
    <w:p w14:paraId="38F196D6" w14:textId="08C20A67" w:rsidR="004C7E0C" w:rsidRDefault="00D65FAE" w:rsidP="00510923">
      <w:pPr>
        <w:pStyle w:val="a5"/>
        <w:numPr>
          <w:ilvl w:val="1"/>
          <w:numId w:val="54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Любая Договоренность между Заказчиком и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7F302E">
        <w:rPr>
          <w:rFonts w:ascii="Arial" w:hAnsi="Arial" w:cs="Arial"/>
          <w:sz w:val="20"/>
          <w:szCs w:val="20"/>
        </w:rPr>
        <w:t>, влекущая за собой новые обязательства, должна быть письменно подтверждена Сторонами в форме Дополнения или изменения к Договору</w:t>
      </w:r>
      <w:r w:rsidR="0067072E" w:rsidRPr="007F302E">
        <w:rPr>
          <w:rFonts w:ascii="Arial" w:hAnsi="Arial" w:cs="Arial"/>
          <w:sz w:val="20"/>
          <w:szCs w:val="20"/>
        </w:rPr>
        <w:t>.</w:t>
      </w:r>
    </w:p>
    <w:p w14:paraId="313288CD" w14:textId="48CA9741" w:rsidR="00065F8C" w:rsidRPr="004C7E0C" w:rsidRDefault="00505B57" w:rsidP="00510923">
      <w:pPr>
        <w:pStyle w:val="a5"/>
        <w:numPr>
          <w:ilvl w:val="1"/>
          <w:numId w:val="54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4C7E0C">
        <w:rPr>
          <w:rFonts w:ascii="Arial" w:hAnsi="Arial" w:cs="Arial"/>
          <w:sz w:val="20"/>
          <w:szCs w:val="20"/>
        </w:rPr>
        <w:t>Существенное изменение обстоятельств, из которых Стороны исходили при заключении Договора, не является основанием для предъявления требования об изменении или расторжении Договора.</w:t>
      </w:r>
    </w:p>
    <w:p w14:paraId="441F1590" w14:textId="1F196D22" w:rsidR="00065F8C" w:rsidRPr="00065F8C" w:rsidRDefault="00AB736F" w:rsidP="00510923">
      <w:pPr>
        <w:pStyle w:val="a5"/>
        <w:numPr>
          <w:ilvl w:val="1"/>
          <w:numId w:val="54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065F8C">
        <w:rPr>
          <w:rFonts w:ascii="Arial" w:hAnsi="Arial" w:cs="Arial"/>
          <w:sz w:val="20"/>
          <w:szCs w:val="20"/>
        </w:rPr>
        <w:t xml:space="preserve">Настоящий </w:t>
      </w:r>
      <w:proofErr w:type="gramStart"/>
      <w:r w:rsidRPr="00065F8C">
        <w:rPr>
          <w:rFonts w:ascii="Arial" w:hAnsi="Arial" w:cs="Arial"/>
          <w:sz w:val="20"/>
          <w:szCs w:val="20"/>
        </w:rPr>
        <w:t>Договор</w:t>
      </w:r>
      <w:proofErr w:type="gramEnd"/>
      <w:r w:rsidRPr="00065F8C">
        <w:rPr>
          <w:rFonts w:ascii="Arial" w:hAnsi="Arial" w:cs="Arial"/>
          <w:sz w:val="20"/>
          <w:szCs w:val="20"/>
        </w:rPr>
        <w:t xml:space="preserve"> может быть расторгнут по требованию одной из Сторон по решению суда в случае существенного нарушения Договора другой стороной (п.2.ст. 452 ГК РФ);</w:t>
      </w:r>
    </w:p>
    <w:p w14:paraId="622B0BF1" w14:textId="0BB3242F" w:rsidR="00065F8C" w:rsidRPr="00065F8C" w:rsidRDefault="009A797B" w:rsidP="00510923">
      <w:pPr>
        <w:pStyle w:val="a5"/>
        <w:numPr>
          <w:ilvl w:val="1"/>
          <w:numId w:val="54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5D4907">
        <w:rPr>
          <w:rFonts w:ascii="Arial" w:hAnsi="Arial" w:cs="Arial"/>
          <w:sz w:val="20"/>
          <w:szCs w:val="20"/>
        </w:rPr>
        <w:t xml:space="preserve">Заказчик вправе полностью или частично отказаться от исполнения Договора в одностороннем </w:t>
      </w:r>
      <w:r w:rsidR="00724900" w:rsidRPr="005D4907">
        <w:rPr>
          <w:rFonts w:ascii="Arial" w:hAnsi="Arial" w:cs="Arial"/>
          <w:sz w:val="20"/>
          <w:szCs w:val="20"/>
        </w:rPr>
        <w:t>внесудебном</w:t>
      </w:r>
      <w:r w:rsidR="00724900">
        <w:rPr>
          <w:rFonts w:ascii="Arial" w:hAnsi="Arial" w:cs="Arial"/>
          <w:sz w:val="20"/>
          <w:szCs w:val="20"/>
        </w:rPr>
        <w:t xml:space="preserve"> </w:t>
      </w:r>
      <w:r w:rsidRPr="00065F8C">
        <w:rPr>
          <w:rFonts w:ascii="Arial" w:hAnsi="Arial" w:cs="Arial"/>
          <w:sz w:val="20"/>
          <w:szCs w:val="20"/>
        </w:rPr>
        <w:t>порядке, в следующих случаях</w:t>
      </w:r>
      <w:r w:rsidR="00AB736F" w:rsidRPr="00065F8C">
        <w:rPr>
          <w:rFonts w:ascii="Arial" w:hAnsi="Arial" w:cs="Arial"/>
          <w:sz w:val="20"/>
          <w:szCs w:val="20"/>
        </w:rPr>
        <w:t>:</w:t>
      </w:r>
    </w:p>
    <w:p w14:paraId="372FC5AC" w14:textId="25D02A9C" w:rsidR="00065F8C" w:rsidRPr="00510923" w:rsidRDefault="00AB736F" w:rsidP="00510923">
      <w:pPr>
        <w:pStyle w:val="a5"/>
        <w:numPr>
          <w:ilvl w:val="2"/>
          <w:numId w:val="54"/>
        </w:numPr>
        <w:spacing w:beforeLines="60" w:before="144" w:afterLines="60" w:after="144" w:line="300" w:lineRule="auto"/>
        <w:ind w:hanging="709"/>
        <w:jc w:val="both"/>
        <w:rPr>
          <w:rFonts w:ascii="Arial" w:hAnsi="Arial" w:cs="Arial"/>
          <w:sz w:val="20"/>
          <w:szCs w:val="20"/>
        </w:rPr>
      </w:pPr>
      <w:r w:rsidRPr="00510923">
        <w:rPr>
          <w:rFonts w:ascii="Arial" w:hAnsi="Arial" w:cs="Arial"/>
          <w:sz w:val="20"/>
          <w:szCs w:val="20"/>
        </w:rPr>
        <w:t xml:space="preserve">если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510923">
        <w:rPr>
          <w:rFonts w:ascii="Arial" w:hAnsi="Arial" w:cs="Arial"/>
          <w:sz w:val="20"/>
          <w:szCs w:val="20"/>
        </w:rPr>
        <w:t xml:space="preserve"> в течение 20 дней не приступает к исполнению Договора (ст. 715 ГК РФ);</w:t>
      </w:r>
    </w:p>
    <w:p w14:paraId="13E4CC94" w14:textId="4A389AD7" w:rsidR="00065F8C" w:rsidRPr="00510923" w:rsidRDefault="00AB736F" w:rsidP="00510923">
      <w:pPr>
        <w:pStyle w:val="a5"/>
        <w:numPr>
          <w:ilvl w:val="2"/>
          <w:numId w:val="54"/>
        </w:numPr>
        <w:spacing w:beforeLines="60" w:before="144" w:afterLines="60" w:after="144" w:line="300" w:lineRule="auto"/>
        <w:ind w:hanging="709"/>
        <w:jc w:val="both"/>
        <w:rPr>
          <w:rFonts w:ascii="Arial" w:hAnsi="Arial" w:cs="Arial"/>
          <w:sz w:val="20"/>
          <w:szCs w:val="20"/>
        </w:rPr>
      </w:pPr>
      <w:r w:rsidRPr="00510923">
        <w:rPr>
          <w:rFonts w:ascii="Arial" w:hAnsi="Arial" w:cs="Arial"/>
          <w:sz w:val="20"/>
          <w:szCs w:val="20"/>
        </w:rPr>
        <w:t xml:space="preserve">если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510923">
        <w:rPr>
          <w:rFonts w:ascii="Arial" w:hAnsi="Arial" w:cs="Arial"/>
          <w:sz w:val="20"/>
          <w:szCs w:val="20"/>
        </w:rPr>
        <w:t xml:space="preserve"> выполняет Работу настолько медленно, что окончание ее к сроку становится явно невозможным (ст. 715 ГК РФ);</w:t>
      </w:r>
    </w:p>
    <w:p w14:paraId="34E44F48" w14:textId="326BDFCA" w:rsidR="00065F8C" w:rsidRPr="00510923" w:rsidRDefault="00AB736F" w:rsidP="00510923">
      <w:pPr>
        <w:pStyle w:val="a5"/>
        <w:numPr>
          <w:ilvl w:val="2"/>
          <w:numId w:val="54"/>
        </w:numPr>
        <w:spacing w:beforeLines="60" w:before="144" w:afterLines="60" w:after="144" w:line="300" w:lineRule="auto"/>
        <w:ind w:hanging="709"/>
        <w:jc w:val="both"/>
        <w:rPr>
          <w:rFonts w:ascii="Arial" w:hAnsi="Arial" w:cs="Arial"/>
          <w:sz w:val="20"/>
          <w:szCs w:val="20"/>
        </w:rPr>
      </w:pPr>
      <w:r w:rsidRPr="00510923">
        <w:rPr>
          <w:rFonts w:ascii="Arial" w:hAnsi="Arial" w:cs="Arial"/>
          <w:sz w:val="20"/>
          <w:szCs w:val="20"/>
        </w:rPr>
        <w:t xml:space="preserve">если во время выполнения Работы станет очевидным, что она не будет выполнена надлежащим образом и в назначенный Заказчиком срок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510923">
        <w:rPr>
          <w:rFonts w:ascii="Arial" w:hAnsi="Arial" w:cs="Arial"/>
          <w:sz w:val="20"/>
          <w:szCs w:val="20"/>
        </w:rPr>
        <w:t xml:space="preserve"> не выполнит требования по устранению недостатков (ст. 715 ГК РФ);</w:t>
      </w:r>
    </w:p>
    <w:p w14:paraId="40ABC34A" w14:textId="53BAFEE6" w:rsidR="00065F8C" w:rsidRDefault="00AB736F" w:rsidP="00510923">
      <w:pPr>
        <w:pStyle w:val="a5"/>
        <w:numPr>
          <w:ilvl w:val="2"/>
          <w:numId w:val="54"/>
        </w:numPr>
        <w:spacing w:beforeLines="60" w:before="144" w:afterLines="60" w:after="144" w:line="300" w:lineRule="auto"/>
        <w:ind w:hanging="709"/>
        <w:jc w:val="both"/>
        <w:rPr>
          <w:rFonts w:ascii="Arial" w:hAnsi="Arial" w:cs="Arial"/>
          <w:sz w:val="20"/>
          <w:szCs w:val="20"/>
        </w:rPr>
      </w:pPr>
      <w:r w:rsidRPr="00510923">
        <w:rPr>
          <w:rFonts w:ascii="Arial" w:hAnsi="Arial" w:cs="Arial"/>
          <w:sz w:val="20"/>
          <w:szCs w:val="20"/>
        </w:rPr>
        <w:t xml:space="preserve">если отступления в Работе от условий Договора или иные недостатки результата Работы не были устранены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510923">
        <w:rPr>
          <w:rFonts w:ascii="Arial" w:hAnsi="Arial" w:cs="Arial"/>
          <w:sz w:val="20"/>
          <w:szCs w:val="20"/>
        </w:rPr>
        <w:t xml:space="preserve"> в установленный Заказчиком разумный срок (ст. 723 ГК РФ)</w:t>
      </w:r>
      <w:r w:rsidR="00065F8C">
        <w:rPr>
          <w:rFonts w:ascii="Arial" w:hAnsi="Arial" w:cs="Arial"/>
          <w:sz w:val="20"/>
          <w:szCs w:val="20"/>
        </w:rPr>
        <w:t>;</w:t>
      </w:r>
    </w:p>
    <w:p w14:paraId="4ACF0D2A" w14:textId="4E8FF087" w:rsidR="00065F8C" w:rsidRPr="00510923" w:rsidRDefault="00AB736F" w:rsidP="00510923">
      <w:pPr>
        <w:pStyle w:val="a5"/>
        <w:numPr>
          <w:ilvl w:val="2"/>
          <w:numId w:val="54"/>
        </w:numPr>
        <w:spacing w:beforeLines="60" w:before="144" w:afterLines="60" w:after="144" w:line="300" w:lineRule="auto"/>
        <w:ind w:hanging="709"/>
        <w:jc w:val="both"/>
        <w:rPr>
          <w:rFonts w:ascii="Arial" w:hAnsi="Arial" w:cs="Arial"/>
          <w:sz w:val="20"/>
          <w:szCs w:val="20"/>
        </w:rPr>
      </w:pPr>
      <w:r w:rsidRPr="00510923">
        <w:rPr>
          <w:rFonts w:ascii="Arial" w:hAnsi="Arial" w:cs="Arial"/>
          <w:sz w:val="20"/>
          <w:szCs w:val="20"/>
        </w:rPr>
        <w:t>если отступления в Работе от условий Договора или иные недостатки результата Работы являются существенными и неустранимыми, в частности, такие ухудшения и недостатки результата Работ, которые делают его непригодными для предусмотренного в Договоре использования (ст. 723 ГК РФ);</w:t>
      </w:r>
    </w:p>
    <w:p w14:paraId="26FD06B5" w14:textId="2B1DA8E1" w:rsidR="00065F8C" w:rsidRPr="005D4907" w:rsidRDefault="009A797B" w:rsidP="00510923">
      <w:pPr>
        <w:pStyle w:val="a5"/>
        <w:numPr>
          <w:ilvl w:val="2"/>
          <w:numId w:val="54"/>
        </w:numPr>
        <w:spacing w:beforeLines="60" w:before="144" w:afterLines="60" w:after="144" w:line="300" w:lineRule="auto"/>
        <w:ind w:hanging="709"/>
        <w:jc w:val="both"/>
        <w:rPr>
          <w:rFonts w:ascii="Arial" w:hAnsi="Arial" w:cs="Arial"/>
          <w:sz w:val="20"/>
          <w:szCs w:val="20"/>
        </w:rPr>
      </w:pPr>
      <w:r w:rsidRPr="00510923">
        <w:rPr>
          <w:rFonts w:ascii="Arial" w:hAnsi="Arial" w:cs="Arial"/>
          <w:sz w:val="20"/>
          <w:szCs w:val="20"/>
        </w:rPr>
        <w:t xml:space="preserve">если возбуждена процедура банкротства в отношении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510923">
        <w:rPr>
          <w:rFonts w:ascii="Arial" w:hAnsi="Arial" w:cs="Arial"/>
          <w:sz w:val="20"/>
          <w:szCs w:val="20"/>
        </w:rPr>
        <w:t xml:space="preserve"> или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510923">
        <w:rPr>
          <w:rFonts w:ascii="Arial" w:hAnsi="Arial" w:cs="Arial"/>
          <w:sz w:val="20"/>
          <w:szCs w:val="20"/>
        </w:rPr>
        <w:t xml:space="preserve"> заключено мировое соглашени</w:t>
      </w:r>
      <w:r w:rsidR="00C27E3F" w:rsidRPr="00510923">
        <w:rPr>
          <w:rFonts w:ascii="Arial" w:hAnsi="Arial" w:cs="Arial"/>
          <w:sz w:val="20"/>
          <w:szCs w:val="20"/>
        </w:rPr>
        <w:t>е</w:t>
      </w:r>
      <w:r w:rsidRPr="00510923">
        <w:rPr>
          <w:rFonts w:ascii="Arial" w:hAnsi="Arial" w:cs="Arial"/>
          <w:sz w:val="20"/>
          <w:szCs w:val="20"/>
        </w:rPr>
        <w:t xml:space="preserve"> с кредиторами или принято решение уполномоченным государственным органом о ликвидации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510923">
        <w:rPr>
          <w:rFonts w:ascii="Arial" w:hAnsi="Arial" w:cs="Arial"/>
          <w:sz w:val="20"/>
          <w:szCs w:val="20"/>
        </w:rPr>
        <w:t xml:space="preserve"> или (за исключением случаев слияния и реструктуризации) </w:t>
      </w:r>
      <w:r w:rsidRPr="005D4907">
        <w:rPr>
          <w:rFonts w:ascii="Arial" w:hAnsi="Arial" w:cs="Arial"/>
          <w:sz w:val="20"/>
          <w:szCs w:val="20"/>
        </w:rPr>
        <w:t xml:space="preserve">принятия решения о добровольной ликвидации </w:t>
      </w:r>
      <w:r w:rsidR="00F8686F" w:rsidRPr="005D4907">
        <w:rPr>
          <w:rFonts w:ascii="Arial" w:hAnsi="Arial" w:cs="Arial"/>
          <w:sz w:val="20"/>
          <w:szCs w:val="20"/>
        </w:rPr>
        <w:t>Подрядчика</w:t>
      </w:r>
      <w:r w:rsidRPr="005D4907">
        <w:rPr>
          <w:rFonts w:ascii="Arial" w:hAnsi="Arial" w:cs="Arial"/>
          <w:sz w:val="20"/>
          <w:szCs w:val="20"/>
        </w:rPr>
        <w:t>, или в случае аналогичных действий или обстоятельств, предусмотренных законодательством РФ;</w:t>
      </w:r>
    </w:p>
    <w:p w14:paraId="2220873E" w14:textId="7FA2E59C" w:rsidR="00562754" w:rsidRPr="005D4907" w:rsidRDefault="00562754" w:rsidP="00510923">
      <w:pPr>
        <w:pStyle w:val="a5"/>
        <w:numPr>
          <w:ilvl w:val="2"/>
          <w:numId w:val="54"/>
        </w:numPr>
        <w:spacing w:beforeLines="60" w:before="144" w:afterLines="60" w:after="144" w:line="300" w:lineRule="auto"/>
        <w:ind w:hanging="709"/>
        <w:jc w:val="both"/>
        <w:rPr>
          <w:rFonts w:ascii="Arial" w:hAnsi="Arial" w:cs="Arial"/>
          <w:sz w:val="20"/>
          <w:szCs w:val="20"/>
        </w:rPr>
      </w:pPr>
      <w:r w:rsidRPr="005D4907">
        <w:rPr>
          <w:rFonts w:ascii="Arial" w:hAnsi="Arial" w:cs="Arial"/>
          <w:sz w:val="20"/>
          <w:szCs w:val="20"/>
        </w:rPr>
        <w:t xml:space="preserve">если в результате нарушения Подрядчиком сроков выполнения Работ и/или Этапа </w:t>
      </w:r>
      <w:proofErr w:type="gramStart"/>
      <w:r w:rsidRPr="005D4907">
        <w:rPr>
          <w:rFonts w:ascii="Arial" w:hAnsi="Arial" w:cs="Arial"/>
          <w:sz w:val="20"/>
          <w:szCs w:val="20"/>
        </w:rPr>
        <w:t>Работ достигнут лимит</w:t>
      </w:r>
      <w:proofErr w:type="gramEnd"/>
      <w:r w:rsidRPr="005D4907">
        <w:rPr>
          <w:rFonts w:ascii="Arial" w:hAnsi="Arial" w:cs="Arial"/>
          <w:sz w:val="20"/>
          <w:szCs w:val="20"/>
        </w:rPr>
        <w:t xml:space="preserve"> ответственности, установленный пунктами 11.3.5 и/или 11.3.6 Договора;</w:t>
      </w:r>
    </w:p>
    <w:p w14:paraId="71DF6811" w14:textId="4D1B5D7C" w:rsidR="00065F8C" w:rsidRPr="00510923" w:rsidRDefault="009A797B" w:rsidP="00510923">
      <w:pPr>
        <w:pStyle w:val="a5"/>
        <w:numPr>
          <w:ilvl w:val="2"/>
          <w:numId w:val="54"/>
        </w:numPr>
        <w:spacing w:beforeLines="60" w:before="144" w:afterLines="60" w:after="144" w:line="300" w:lineRule="auto"/>
        <w:ind w:hanging="709"/>
        <w:jc w:val="both"/>
        <w:rPr>
          <w:rFonts w:ascii="Arial" w:hAnsi="Arial" w:cs="Arial"/>
          <w:sz w:val="20"/>
          <w:szCs w:val="20"/>
        </w:rPr>
      </w:pPr>
      <w:r w:rsidRPr="005D4907">
        <w:rPr>
          <w:rFonts w:ascii="Arial" w:hAnsi="Arial" w:cs="Arial"/>
          <w:sz w:val="20"/>
          <w:szCs w:val="20"/>
        </w:rPr>
        <w:t>по инициативе</w:t>
      </w:r>
      <w:r w:rsidRPr="00510923">
        <w:rPr>
          <w:rFonts w:ascii="Arial" w:hAnsi="Arial" w:cs="Arial"/>
          <w:sz w:val="20"/>
          <w:szCs w:val="20"/>
        </w:rPr>
        <w:t xml:space="preserve"> (усмотрению) Заказчика;</w:t>
      </w:r>
    </w:p>
    <w:p w14:paraId="3884E12C" w14:textId="2DDE3796" w:rsidR="009A797B" w:rsidRPr="00510923" w:rsidRDefault="000E1B34" w:rsidP="00510923">
      <w:pPr>
        <w:pStyle w:val="a5"/>
        <w:numPr>
          <w:ilvl w:val="2"/>
          <w:numId w:val="54"/>
        </w:numPr>
        <w:spacing w:beforeLines="60" w:before="144" w:afterLines="60" w:after="144" w:line="300" w:lineRule="auto"/>
        <w:ind w:hanging="709"/>
        <w:jc w:val="both"/>
        <w:rPr>
          <w:rFonts w:ascii="Arial" w:hAnsi="Arial" w:cs="Arial"/>
          <w:sz w:val="20"/>
          <w:szCs w:val="20"/>
        </w:rPr>
      </w:pPr>
      <w:r w:rsidRPr="00510923">
        <w:rPr>
          <w:rFonts w:ascii="Arial" w:hAnsi="Arial" w:cs="Arial"/>
          <w:sz w:val="20"/>
          <w:szCs w:val="20"/>
        </w:rPr>
        <w:t>по иным основаниям, предусмотренным действующим законодательством РФ</w:t>
      </w:r>
      <w:r w:rsidR="00A913DD" w:rsidRPr="00510923">
        <w:rPr>
          <w:rFonts w:ascii="Arial" w:hAnsi="Arial" w:cs="Arial"/>
          <w:sz w:val="20"/>
          <w:szCs w:val="20"/>
        </w:rPr>
        <w:t>;</w:t>
      </w:r>
    </w:p>
    <w:p w14:paraId="0E0C4572" w14:textId="348DCCAB" w:rsidR="00065F8C" w:rsidRPr="00D703C0" w:rsidRDefault="00505B57" w:rsidP="00510923">
      <w:pPr>
        <w:pStyle w:val="a5"/>
        <w:numPr>
          <w:ilvl w:val="1"/>
          <w:numId w:val="54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proofErr w:type="gramStart"/>
      <w:r w:rsidRPr="00D703C0">
        <w:rPr>
          <w:rFonts w:ascii="Arial" w:hAnsi="Arial" w:cs="Arial"/>
          <w:sz w:val="20"/>
          <w:szCs w:val="20"/>
        </w:rPr>
        <w:lastRenderedPageBreak/>
        <w:t xml:space="preserve">С даты </w:t>
      </w:r>
      <w:r w:rsidR="000A6AFD" w:rsidRPr="00D703C0">
        <w:rPr>
          <w:rFonts w:ascii="Arial" w:hAnsi="Arial" w:cs="Arial"/>
          <w:sz w:val="20"/>
          <w:szCs w:val="20"/>
        </w:rPr>
        <w:t>получения</w:t>
      </w:r>
      <w:proofErr w:type="gramEnd"/>
      <w:r w:rsidR="000A6AFD" w:rsidRPr="00D703C0">
        <w:rPr>
          <w:rFonts w:ascii="Arial" w:hAnsi="Arial" w:cs="Arial"/>
          <w:sz w:val="20"/>
          <w:szCs w:val="20"/>
        </w:rPr>
        <w:t xml:space="preserve">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="000A6AFD" w:rsidRPr="00D703C0">
        <w:rPr>
          <w:rFonts w:ascii="Arial" w:hAnsi="Arial" w:cs="Arial"/>
          <w:sz w:val="20"/>
          <w:szCs w:val="20"/>
        </w:rPr>
        <w:t xml:space="preserve"> уведомления</w:t>
      </w:r>
      <w:r w:rsidR="005B2B44" w:rsidRPr="00D703C0">
        <w:rPr>
          <w:rFonts w:ascii="Arial" w:hAnsi="Arial" w:cs="Arial"/>
          <w:sz w:val="20"/>
          <w:szCs w:val="20"/>
        </w:rPr>
        <w:t xml:space="preserve"> в соответствии с п.1</w:t>
      </w:r>
      <w:r w:rsidR="00065F8C">
        <w:rPr>
          <w:rFonts w:ascii="Arial" w:hAnsi="Arial" w:cs="Arial"/>
          <w:sz w:val="20"/>
          <w:szCs w:val="20"/>
        </w:rPr>
        <w:t>7</w:t>
      </w:r>
      <w:r w:rsidR="005B2B44" w:rsidRPr="00D703C0">
        <w:rPr>
          <w:rFonts w:ascii="Arial" w:hAnsi="Arial" w:cs="Arial"/>
          <w:sz w:val="20"/>
          <w:szCs w:val="20"/>
        </w:rPr>
        <w:t>.1</w:t>
      </w:r>
      <w:r w:rsidRPr="00D703C0">
        <w:rPr>
          <w:rFonts w:ascii="Arial" w:hAnsi="Arial" w:cs="Arial"/>
          <w:sz w:val="20"/>
          <w:szCs w:val="20"/>
        </w:rPr>
        <w:t xml:space="preserve"> о полном или частичном отказе от Договора либо с более поздней даты, указанной в уведомлении как дата расторжения, Договор считается соответственно измененным или расторгнутым. </w:t>
      </w:r>
    </w:p>
    <w:p w14:paraId="44CA6775" w14:textId="52B74233" w:rsidR="00065F8C" w:rsidRPr="00065F8C" w:rsidRDefault="000F5F1F" w:rsidP="00510923">
      <w:pPr>
        <w:pStyle w:val="a5"/>
        <w:numPr>
          <w:ilvl w:val="1"/>
          <w:numId w:val="54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065F8C">
        <w:rPr>
          <w:rFonts w:ascii="Arial" w:hAnsi="Arial" w:cs="Arial"/>
          <w:sz w:val="20"/>
          <w:szCs w:val="20"/>
        </w:rPr>
        <w:t xml:space="preserve">В случае расторжения </w:t>
      </w:r>
      <w:r w:rsidR="00373F81" w:rsidRPr="00065F8C">
        <w:rPr>
          <w:rFonts w:ascii="Arial" w:hAnsi="Arial" w:cs="Arial"/>
          <w:sz w:val="20"/>
          <w:szCs w:val="20"/>
        </w:rPr>
        <w:t>Договора</w:t>
      </w:r>
      <w:r w:rsidRPr="00065F8C">
        <w:rPr>
          <w:rFonts w:ascii="Arial" w:hAnsi="Arial" w:cs="Arial"/>
          <w:sz w:val="20"/>
          <w:szCs w:val="20"/>
        </w:rPr>
        <w:t xml:space="preserve"> в соответствии с </w:t>
      </w:r>
      <w:r w:rsidR="00B63FAE" w:rsidRPr="00065F8C">
        <w:rPr>
          <w:rFonts w:ascii="Arial" w:hAnsi="Arial" w:cs="Arial"/>
          <w:sz w:val="20"/>
          <w:szCs w:val="20"/>
        </w:rPr>
        <w:t>п.1</w:t>
      </w:r>
      <w:r w:rsidR="00065F8C">
        <w:rPr>
          <w:rFonts w:ascii="Arial" w:hAnsi="Arial" w:cs="Arial"/>
          <w:sz w:val="20"/>
          <w:szCs w:val="20"/>
        </w:rPr>
        <w:t>5</w:t>
      </w:r>
      <w:r w:rsidR="00B63FAE" w:rsidRPr="00065F8C">
        <w:rPr>
          <w:rFonts w:ascii="Arial" w:hAnsi="Arial" w:cs="Arial"/>
          <w:sz w:val="20"/>
          <w:szCs w:val="20"/>
        </w:rPr>
        <w:t>.4.</w:t>
      </w:r>
      <w:r w:rsidRPr="00065F8C">
        <w:rPr>
          <w:rFonts w:ascii="Arial" w:hAnsi="Arial" w:cs="Arial"/>
          <w:sz w:val="20"/>
          <w:szCs w:val="20"/>
        </w:rPr>
        <w:t xml:space="preserve"> следующие условия вступают в силу:</w:t>
      </w:r>
    </w:p>
    <w:p w14:paraId="78E6CD6A" w14:textId="703178C1" w:rsidR="00065F8C" w:rsidRPr="00065F8C" w:rsidRDefault="00373F81" w:rsidP="00510923">
      <w:pPr>
        <w:pStyle w:val="a5"/>
        <w:numPr>
          <w:ilvl w:val="2"/>
          <w:numId w:val="54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065F8C">
        <w:rPr>
          <w:rFonts w:ascii="Arial" w:hAnsi="Arial" w:cs="Arial"/>
          <w:sz w:val="20"/>
          <w:szCs w:val="20"/>
        </w:rPr>
        <w:t>Заказчик</w:t>
      </w:r>
      <w:r w:rsidR="000F5F1F" w:rsidRPr="00065F8C">
        <w:rPr>
          <w:rFonts w:ascii="Arial" w:hAnsi="Arial" w:cs="Arial"/>
          <w:sz w:val="20"/>
          <w:szCs w:val="20"/>
        </w:rPr>
        <w:t xml:space="preserve"> выплачивает </w:t>
      </w:r>
      <w:r w:rsidR="0059664E">
        <w:rPr>
          <w:rFonts w:ascii="Arial" w:hAnsi="Arial" w:cs="Arial"/>
          <w:sz w:val="20"/>
          <w:szCs w:val="20"/>
        </w:rPr>
        <w:t>Подрядчику</w:t>
      </w:r>
      <w:r w:rsidR="000F5F1F" w:rsidRPr="00065F8C">
        <w:rPr>
          <w:rFonts w:ascii="Arial" w:hAnsi="Arial" w:cs="Arial"/>
          <w:sz w:val="20"/>
          <w:szCs w:val="20"/>
        </w:rPr>
        <w:t xml:space="preserve"> денежные средства за </w:t>
      </w:r>
      <w:r w:rsidRPr="00065F8C">
        <w:rPr>
          <w:rFonts w:ascii="Arial" w:hAnsi="Arial" w:cs="Arial"/>
          <w:sz w:val="20"/>
          <w:szCs w:val="20"/>
        </w:rPr>
        <w:t>Работы</w:t>
      </w:r>
      <w:r w:rsidR="000F5F1F" w:rsidRPr="00065F8C">
        <w:rPr>
          <w:rFonts w:ascii="Arial" w:hAnsi="Arial" w:cs="Arial"/>
          <w:sz w:val="20"/>
          <w:szCs w:val="20"/>
        </w:rPr>
        <w:t xml:space="preserve">, фактически выполненные и принятые до даты получения Уведомления, с учетом любых взаимозачетов, предусмотренных положениями настоящего </w:t>
      </w:r>
      <w:r w:rsidRPr="00065F8C">
        <w:rPr>
          <w:rFonts w:ascii="Arial" w:hAnsi="Arial" w:cs="Arial"/>
          <w:sz w:val="20"/>
          <w:szCs w:val="20"/>
        </w:rPr>
        <w:t>Договора</w:t>
      </w:r>
      <w:r w:rsidR="00F63437">
        <w:rPr>
          <w:rFonts w:ascii="Arial" w:hAnsi="Arial" w:cs="Arial"/>
          <w:sz w:val="20"/>
          <w:szCs w:val="20"/>
        </w:rPr>
        <w:t xml:space="preserve"> в сроки, предусмотренные п. 4.4 настоящего Договора</w:t>
      </w:r>
      <w:r w:rsidRPr="00065F8C">
        <w:rPr>
          <w:rFonts w:ascii="Arial" w:hAnsi="Arial" w:cs="Arial"/>
          <w:sz w:val="20"/>
          <w:szCs w:val="20"/>
        </w:rPr>
        <w:t>;</w:t>
      </w:r>
    </w:p>
    <w:p w14:paraId="3884E131" w14:textId="083DBF4E" w:rsidR="000F5F1F" w:rsidRPr="00024752" w:rsidRDefault="000F5F1F" w:rsidP="00510923">
      <w:pPr>
        <w:pStyle w:val="a5"/>
        <w:numPr>
          <w:ilvl w:val="2"/>
          <w:numId w:val="54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proofErr w:type="gramStart"/>
      <w:r w:rsidRPr="00065F8C">
        <w:rPr>
          <w:rFonts w:ascii="Arial" w:hAnsi="Arial" w:cs="Arial"/>
          <w:sz w:val="20"/>
          <w:szCs w:val="20"/>
        </w:rPr>
        <w:t>З</w:t>
      </w:r>
      <w:r w:rsidR="00B63FAE" w:rsidRPr="00065F8C">
        <w:rPr>
          <w:rFonts w:ascii="Arial" w:hAnsi="Arial" w:cs="Arial"/>
          <w:sz w:val="20"/>
          <w:szCs w:val="20"/>
        </w:rPr>
        <w:t>аказчик</w:t>
      </w:r>
      <w:r w:rsidRPr="00065F8C">
        <w:rPr>
          <w:rFonts w:ascii="Arial" w:hAnsi="Arial" w:cs="Arial"/>
          <w:sz w:val="20"/>
          <w:szCs w:val="20"/>
        </w:rPr>
        <w:t xml:space="preserve"> имеет право не оплачивать денежные средства, причитающиеся </w:t>
      </w:r>
      <w:r w:rsidR="0059664E">
        <w:rPr>
          <w:rFonts w:ascii="Arial" w:hAnsi="Arial" w:cs="Arial"/>
          <w:sz w:val="20"/>
          <w:szCs w:val="20"/>
        </w:rPr>
        <w:t>Подрядчику</w:t>
      </w:r>
      <w:r w:rsidRPr="00065F8C">
        <w:rPr>
          <w:rFonts w:ascii="Arial" w:hAnsi="Arial" w:cs="Arial"/>
          <w:sz w:val="20"/>
          <w:szCs w:val="20"/>
        </w:rPr>
        <w:t xml:space="preserve"> за </w:t>
      </w:r>
      <w:r w:rsidR="00373F81" w:rsidRPr="00065F8C">
        <w:rPr>
          <w:rFonts w:ascii="Arial" w:hAnsi="Arial" w:cs="Arial"/>
          <w:sz w:val="20"/>
          <w:szCs w:val="20"/>
        </w:rPr>
        <w:t>Работы</w:t>
      </w:r>
      <w:r w:rsidRPr="00065F8C">
        <w:rPr>
          <w:rFonts w:ascii="Arial" w:hAnsi="Arial" w:cs="Arial"/>
          <w:sz w:val="20"/>
          <w:szCs w:val="20"/>
        </w:rPr>
        <w:t xml:space="preserve">, фактически выполненные, но не принятые до даты получения Уведомления, пока не будет окончательно установлена сумма затрат </w:t>
      </w:r>
      <w:r w:rsidR="00373F81" w:rsidRPr="00065F8C">
        <w:rPr>
          <w:rFonts w:ascii="Arial" w:hAnsi="Arial" w:cs="Arial"/>
          <w:sz w:val="20"/>
          <w:szCs w:val="20"/>
        </w:rPr>
        <w:t>Заказчика</w:t>
      </w:r>
      <w:r w:rsidRPr="00065F8C">
        <w:rPr>
          <w:rFonts w:ascii="Arial" w:hAnsi="Arial" w:cs="Arial"/>
          <w:sz w:val="20"/>
          <w:szCs w:val="20"/>
        </w:rPr>
        <w:t xml:space="preserve">, возникших в связи с нарушением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065F8C">
        <w:rPr>
          <w:rFonts w:ascii="Arial" w:hAnsi="Arial" w:cs="Arial"/>
          <w:sz w:val="20"/>
          <w:szCs w:val="20"/>
        </w:rPr>
        <w:t xml:space="preserve"> своих обязательств по </w:t>
      </w:r>
      <w:r w:rsidR="00373F81" w:rsidRPr="00065F8C">
        <w:rPr>
          <w:rFonts w:ascii="Arial" w:hAnsi="Arial" w:cs="Arial"/>
          <w:sz w:val="20"/>
          <w:szCs w:val="20"/>
        </w:rPr>
        <w:t>Договору</w:t>
      </w:r>
      <w:r w:rsidRPr="00065F8C">
        <w:rPr>
          <w:rFonts w:ascii="Arial" w:hAnsi="Arial" w:cs="Arial"/>
          <w:sz w:val="20"/>
          <w:szCs w:val="20"/>
        </w:rPr>
        <w:t xml:space="preserve">, что не будет рассматриваться как нарушение </w:t>
      </w:r>
      <w:r w:rsidR="00373F81" w:rsidRPr="00065F8C">
        <w:rPr>
          <w:rFonts w:ascii="Arial" w:hAnsi="Arial" w:cs="Arial"/>
          <w:sz w:val="20"/>
          <w:szCs w:val="20"/>
        </w:rPr>
        <w:t>Заказчиком</w:t>
      </w:r>
      <w:r w:rsidRPr="00065F8C">
        <w:rPr>
          <w:rFonts w:ascii="Arial" w:hAnsi="Arial" w:cs="Arial"/>
          <w:sz w:val="20"/>
          <w:szCs w:val="20"/>
        </w:rPr>
        <w:t xml:space="preserve"> своих обязательств по оплате </w:t>
      </w:r>
      <w:r w:rsidR="00373F81" w:rsidRPr="00065F8C">
        <w:rPr>
          <w:rFonts w:ascii="Arial" w:hAnsi="Arial" w:cs="Arial"/>
          <w:sz w:val="20"/>
          <w:szCs w:val="20"/>
        </w:rPr>
        <w:t>Работ</w:t>
      </w:r>
      <w:r w:rsidRPr="00065F8C">
        <w:rPr>
          <w:rFonts w:ascii="Arial" w:hAnsi="Arial" w:cs="Arial"/>
          <w:sz w:val="20"/>
          <w:szCs w:val="20"/>
        </w:rPr>
        <w:t xml:space="preserve"> и не повлечет наложение штрафных санкций.</w:t>
      </w:r>
      <w:proofErr w:type="gramEnd"/>
      <w:r w:rsidR="00F63437">
        <w:rPr>
          <w:rFonts w:ascii="Arial" w:hAnsi="Arial" w:cs="Arial"/>
          <w:sz w:val="20"/>
          <w:szCs w:val="20"/>
        </w:rPr>
        <w:t xml:space="preserve"> </w:t>
      </w:r>
      <w:bookmarkStart w:id="59" w:name="ТекстовоеПоле235"/>
      <w:r w:rsidR="00D105BD">
        <w:rPr>
          <w:rFonts w:ascii="Arial" w:hAnsi="Arial" w:cs="Arial"/>
          <w:sz w:val="20"/>
          <w:szCs w:val="20"/>
        </w:rPr>
        <w:fldChar w:fldCharType="begin">
          <w:ffData>
            <w:name w:val="ТекстовоеПоле235"/>
            <w:enabled/>
            <w:calcOnExit w:val="0"/>
            <w:textInput>
              <w:default w:val="Срок, в течение которого Заказчик должен установить сумму возникших затрат, не может превышать 90 (девяносто) дней."/>
            </w:textInput>
          </w:ffData>
        </w:fldChar>
      </w:r>
      <w:r w:rsidR="00D105BD">
        <w:rPr>
          <w:rFonts w:ascii="Arial" w:hAnsi="Arial" w:cs="Arial"/>
          <w:sz w:val="20"/>
          <w:szCs w:val="20"/>
        </w:rPr>
        <w:instrText xml:space="preserve"> FORMTEXT </w:instrText>
      </w:r>
      <w:r w:rsidR="00D105BD">
        <w:rPr>
          <w:rFonts w:ascii="Arial" w:hAnsi="Arial" w:cs="Arial"/>
          <w:sz w:val="20"/>
          <w:szCs w:val="20"/>
        </w:rPr>
      </w:r>
      <w:r w:rsidR="00D105BD">
        <w:rPr>
          <w:rFonts w:ascii="Arial" w:hAnsi="Arial" w:cs="Arial"/>
          <w:sz w:val="20"/>
          <w:szCs w:val="20"/>
        </w:rPr>
        <w:fldChar w:fldCharType="separate"/>
      </w:r>
      <w:r w:rsidR="00D105BD">
        <w:rPr>
          <w:rFonts w:ascii="Arial" w:hAnsi="Arial" w:cs="Arial"/>
          <w:noProof/>
          <w:sz w:val="20"/>
          <w:szCs w:val="20"/>
        </w:rPr>
        <w:t>Срок, в течение которого Заказчик должен установить сумму возникших затрат, не может превышать 90 (девяносто) дней.</w:t>
      </w:r>
      <w:r w:rsidR="00D105BD">
        <w:rPr>
          <w:rFonts w:ascii="Arial" w:hAnsi="Arial" w:cs="Arial"/>
          <w:sz w:val="20"/>
          <w:szCs w:val="20"/>
        </w:rPr>
        <w:fldChar w:fldCharType="end"/>
      </w:r>
      <w:bookmarkEnd w:id="59"/>
    </w:p>
    <w:p w14:paraId="6D72070B" w14:textId="7F797FD6" w:rsidR="00FA3724" w:rsidRPr="005D4907" w:rsidRDefault="00FA3724" w:rsidP="005D4907">
      <w:pPr>
        <w:pStyle w:val="a5"/>
        <w:numPr>
          <w:ilvl w:val="2"/>
          <w:numId w:val="54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024752">
        <w:rPr>
          <w:rFonts w:ascii="Arial" w:hAnsi="Arial" w:cs="Arial"/>
          <w:sz w:val="20"/>
          <w:szCs w:val="20"/>
        </w:rPr>
        <w:t xml:space="preserve">В случае расторжения Договора по вине Подрядчика, </w:t>
      </w:r>
      <w:r w:rsidRPr="005D4907">
        <w:rPr>
          <w:rFonts w:ascii="Arial" w:hAnsi="Arial" w:cs="Arial"/>
          <w:sz w:val="20"/>
          <w:szCs w:val="20"/>
        </w:rPr>
        <w:t xml:space="preserve">никакие </w:t>
      </w:r>
      <w:r w:rsidRPr="00024752">
        <w:rPr>
          <w:rFonts w:ascii="Arial" w:hAnsi="Arial" w:cs="Arial"/>
          <w:sz w:val="20"/>
          <w:szCs w:val="20"/>
        </w:rPr>
        <w:t>убытки</w:t>
      </w:r>
      <w:r w:rsidRPr="005D4907">
        <w:rPr>
          <w:rFonts w:ascii="Arial" w:hAnsi="Arial" w:cs="Arial"/>
          <w:sz w:val="20"/>
          <w:szCs w:val="20"/>
        </w:rPr>
        <w:t xml:space="preserve"> Подрядчика</w:t>
      </w:r>
      <w:r w:rsidRPr="00024752">
        <w:rPr>
          <w:rFonts w:ascii="Arial" w:hAnsi="Arial" w:cs="Arial"/>
          <w:sz w:val="20"/>
          <w:szCs w:val="20"/>
        </w:rPr>
        <w:t>, связанные с таким расторжением</w:t>
      </w:r>
      <w:r w:rsidRPr="005D4907">
        <w:rPr>
          <w:rFonts w:ascii="Arial" w:hAnsi="Arial" w:cs="Arial"/>
          <w:sz w:val="20"/>
          <w:szCs w:val="20"/>
        </w:rPr>
        <w:t>, не подлежат возмещению Заказчиком.</w:t>
      </w:r>
      <w:r w:rsidRPr="00024752">
        <w:rPr>
          <w:rFonts w:ascii="Arial" w:hAnsi="Arial" w:cs="Arial"/>
          <w:sz w:val="20"/>
          <w:szCs w:val="20"/>
        </w:rPr>
        <w:t xml:space="preserve"> </w:t>
      </w:r>
    </w:p>
    <w:p w14:paraId="3884E132" w14:textId="77777777" w:rsidR="004F6EAC" w:rsidRDefault="004F6EAC" w:rsidP="00F425F3">
      <w:pPr>
        <w:pStyle w:val="a5"/>
        <w:spacing w:beforeLines="60" w:before="144" w:afterLines="60" w:after="144" w:line="30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3884E133" w14:textId="67AD291C" w:rsidR="004F6EAC" w:rsidRDefault="00F425F3" w:rsidP="00F425F3">
      <w:pPr>
        <w:pStyle w:val="1"/>
        <w:spacing w:beforeLines="60" w:before="144" w:afterLines="60" w:after="144" w:line="300" w:lineRule="auto"/>
        <w:ind w:left="426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bookmarkStart w:id="60" w:name="_Toc406092478"/>
      <w:r>
        <w:rPr>
          <w:rFonts w:ascii="Arial" w:eastAsia="Times New Roman" w:hAnsi="Arial" w:cs="Arial"/>
          <w:color w:val="auto"/>
          <w:sz w:val="20"/>
          <w:szCs w:val="20"/>
        </w:rPr>
        <w:t xml:space="preserve">СТАТЬЯ </w:t>
      </w:r>
      <w:r w:rsidR="000E564E">
        <w:rPr>
          <w:rFonts w:ascii="Arial" w:eastAsia="Times New Roman" w:hAnsi="Arial" w:cs="Arial"/>
          <w:color w:val="auto"/>
          <w:sz w:val="20"/>
          <w:szCs w:val="20"/>
        </w:rPr>
        <w:t>1</w:t>
      </w:r>
      <w:r w:rsidR="00065F8C">
        <w:rPr>
          <w:rFonts w:ascii="Arial" w:eastAsia="Times New Roman" w:hAnsi="Arial" w:cs="Arial"/>
          <w:color w:val="auto"/>
          <w:sz w:val="20"/>
          <w:szCs w:val="20"/>
        </w:rPr>
        <w:t>6</w:t>
      </w:r>
      <w:r w:rsidR="000E564E">
        <w:rPr>
          <w:rFonts w:ascii="Arial" w:eastAsia="Times New Roman" w:hAnsi="Arial" w:cs="Arial"/>
          <w:color w:val="auto"/>
          <w:sz w:val="20"/>
          <w:szCs w:val="20"/>
        </w:rPr>
        <w:t xml:space="preserve">. </w:t>
      </w:r>
      <w:r w:rsidRPr="007F302E">
        <w:rPr>
          <w:rFonts w:ascii="Arial" w:eastAsia="Times New Roman" w:hAnsi="Arial" w:cs="Arial"/>
          <w:color w:val="auto"/>
          <w:sz w:val="20"/>
          <w:szCs w:val="20"/>
        </w:rPr>
        <w:t>Порядок разрешения споров</w:t>
      </w:r>
      <w:bookmarkEnd w:id="60"/>
    </w:p>
    <w:p w14:paraId="1D706CCD" w14:textId="790EFA26" w:rsidR="00065F8C" w:rsidRDefault="007C6EE8" w:rsidP="00510923">
      <w:pPr>
        <w:pStyle w:val="a5"/>
        <w:numPr>
          <w:ilvl w:val="1"/>
          <w:numId w:val="55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>При возникновении споров, требований и</w:t>
      </w:r>
      <w:r w:rsidR="00A978E6">
        <w:rPr>
          <w:rFonts w:ascii="Arial" w:hAnsi="Arial" w:cs="Arial"/>
          <w:sz w:val="20"/>
          <w:szCs w:val="20"/>
        </w:rPr>
        <w:t xml:space="preserve"> </w:t>
      </w:r>
      <w:r w:rsidRPr="007F302E">
        <w:rPr>
          <w:rFonts w:ascii="Arial" w:hAnsi="Arial" w:cs="Arial"/>
          <w:sz w:val="20"/>
          <w:szCs w:val="20"/>
        </w:rPr>
        <w:t>(или) претензий по вопросам, предусмотренным Договором или в связи с ним, Стороны обязуются предпринять все возможные и разумные меры по урегулированию их путем переговоров, соблюдение претензионного (досудебного) порядка рассмотрения спора является обязательным для Сторон.</w:t>
      </w:r>
    </w:p>
    <w:p w14:paraId="283F19A2" w14:textId="7D9EB54E" w:rsidR="00065F8C" w:rsidRPr="00065F8C" w:rsidRDefault="00EB489F" w:rsidP="00510923">
      <w:pPr>
        <w:pStyle w:val="a5"/>
        <w:numPr>
          <w:ilvl w:val="1"/>
          <w:numId w:val="55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065F8C">
        <w:rPr>
          <w:rFonts w:ascii="Arial" w:hAnsi="Arial" w:cs="Arial"/>
          <w:sz w:val="20"/>
          <w:szCs w:val="20"/>
        </w:rPr>
        <w:t>Споры, возникшие при исполнении Договора, рассматриваются с соблюдением претензионного порядка рассмотрения споров, в Арбитражном суде</w:t>
      </w:r>
      <w:r w:rsidR="00F23B44" w:rsidRPr="00510923">
        <w:rPr>
          <w:rFonts w:ascii="Arial" w:hAnsi="Arial" w:cs="Arial"/>
          <w:sz w:val="20"/>
          <w:szCs w:val="20"/>
        </w:rPr>
        <w:t xml:space="preserve"> </w:t>
      </w:r>
      <w:bookmarkStart w:id="61" w:name="ТекстовоеПоле236"/>
      <w:r w:rsidR="009F0324">
        <w:rPr>
          <w:rFonts w:ascii="Arial" w:hAnsi="Arial" w:cs="Arial"/>
          <w:sz w:val="20"/>
          <w:szCs w:val="20"/>
        </w:rPr>
        <w:t xml:space="preserve">Приморского края </w:t>
      </w:r>
      <w:bookmarkEnd w:id="61"/>
      <w:r w:rsidRPr="00065F8C">
        <w:rPr>
          <w:rFonts w:ascii="Arial" w:hAnsi="Arial" w:cs="Arial"/>
          <w:sz w:val="20"/>
          <w:szCs w:val="20"/>
        </w:rPr>
        <w:t>по месту нахождения Заказчика.</w:t>
      </w:r>
    </w:p>
    <w:p w14:paraId="3884E136" w14:textId="7818F776" w:rsidR="004F6EAC" w:rsidRPr="00065F8C" w:rsidRDefault="00EB489F" w:rsidP="00510923">
      <w:pPr>
        <w:pStyle w:val="a5"/>
        <w:numPr>
          <w:ilvl w:val="1"/>
          <w:numId w:val="55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065F8C">
        <w:rPr>
          <w:rFonts w:ascii="Arial" w:hAnsi="Arial" w:cs="Arial"/>
          <w:sz w:val="20"/>
          <w:szCs w:val="20"/>
        </w:rPr>
        <w:t xml:space="preserve">Стороны устанавливают, что все возможные претензии по Договору должны быть рассмотрены в течение </w:t>
      </w:r>
      <w:r w:rsidR="008B29EC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20 (двадцати)"/>
            </w:textInput>
          </w:ffData>
        </w:fldChar>
      </w:r>
      <w:r w:rsidR="008B29EC">
        <w:rPr>
          <w:rFonts w:ascii="Arial" w:hAnsi="Arial" w:cs="Arial"/>
          <w:sz w:val="20"/>
          <w:szCs w:val="20"/>
        </w:rPr>
        <w:instrText xml:space="preserve"> FORMTEXT </w:instrText>
      </w:r>
      <w:r w:rsidR="008B29EC">
        <w:rPr>
          <w:rFonts w:ascii="Arial" w:hAnsi="Arial" w:cs="Arial"/>
          <w:sz w:val="20"/>
          <w:szCs w:val="20"/>
        </w:rPr>
      </w:r>
      <w:r w:rsidR="008B29EC">
        <w:rPr>
          <w:rFonts w:ascii="Arial" w:hAnsi="Arial" w:cs="Arial"/>
          <w:sz w:val="20"/>
          <w:szCs w:val="20"/>
        </w:rPr>
        <w:fldChar w:fldCharType="separate"/>
      </w:r>
      <w:r w:rsidR="008B29EC">
        <w:rPr>
          <w:rFonts w:ascii="Arial" w:hAnsi="Arial" w:cs="Arial"/>
          <w:noProof/>
          <w:sz w:val="20"/>
          <w:szCs w:val="20"/>
        </w:rPr>
        <w:t>20 (двадцати)</w:t>
      </w:r>
      <w:r w:rsidR="008B29EC">
        <w:rPr>
          <w:rFonts w:ascii="Arial" w:hAnsi="Arial" w:cs="Arial"/>
          <w:sz w:val="20"/>
          <w:szCs w:val="20"/>
        </w:rPr>
        <w:fldChar w:fldCharType="end"/>
      </w:r>
      <w:r w:rsidR="008B29EC">
        <w:rPr>
          <w:rFonts w:ascii="Arial" w:hAnsi="Arial" w:cs="Arial"/>
          <w:sz w:val="20"/>
          <w:szCs w:val="20"/>
        </w:rPr>
        <w:t xml:space="preserve"> </w:t>
      </w:r>
      <w:r w:rsidRPr="00065F8C">
        <w:rPr>
          <w:rFonts w:ascii="Arial" w:hAnsi="Arial" w:cs="Arial"/>
          <w:sz w:val="20"/>
          <w:szCs w:val="20"/>
        </w:rPr>
        <w:t>календарных дней с момента получения претензии.</w:t>
      </w:r>
    </w:p>
    <w:p w14:paraId="3884E137" w14:textId="77777777" w:rsidR="004F6EAC" w:rsidRDefault="004F6EAC" w:rsidP="009711AC">
      <w:pPr>
        <w:pStyle w:val="a5"/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</w:p>
    <w:p w14:paraId="3884E138" w14:textId="584A75E4" w:rsidR="004F6EAC" w:rsidRDefault="00F425F3" w:rsidP="009711AC">
      <w:pPr>
        <w:pStyle w:val="1"/>
        <w:spacing w:beforeLines="60" w:before="144" w:afterLines="60" w:after="144" w:line="300" w:lineRule="auto"/>
        <w:ind w:left="426" w:hanging="709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bookmarkStart w:id="62" w:name="_Toc406092479"/>
      <w:r>
        <w:rPr>
          <w:rFonts w:ascii="Arial" w:eastAsia="Times New Roman" w:hAnsi="Arial" w:cs="Arial"/>
          <w:color w:val="auto"/>
          <w:sz w:val="20"/>
          <w:szCs w:val="20"/>
        </w:rPr>
        <w:t xml:space="preserve">СТАТЬЯ </w:t>
      </w:r>
      <w:bookmarkStart w:id="63" w:name="_Toc399418704"/>
      <w:r w:rsidR="000E564E">
        <w:rPr>
          <w:rFonts w:ascii="Arial" w:eastAsia="Times New Roman" w:hAnsi="Arial" w:cs="Arial"/>
          <w:color w:val="auto"/>
          <w:sz w:val="20"/>
          <w:szCs w:val="20"/>
        </w:rPr>
        <w:t>1</w:t>
      </w:r>
      <w:r w:rsidR="00065F8C">
        <w:rPr>
          <w:rFonts w:ascii="Arial" w:eastAsia="Times New Roman" w:hAnsi="Arial" w:cs="Arial"/>
          <w:color w:val="auto"/>
          <w:sz w:val="20"/>
          <w:szCs w:val="20"/>
        </w:rPr>
        <w:t>7</w:t>
      </w:r>
      <w:r w:rsidR="000E564E">
        <w:rPr>
          <w:rFonts w:ascii="Arial" w:eastAsia="Times New Roman" w:hAnsi="Arial" w:cs="Arial"/>
          <w:color w:val="auto"/>
          <w:sz w:val="20"/>
          <w:szCs w:val="20"/>
        </w:rPr>
        <w:t xml:space="preserve">. </w:t>
      </w:r>
      <w:bookmarkEnd w:id="63"/>
      <w:r w:rsidRPr="007F302E">
        <w:rPr>
          <w:rFonts w:ascii="Arial" w:eastAsia="Times New Roman" w:hAnsi="Arial" w:cs="Arial"/>
          <w:color w:val="auto"/>
          <w:sz w:val="20"/>
          <w:szCs w:val="20"/>
        </w:rPr>
        <w:t>Прочие условия</w:t>
      </w:r>
      <w:bookmarkEnd w:id="62"/>
    </w:p>
    <w:p w14:paraId="3320ED31" w14:textId="511EB73F" w:rsidR="00065F8C" w:rsidRDefault="00EB489F" w:rsidP="00510923">
      <w:pPr>
        <w:pStyle w:val="a5"/>
        <w:numPr>
          <w:ilvl w:val="1"/>
          <w:numId w:val="56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proofErr w:type="gramStart"/>
      <w:r w:rsidRPr="007F302E">
        <w:rPr>
          <w:rFonts w:ascii="Arial" w:hAnsi="Arial" w:cs="Arial"/>
          <w:sz w:val="20"/>
          <w:szCs w:val="20"/>
        </w:rPr>
        <w:t xml:space="preserve">Все оформляемые в процессе исполнения Договора документы (уведомления, </w:t>
      </w:r>
      <w:r w:rsidR="008408FB">
        <w:rPr>
          <w:rFonts w:ascii="Arial" w:hAnsi="Arial" w:cs="Arial"/>
          <w:sz w:val="20"/>
          <w:szCs w:val="20"/>
        </w:rPr>
        <w:t>сообщения о готовности к сдаче р</w:t>
      </w:r>
      <w:r w:rsidRPr="007F302E">
        <w:rPr>
          <w:rFonts w:ascii="Arial" w:hAnsi="Arial" w:cs="Arial"/>
          <w:sz w:val="20"/>
          <w:szCs w:val="20"/>
        </w:rPr>
        <w:t>езультатов Работ</w:t>
      </w:r>
      <w:r w:rsidR="008408FB">
        <w:rPr>
          <w:rFonts w:ascii="Arial" w:hAnsi="Arial" w:cs="Arial"/>
          <w:sz w:val="20"/>
          <w:szCs w:val="20"/>
        </w:rPr>
        <w:t xml:space="preserve"> по Этапам</w:t>
      </w:r>
      <w:r w:rsidRPr="007F302E">
        <w:rPr>
          <w:rFonts w:ascii="Arial" w:hAnsi="Arial" w:cs="Arial"/>
          <w:sz w:val="20"/>
          <w:szCs w:val="20"/>
        </w:rPr>
        <w:t>, претензии и т.п.)  могут быть направлены другой Стороне в виде фа</w:t>
      </w:r>
      <w:r w:rsidR="0067072E" w:rsidRPr="007F302E">
        <w:rPr>
          <w:rFonts w:ascii="Arial" w:hAnsi="Arial" w:cs="Arial"/>
          <w:sz w:val="20"/>
          <w:szCs w:val="20"/>
        </w:rPr>
        <w:t xml:space="preserve">ксимильного сообщения на номер </w:t>
      </w:r>
      <w:r w:rsidRPr="007F302E">
        <w:rPr>
          <w:rFonts w:ascii="Arial" w:hAnsi="Arial" w:cs="Arial"/>
          <w:sz w:val="20"/>
          <w:szCs w:val="20"/>
        </w:rPr>
        <w:t xml:space="preserve">Заказчика </w:t>
      </w:r>
      <w:r w:rsidR="0016713D">
        <w:rPr>
          <w:rFonts w:ascii="Arial" w:hAnsi="Arial" w:cs="Arial"/>
          <w:sz w:val="20"/>
          <w:szCs w:val="20"/>
        </w:rPr>
        <w:t>(495) 795-31-3</w:t>
      </w:r>
      <w:r w:rsidR="00061221">
        <w:rPr>
          <w:rFonts w:ascii="Arial" w:hAnsi="Arial" w:cs="Arial"/>
          <w:sz w:val="20"/>
          <w:szCs w:val="20"/>
        </w:rPr>
        <w:t>1</w:t>
      </w:r>
      <w:r w:rsidR="008B29EC">
        <w:rPr>
          <w:rFonts w:ascii="Arial" w:hAnsi="Arial" w:cs="Arial"/>
          <w:sz w:val="20"/>
          <w:szCs w:val="20"/>
        </w:rPr>
        <w:t xml:space="preserve"> </w:t>
      </w:r>
      <w:r w:rsidRPr="007F302E">
        <w:rPr>
          <w:rFonts w:ascii="Arial" w:hAnsi="Arial" w:cs="Arial"/>
          <w:sz w:val="20"/>
          <w:szCs w:val="20"/>
        </w:rPr>
        <w:t>и н</w:t>
      </w:r>
      <w:r w:rsidR="0067072E" w:rsidRPr="007F302E">
        <w:rPr>
          <w:rFonts w:ascii="Arial" w:hAnsi="Arial" w:cs="Arial"/>
          <w:sz w:val="20"/>
          <w:szCs w:val="20"/>
        </w:rPr>
        <w:t xml:space="preserve">омер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7F302E">
        <w:rPr>
          <w:rFonts w:ascii="Arial" w:hAnsi="Arial" w:cs="Arial"/>
          <w:sz w:val="20"/>
          <w:szCs w:val="20"/>
        </w:rPr>
        <w:t xml:space="preserve"> </w:t>
      </w:r>
      <w:r w:rsidR="008B29EC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73"/>
            <w:enabled/>
            <w:calcOnExit w:val="0"/>
            <w:textInput/>
          </w:ffData>
        </w:fldChar>
      </w:r>
      <w:r w:rsidR="008B29EC">
        <w:rPr>
          <w:rFonts w:ascii="Arial" w:hAnsi="Arial" w:cs="Arial"/>
          <w:sz w:val="20"/>
          <w:szCs w:val="20"/>
        </w:rPr>
        <w:instrText xml:space="preserve"> FORMTEXT </w:instrText>
      </w:r>
      <w:r w:rsidR="008B29EC">
        <w:rPr>
          <w:rFonts w:ascii="Arial" w:hAnsi="Arial" w:cs="Arial"/>
          <w:sz w:val="20"/>
          <w:szCs w:val="20"/>
        </w:rPr>
      </w:r>
      <w:r w:rsidR="008B29EC">
        <w:rPr>
          <w:rFonts w:ascii="Arial" w:hAnsi="Arial" w:cs="Arial"/>
          <w:sz w:val="20"/>
          <w:szCs w:val="20"/>
        </w:rPr>
        <w:fldChar w:fldCharType="separate"/>
      </w:r>
      <w:r w:rsidR="008B29EC">
        <w:rPr>
          <w:rFonts w:ascii="Arial" w:hAnsi="Arial" w:cs="Arial"/>
          <w:noProof/>
          <w:sz w:val="20"/>
          <w:szCs w:val="20"/>
        </w:rPr>
        <w:t> </w:t>
      </w:r>
      <w:r w:rsidR="008B29EC">
        <w:rPr>
          <w:rFonts w:ascii="Arial" w:hAnsi="Arial" w:cs="Arial"/>
          <w:noProof/>
          <w:sz w:val="20"/>
          <w:szCs w:val="20"/>
        </w:rPr>
        <w:t> </w:t>
      </w:r>
      <w:r w:rsidR="008B29EC">
        <w:rPr>
          <w:rFonts w:ascii="Arial" w:hAnsi="Arial" w:cs="Arial"/>
          <w:noProof/>
          <w:sz w:val="20"/>
          <w:szCs w:val="20"/>
        </w:rPr>
        <w:t> </w:t>
      </w:r>
      <w:r w:rsidR="008B29EC">
        <w:rPr>
          <w:rFonts w:ascii="Arial" w:hAnsi="Arial" w:cs="Arial"/>
          <w:noProof/>
          <w:sz w:val="20"/>
          <w:szCs w:val="20"/>
        </w:rPr>
        <w:t> </w:t>
      </w:r>
      <w:r w:rsidR="008B29EC">
        <w:rPr>
          <w:rFonts w:ascii="Arial" w:hAnsi="Arial" w:cs="Arial"/>
          <w:noProof/>
          <w:sz w:val="20"/>
          <w:szCs w:val="20"/>
        </w:rPr>
        <w:t> </w:t>
      </w:r>
      <w:r w:rsidR="008B29EC">
        <w:rPr>
          <w:rFonts w:ascii="Arial" w:hAnsi="Arial" w:cs="Arial"/>
          <w:sz w:val="20"/>
          <w:szCs w:val="20"/>
        </w:rPr>
        <w:fldChar w:fldCharType="end"/>
      </w:r>
      <w:r w:rsidR="0067072E" w:rsidRPr="007F302E">
        <w:rPr>
          <w:rFonts w:ascii="Arial" w:hAnsi="Arial" w:cs="Arial"/>
          <w:sz w:val="20"/>
          <w:szCs w:val="20"/>
        </w:rPr>
        <w:t>,</w:t>
      </w:r>
      <w:r w:rsidRPr="007F302E">
        <w:rPr>
          <w:rFonts w:ascii="Arial" w:hAnsi="Arial" w:cs="Arial"/>
          <w:sz w:val="20"/>
          <w:szCs w:val="20"/>
        </w:rPr>
        <w:t xml:space="preserve"> письма</w:t>
      </w:r>
      <w:r w:rsidR="0067072E" w:rsidRPr="007F302E">
        <w:rPr>
          <w:rFonts w:ascii="Arial" w:hAnsi="Arial" w:cs="Arial"/>
          <w:sz w:val="20"/>
          <w:szCs w:val="20"/>
        </w:rPr>
        <w:t xml:space="preserve"> по электронной почте на адрес </w:t>
      </w:r>
      <w:r w:rsidRPr="007F302E">
        <w:rPr>
          <w:rFonts w:ascii="Arial" w:hAnsi="Arial" w:cs="Arial"/>
          <w:sz w:val="20"/>
          <w:szCs w:val="20"/>
        </w:rPr>
        <w:t xml:space="preserve">Заказчика </w:t>
      </w:r>
      <w:proofErr w:type="spellStart"/>
      <w:r w:rsidR="0016713D" w:rsidRPr="006A43C4">
        <w:rPr>
          <w:rFonts w:ascii="Arial" w:hAnsi="Arial" w:cs="Arial"/>
          <w:color w:val="0000FF"/>
          <w:sz w:val="20"/>
          <w:szCs w:val="20"/>
          <w:lang w:val="en-US"/>
        </w:rPr>
        <w:t>vnipineft</w:t>
      </w:r>
      <w:proofErr w:type="spellEnd"/>
      <w:r w:rsidR="0016713D" w:rsidRPr="006A43C4">
        <w:rPr>
          <w:rFonts w:ascii="Arial" w:hAnsi="Arial" w:cs="Arial"/>
          <w:color w:val="0000FF"/>
          <w:sz w:val="20"/>
          <w:szCs w:val="20"/>
        </w:rPr>
        <w:t>@</w:t>
      </w:r>
      <w:proofErr w:type="spellStart"/>
      <w:r w:rsidR="0016713D" w:rsidRPr="006A43C4">
        <w:rPr>
          <w:rFonts w:ascii="Arial" w:hAnsi="Arial" w:cs="Arial"/>
          <w:color w:val="0000FF"/>
          <w:sz w:val="20"/>
          <w:szCs w:val="20"/>
          <w:lang w:val="en-US"/>
        </w:rPr>
        <w:t>vnipineft</w:t>
      </w:r>
      <w:proofErr w:type="spellEnd"/>
      <w:r w:rsidR="0016713D" w:rsidRPr="006A43C4">
        <w:rPr>
          <w:rFonts w:ascii="Arial" w:hAnsi="Arial" w:cs="Arial"/>
          <w:color w:val="0000FF"/>
          <w:sz w:val="20"/>
          <w:szCs w:val="20"/>
        </w:rPr>
        <w:t>.</w:t>
      </w:r>
      <w:proofErr w:type="spellStart"/>
      <w:r w:rsidR="0016713D" w:rsidRPr="006A43C4">
        <w:rPr>
          <w:rFonts w:ascii="Arial" w:hAnsi="Arial" w:cs="Arial"/>
          <w:color w:val="0000FF"/>
          <w:sz w:val="20"/>
          <w:szCs w:val="20"/>
          <w:lang w:val="en-US"/>
        </w:rPr>
        <w:t>ru</w:t>
      </w:r>
      <w:proofErr w:type="spellEnd"/>
      <w:r w:rsidR="0016713D">
        <w:rPr>
          <w:rFonts w:ascii="Arial" w:hAnsi="Arial" w:cs="Arial"/>
          <w:sz w:val="20"/>
          <w:szCs w:val="20"/>
        </w:rPr>
        <w:t xml:space="preserve"> </w:t>
      </w:r>
      <w:r w:rsidR="0067072E" w:rsidRPr="007F302E">
        <w:rPr>
          <w:rFonts w:ascii="Arial" w:hAnsi="Arial" w:cs="Arial"/>
          <w:sz w:val="20"/>
          <w:szCs w:val="20"/>
        </w:rPr>
        <w:t xml:space="preserve">и адрес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7F302E">
        <w:rPr>
          <w:rFonts w:ascii="Arial" w:hAnsi="Arial" w:cs="Arial"/>
          <w:sz w:val="20"/>
          <w:szCs w:val="20"/>
        </w:rPr>
        <w:t xml:space="preserve"> </w:t>
      </w:r>
      <w:r w:rsidR="008B29EC">
        <w:rPr>
          <w:rFonts w:ascii="Arial" w:hAnsi="Arial" w:cs="Arial"/>
          <w:sz w:val="20"/>
          <w:szCs w:val="20"/>
        </w:rPr>
        <w:fldChar w:fldCharType="begin">
          <w:ffData>
            <w:name w:val="ТекстовоеПоле173"/>
            <w:enabled/>
            <w:calcOnExit w:val="0"/>
            <w:textInput/>
          </w:ffData>
        </w:fldChar>
      </w:r>
      <w:r w:rsidR="008B29EC">
        <w:rPr>
          <w:rFonts w:ascii="Arial" w:hAnsi="Arial" w:cs="Arial"/>
          <w:sz w:val="20"/>
          <w:szCs w:val="20"/>
        </w:rPr>
        <w:instrText xml:space="preserve"> FORMTEXT </w:instrText>
      </w:r>
      <w:r w:rsidR="008B29EC">
        <w:rPr>
          <w:rFonts w:ascii="Arial" w:hAnsi="Arial" w:cs="Arial"/>
          <w:sz w:val="20"/>
          <w:szCs w:val="20"/>
        </w:rPr>
      </w:r>
      <w:r w:rsidR="008B29EC">
        <w:rPr>
          <w:rFonts w:ascii="Arial" w:hAnsi="Arial" w:cs="Arial"/>
          <w:sz w:val="20"/>
          <w:szCs w:val="20"/>
        </w:rPr>
        <w:fldChar w:fldCharType="separate"/>
      </w:r>
      <w:r w:rsidR="008B29EC">
        <w:rPr>
          <w:rFonts w:ascii="Arial" w:hAnsi="Arial" w:cs="Arial"/>
          <w:noProof/>
          <w:sz w:val="20"/>
          <w:szCs w:val="20"/>
        </w:rPr>
        <w:t> </w:t>
      </w:r>
      <w:r w:rsidR="008B29EC">
        <w:rPr>
          <w:rFonts w:ascii="Arial" w:hAnsi="Arial" w:cs="Arial"/>
          <w:noProof/>
          <w:sz w:val="20"/>
          <w:szCs w:val="20"/>
        </w:rPr>
        <w:t> </w:t>
      </w:r>
      <w:r w:rsidR="008B29EC">
        <w:rPr>
          <w:rFonts w:ascii="Arial" w:hAnsi="Arial" w:cs="Arial"/>
          <w:noProof/>
          <w:sz w:val="20"/>
          <w:szCs w:val="20"/>
        </w:rPr>
        <w:t> </w:t>
      </w:r>
      <w:r w:rsidR="008B29EC">
        <w:rPr>
          <w:rFonts w:ascii="Arial" w:hAnsi="Arial" w:cs="Arial"/>
          <w:noProof/>
          <w:sz w:val="20"/>
          <w:szCs w:val="20"/>
        </w:rPr>
        <w:t> </w:t>
      </w:r>
      <w:r w:rsidR="008B29EC">
        <w:rPr>
          <w:rFonts w:ascii="Arial" w:hAnsi="Arial" w:cs="Arial"/>
          <w:noProof/>
          <w:sz w:val="20"/>
          <w:szCs w:val="20"/>
        </w:rPr>
        <w:t> </w:t>
      </w:r>
      <w:r w:rsidR="008B29EC">
        <w:rPr>
          <w:rFonts w:ascii="Arial" w:hAnsi="Arial" w:cs="Arial"/>
          <w:sz w:val="20"/>
          <w:szCs w:val="20"/>
        </w:rPr>
        <w:fldChar w:fldCharType="end"/>
      </w:r>
      <w:r w:rsidR="008B29EC">
        <w:rPr>
          <w:rFonts w:ascii="Arial" w:hAnsi="Arial" w:cs="Arial"/>
          <w:sz w:val="20"/>
          <w:szCs w:val="20"/>
        </w:rPr>
        <w:t xml:space="preserve"> </w:t>
      </w:r>
      <w:r w:rsidRPr="007F302E">
        <w:rPr>
          <w:rFonts w:ascii="Arial" w:hAnsi="Arial" w:cs="Arial"/>
          <w:sz w:val="20"/>
          <w:szCs w:val="20"/>
        </w:rPr>
        <w:t>с обязательным направлением подлинных экземпляров в течение 5 (пяти</w:t>
      </w:r>
      <w:proofErr w:type="gramEnd"/>
      <w:r w:rsidRPr="007F302E">
        <w:rPr>
          <w:rFonts w:ascii="Arial" w:hAnsi="Arial" w:cs="Arial"/>
          <w:sz w:val="20"/>
          <w:szCs w:val="20"/>
        </w:rPr>
        <w:t>) календарных дней заказным письмом</w:t>
      </w:r>
      <w:r w:rsidR="002C4C15">
        <w:rPr>
          <w:rFonts w:ascii="Arial" w:hAnsi="Arial" w:cs="Arial"/>
          <w:sz w:val="20"/>
          <w:szCs w:val="20"/>
        </w:rPr>
        <w:t xml:space="preserve"> или нарочным, или курьером </w:t>
      </w:r>
      <w:r w:rsidRPr="007F302E">
        <w:rPr>
          <w:rFonts w:ascii="Arial" w:hAnsi="Arial" w:cs="Arial"/>
          <w:sz w:val="20"/>
          <w:szCs w:val="20"/>
        </w:rPr>
        <w:t xml:space="preserve">с описью вложения и уведомлением о получении по почтовому адресу получателя, указанному в статье </w:t>
      </w:r>
      <w:r w:rsidR="007F302E">
        <w:rPr>
          <w:rFonts w:ascii="Arial" w:hAnsi="Arial" w:cs="Arial"/>
          <w:sz w:val="20"/>
          <w:szCs w:val="20"/>
        </w:rPr>
        <w:t>2</w:t>
      </w:r>
      <w:r w:rsidR="00CE32AA">
        <w:rPr>
          <w:rFonts w:ascii="Arial" w:hAnsi="Arial" w:cs="Arial"/>
          <w:sz w:val="20"/>
          <w:szCs w:val="20"/>
        </w:rPr>
        <w:t>2</w:t>
      </w:r>
      <w:r w:rsidRPr="007F302E">
        <w:rPr>
          <w:rFonts w:ascii="Arial" w:hAnsi="Arial" w:cs="Arial"/>
          <w:sz w:val="20"/>
          <w:szCs w:val="20"/>
        </w:rPr>
        <w:t>.</w:t>
      </w:r>
      <w:r w:rsidR="002C4C15">
        <w:rPr>
          <w:rFonts w:ascii="Arial" w:hAnsi="Arial" w:cs="Arial"/>
          <w:sz w:val="20"/>
          <w:szCs w:val="20"/>
        </w:rPr>
        <w:t xml:space="preserve"> </w:t>
      </w:r>
      <w:r w:rsidR="00E42E12" w:rsidRPr="00E42E12">
        <w:rPr>
          <w:rFonts w:ascii="Arial" w:hAnsi="Arial" w:cs="Arial"/>
          <w:sz w:val="20"/>
          <w:szCs w:val="20"/>
        </w:rPr>
        <w:t>Документы, перечисленные в п.7.1. настоящего договора, должны быть своевременно предоставлены только в оригиналах, при этом копии, направленные в виде факсимильного сообщения или по электронной почте, не будут считаться предоставленными Заказчику.</w:t>
      </w:r>
      <w:r w:rsidR="00E42E12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7F302E">
        <w:rPr>
          <w:rFonts w:ascii="Arial" w:hAnsi="Arial" w:cs="Arial"/>
          <w:sz w:val="20"/>
          <w:szCs w:val="20"/>
        </w:rPr>
        <w:t>Настоящим Стороны подтверждают, что юридические последствия таких документов наступают с даты их направления Стороне-адресату в виде факсимильного сообщения и (или) по электронной почте по указанным в настоящей статьей адресам, вне зависимости от даты получения Стороной подлинных экземпляров документов.</w:t>
      </w:r>
      <w:proofErr w:type="gramEnd"/>
      <w:r w:rsidR="0066401E">
        <w:rPr>
          <w:rFonts w:ascii="Arial" w:hAnsi="Arial" w:cs="Arial"/>
          <w:sz w:val="20"/>
          <w:szCs w:val="20"/>
        </w:rPr>
        <w:t xml:space="preserve"> </w:t>
      </w:r>
      <w:r w:rsidR="0066401E" w:rsidRPr="0066401E">
        <w:rPr>
          <w:rFonts w:ascii="Arial" w:hAnsi="Arial" w:cs="Arial"/>
          <w:sz w:val="20"/>
          <w:szCs w:val="20"/>
        </w:rPr>
        <w:t xml:space="preserve">Любое уведомление, полученное в нерабочий день или после окончания рабочего дня в месте получения, считается полученным на </w:t>
      </w:r>
      <w:r w:rsidR="0066401E" w:rsidRPr="0066401E">
        <w:rPr>
          <w:rFonts w:ascii="Arial" w:hAnsi="Arial" w:cs="Arial"/>
          <w:sz w:val="20"/>
          <w:szCs w:val="20"/>
        </w:rPr>
        <w:lastRenderedPageBreak/>
        <w:t>следующий рабочий день в данном месте</w:t>
      </w:r>
      <w:r w:rsidR="000B1AB8">
        <w:rPr>
          <w:rFonts w:ascii="Arial" w:hAnsi="Arial" w:cs="Arial"/>
          <w:sz w:val="20"/>
          <w:szCs w:val="20"/>
        </w:rPr>
        <w:t xml:space="preserve">. </w:t>
      </w:r>
      <w:r w:rsidR="000B1AB8" w:rsidRPr="000B1AB8">
        <w:rPr>
          <w:rFonts w:ascii="Arial" w:hAnsi="Arial" w:cs="Arial"/>
          <w:sz w:val="20"/>
          <w:szCs w:val="20"/>
        </w:rPr>
        <w:t xml:space="preserve">В случае </w:t>
      </w:r>
      <w:r w:rsidR="000B1AB8">
        <w:rPr>
          <w:rFonts w:ascii="Arial" w:hAnsi="Arial" w:cs="Arial"/>
          <w:sz w:val="20"/>
          <w:szCs w:val="20"/>
        </w:rPr>
        <w:t>уведомления</w:t>
      </w:r>
      <w:r w:rsidR="000B1AB8" w:rsidRPr="000B1AB8">
        <w:rPr>
          <w:rFonts w:ascii="Arial" w:hAnsi="Arial" w:cs="Arial"/>
          <w:sz w:val="20"/>
          <w:szCs w:val="20"/>
        </w:rPr>
        <w:t xml:space="preserve"> с использованием почтовой либо курьерской связи </w:t>
      </w:r>
      <w:r w:rsidR="000B1AB8">
        <w:rPr>
          <w:rFonts w:ascii="Arial" w:hAnsi="Arial" w:cs="Arial"/>
          <w:sz w:val="20"/>
          <w:szCs w:val="20"/>
        </w:rPr>
        <w:t>считается</w:t>
      </w:r>
      <w:r w:rsidR="000B1AB8" w:rsidRPr="000B1AB8">
        <w:rPr>
          <w:rFonts w:ascii="Arial" w:hAnsi="Arial" w:cs="Arial"/>
          <w:sz w:val="20"/>
          <w:szCs w:val="20"/>
        </w:rPr>
        <w:t xml:space="preserve"> полученным другой стороной с момента, обозначенного в уведомлении о вручении или в уведомлении о получении.</w:t>
      </w:r>
    </w:p>
    <w:p w14:paraId="1B7755CE" w14:textId="2316B919" w:rsidR="00065F8C" w:rsidRPr="00065F8C" w:rsidRDefault="00EB489F" w:rsidP="00510923">
      <w:pPr>
        <w:pStyle w:val="a5"/>
        <w:numPr>
          <w:ilvl w:val="1"/>
          <w:numId w:val="56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065F8C">
        <w:rPr>
          <w:rFonts w:ascii="Arial" w:hAnsi="Arial" w:cs="Arial"/>
          <w:sz w:val="20"/>
          <w:szCs w:val="20"/>
        </w:rPr>
        <w:t>Право (требование), принадлежащее Заказчику на основании обязательства по Договору, может быть передано им другому лицу по сделке (уступка требования).</w:t>
      </w:r>
    </w:p>
    <w:p w14:paraId="59C0587D" w14:textId="4DDC64FC" w:rsidR="00065F8C" w:rsidRPr="00065F8C" w:rsidRDefault="00EB489F" w:rsidP="00510923">
      <w:pPr>
        <w:pStyle w:val="a5"/>
        <w:numPr>
          <w:ilvl w:val="1"/>
          <w:numId w:val="56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065F8C">
        <w:rPr>
          <w:rFonts w:ascii="Arial" w:hAnsi="Arial" w:cs="Arial"/>
          <w:sz w:val="20"/>
          <w:szCs w:val="20"/>
        </w:rPr>
        <w:t xml:space="preserve">Уступка Заказчиком прав </w:t>
      </w:r>
      <w:r w:rsidR="002C4C15" w:rsidRPr="00065F8C">
        <w:rPr>
          <w:rFonts w:ascii="Arial" w:hAnsi="Arial" w:cs="Arial"/>
          <w:sz w:val="20"/>
          <w:szCs w:val="20"/>
        </w:rPr>
        <w:t>и обязанностей по Договору</w:t>
      </w:r>
      <w:r w:rsidRPr="00065F8C">
        <w:rPr>
          <w:rFonts w:ascii="Arial" w:hAnsi="Arial" w:cs="Arial"/>
          <w:sz w:val="20"/>
          <w:szCs w:val="20"/>
        </w:rPr>
        <w:t xml:space="preserve"> может быть произведена без согласия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065F8C">
        <w:rPr>
          <w:rFonts w:ascii="Arial" w:hAnsi="Arial" w:cs="Arial"/>
          <w:sz w:val="20"/>
          <w:szCs w:val="20"/>
        </w:rPr>
        <w:t>.</w:t>
      </w:r>
    </w:p>
    <w:p w14:paraId="7D51BE58" w14:textId="553D17DF" w:rsidR="00065F8C" w:rsidRDefault="0059664E" w:rsidP="00510923">
      <w:pPr>
        <w:pStyle w:val="a5"/>
        <w:numPr>
          <w:ilvl w:val="1"/>
          <w:numId w:val="56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Подрядчик</w:t>
      </w:r>
      <w:r w:rsidR="002C4C15" w:rsidRPr="00065F8C">
        <w:rPr>
          <w:rFonts w:ascii="Arial" w:hAnsi="Arial" w:cs="Arial"/>
          <w:sz w:val="20"/>
          <w:szCs w:val="20"/>
        </w:rPr>
        <w:t xml:space="preserve"> не имеет права уступать права и обязанности по настоящему Договору без предварительного письменного согласия Заказчика</w:t>
      </w:r>
      <w:r w:rsidR="00EB489F" w:rsidRPr="00065F8C">
        <w:rPr>
          <w:rFonts w:ascii="Arial" w:hAnsi="Arial" w:cs="Arial"/>
          <w:sz w:val="20"/>
          <w:szCs w:val="20"/>
        </w:rPr>
        <w:t>.</w:t>
      </w:r>
    </w:p>
    <w:p w14:paraId="69873D0E" w14:textId="23C99F7A" w:rsidR="00065F8C" w:rsidRPr="00065F8C" w:rsidRDefault="0059664E" w:rsidP="00510923">
      <w:pPr>
        <w:pStyle w:val="a5"/>
        <w:numPr>
          <w:ilvl w:val="1"/>
          <w:numId w:val="56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Подрядчик</w:t>
      </w:r>
      <w:r w:rsidR="00213B90" w:rsidRPr="00065F8C">
        <w:rPr>
          <w:rFonts w:ascii="Arial" w:hAnsi="Arial" w:cs="Arial"/>
          <w:sz w:val="20"/>
          <w:szCs w:val="20"/>
        </w:rPr>
        <w:t xml:space="preserve"> может </w:t>
      </w:r>
      <w:r w:rsidR="00065F8C" w:rsidRPr="00065F8C">
        <w:rPr>
          <w:rFonts w:ascii="Arial" w:hAnsi="Arial" w:cs="Arial"/>
          <w:sz w:val="20"/>
          <w:szCs w:val="20"/>
        </w:rPr>
        <w:t xml:space="preserve">уступить и </w:t>
      </w:r>
      <w:r w:rsidR="00213B90" w:rsidRPr="00065F8C">
        <w:rPr>
          <w:rFonts w:ascii="Arial" w:hAnsi="Arial" w:cs="Arial"/>
          <w:sz w:val="20"/>
          <w:szCs w:val="20"/>
        </w:rPr>
        <w:t>передать в залог право требования по настоящему Договору лишь после получения письменного согласия Заказчика</w:t>
      </w:r>
    </w:p>
    <w:p w14:paraId="3884E13E" w14:textId="08F7E084" w:rsidR="00B63FAE" w:rsidRPr="00065F8C" w:rsidRDefault="00B63FAE" w:rsidP="00510923">
      <w:pPr>
        <w:pStyle w:val="a5"/>
        <w:numPr>
          <w:ilvl w:val="1"/>
          <w:numId w:val="56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065F8C">
        <w:rPr>
          <w:rFonts w:ascii="Arial" w:hAnsi="Arial" w:cs="Arial"/>
          <w:sz w:val="20"/>
          <w:szCs w:val="20"/>
        </w:rPr>
        <w:t xml:space="preserve">Стороны договорились об исключении действия ст. 712, 359, 360 Гражданского кодекса РФ. </w:t>
      </w:r>
      <w:proofErr w:type="gramStart"/>
      <w:r w:rsidR="0059664E">
        <w:rPr>
          <w:rFonts w:ascii="Arial" w:hAnsi="Arial" w:cs="Arial"/>
          <w:sz w:val="20"/>
          <w:szCs w:val="20"/>
        </w:rPr>
        <w:t>Подрядчик</w:t>
      </w:r>
      <w:proofErr w:type="gramEnd"/>
      <w:r w:rsidRPr="00065F8C">
        <w:rPr>
          <w:rFonts w:ascii="Arial" w:hAnsi="Arial" w:cs="Arial"/>
          <w:sz w:val="20"/>
          <w:szCs w:val="20"/>
        </w:rPr>
        <w:t xml:space="preserve"> ни при </w:t>
      </w:r>
      <w:proofErr w:type="gramStart"/>
      <w:r w:rsidRPr="00065F8C">
        <w:rPr>
          <w:rFonts w:ascii="Arial" w:hAnsi="Arial" w:cs="Arial"/>
          <w:sz w:val="20"/>
          <w:szCs w:val="20"/>
        </w:rPr>
        <w:t>каких</w:t>
      </w:r>
      <w:proofErr w:type="gramEnd"/>
      <w:r w:rsidRPr="00065F8C">
        <w:rPr>
          <w:rFonts w:ascii="Arial" w:hAnsi="Arial" w:cs="Arial"/>
          <w:sz w:val="20"/>
          <w:szCs w:val="20"/>
        </w:rPr>
        <w:t xml:space="preserve"> обстоятельствах не имеет права удерживать результаты Работ или иное имущество Заказчика.</w:t>
      </w:r>
    </w:p>
    <w:p w14:paraId="3884E13F" w14:textId="2E5C50D5" w:rsidR="00B63FAE" w:rsidRPr="00DD3B7A" w:rsidRDefault="00B63FAE" w:rsidP="0059664E">
      <w:pPr>
        <w:pStyle w:val="a5"/>
        <w:spacing w:beforeLines="60" w:before="144" w:afterLines="60" w:after="144" w:line="30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DD3B7A">
        <w:rPr>
          <w:rFonts w:ascii="Arial" w:hAnsi="Arial" w:cs="Arial"/>
          <w:sz w:val="20"/>
          <w:szCs w:val="20"/>
        </w:rPr>
        <w:t>В случае привлечения Суб</w:t>
      </w:r>
      <w:r w:rsidR="0059664E">
        <w:rPr>
          <w:rFonts w:ascii="Arial" w:hAnsi="Arial" w:cs="Arial"/>
          <w:sz w:val="20"/>
          <w:szCs w:val="20"/>
        </w:rPr>
        <w:t>подрядчиков</w:t>
      </w:r>
      <w:r w:rsidRPr="00DD3B7A">
        <w:rPr>
          <w:rFonts w:ascii="Arial" w:hAnsi="Arial" w:cs="Arial"/>
          <w:sz w:val="20"/>
          <w:szCs w:val="20"/>
        </w:rPr>
        <w:t xml:space="preserve">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DD3B7A">
        <w:rPr>
          <w:rFonts w:ascii="Arial" w:hAnsi="Arial" w:cs="Arial"/>
          <w:sz w:val="20"/>
          <w:szCs w:val="20"/>
        </w:rPr>
        <w:t xml:space="preserve"> обязуется включить аналогичные условия в Договоры Субподряда.</w:t>
      </w:r>
    </w:p>
    <w:p w14:paraId="3884E140" w14:textId="770DD3BE" w:rsidR="00B705F0" w:rsidRDefault="00B63FAE" w:rsidP="0059664E">
      <w:pPr>
        <w:pStyle w:val="a5"/>
        <w:spacing w:beforeLines="60" w:before="144" w:afterLines="60" w:after="144" w:line="30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DD3B7A">
        <w:rPr>
          <w:rFonts w:ascii="Arial" w:hAnsi="Arial" w:cs="Arial"/>
          <w:sz w:val="20"/>
          <w:szCs w:val="20"/>
        </w:rPr>
        <w:t>Кроме того, в случае удержания Суб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DD3B7A">
        <w:rPr>
          <w:rFonts w:ascii="Arial" w:hAnsi="Arial" w:cs="Arial"/>
          <w:sz w:val="20"/>
          <w:szCs w:val="20"/>
        </w:rPr>
        <w:t xml:space="preserve"> результата Работ или иного имущества Заказчика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DD3B7A">
        <w:rPr>
          <w:rFonts w:ascii="Arial" w:hAnsi="Arial" w:cs="Arial"/>
          <w:sz w:val="20"/>
          <w:szCs w:val="20"/>
        </w:rPr>
        <w:t xml:space="preserve"> обязуется незамедлительно проинформировать Заказчика о данных обстоятельствах путем направления в адрес Заказчика соответствующего уведомления. Заказчик с момента получения данного уведомления или с момента, когда ему стало известно о таких обстоятельствах, вправе в счет исполнения обязательств по оплате Работ по настоящему Договору осуществить оплату за выполненные Работы на счет Суб</w:t>
      </w:r>
      <w:r w:rsidR="0059664E">
        <w:rPr>
          <w:rFonts w:ascii="Arial" w:hAnsi="Arial" w:cs="Arial"/>
          <w:sz w:val="20"/>
          <w:szCs w:val="20"/>
        </w:rPr>
        <w:t>подрядчика</w:t>
      </w:r>
      <w:r w:rsidRPr="00DD3B7A">
        <w:rPr>
          <w:rFonts w:ascii="Arial" w:hAnsi="Arial" w:cs="Arial"/>
          <w:sz w:val="20"/>
          <w:szCs w:val="20"/>
        </w:rPr>
        <w:t xml:space="preserve"> после предоставления Результатов ПИР Заказчику Суб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DD3B7A">
        <w:rPr>
          <w:rFonts w:ascii="Arial" w:hAnsi="Arial" w:cs="Arial"/>
          <w:sz w:val="20"/>
          <w:szCs w:val="20"/>
        </w:rPr>
        <w:t>, которые будут засчитаны в счет платежей по настоящему Договору.</w:t>
      </w:r>
    </w:p>
    <w:p w14:paraId="3884E141" w14:textId="77777777" w:rsidR="004F6EAC" w:rsidRDefault="009F3C51" w:rsidP="00510923">
      <w:pPr>
        <w:pStyle w:val="a5"/>
        <w:numPr>
          <w:ilvl w:val="1"/>
          <w:numId w:val="56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9F3C51">
        <w:rPr>
          <w:rFonts w:ascii="Arial" w:hAnsi="Arial" w:cs="Arial"/>
          <w:sz w:val="20"/>
          <w:szCs w:val="20"/>
        </w:rPr>
        <w:t>Каждая Сторона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  <w:r w:rsidR="0028228F">
        <w:rPr>
          <w:rFonts w:ascii="Arial" w:hAnsi="Arial" w:cs="Arial"/>
          <w:sz w:val="20"/>
          <w:szCs w:val="20"/>
        </w:rPr>
        <w:t xml:space="preserve"> </w:t>
      </w:r>
      <w:r w:rsidR="0028228F" w:rsidRPr="0028228F">
        <w:rPr>
          <w:rFonts w:ascii="Arial" w:hAnsi="Arial" w:cs="Arial"/>
          <w:sz w:val="20"/>
          <w:szCs w:val="20"/>
        </w:rPr>
        <w:t>Уведомление должно быть</w:t>
      </w:r>
      <w:r w:rsidR="00D64C94">
        <w:rPr>
          <w:rFonts w:ascii="Arial" w:hAnsi="Arial" w:cs="Arial"/>
          <w:sz w:val="20"/>
          <w:szCs w:val="20"/>
        </w:rPr>
        <w:t xml:space="preserve"> направлено в соответствии с п.18.1. и</w:t>
      </w:r>
      <w:r w:rsidR="0028228F" w:rsidRPr="0028228F">
        <w:rPr>
          <w:rFonts w:ascii="Arial" w:hAnsi="Arial" w:cs="Arial"/>
          <w:sz w:val="20"/>
          <w:szCs w:val="20"/>
        </w:rPr>
        <w:t xml:space="preserve"> оформлено на бумажном носителе, заверено подписью руководителя и печатью предприятия. В случае не уведомления или несвоевременного уведомления Заказчика, Заказчик не несет ответственность за возникшие в связи с этим неблагоприятные последствия</w:t>
      </w:r>
    </w:p>
    <w:p w14:paraId="3884E142" w14:textId="68810C38" w:rsidR="004F6EAC" w:rsidRDefault="009F3C51" w:rsidP="00510923">
      <w:pPr>
        <w:pStyle w:val="a5"/>
        <w:numPr>
          <w:ilvl w:val="1"/>
          <w:numId w:val="56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9F3C51">
        <w:rPr>
          <w:rFonts w:ascii="Arial" w:hAnsi="Arial" w:cs="Arial"/>
          <w:sz w:val="20"/>
          <w:szCs w:val="20"/>
        </w:rPr>
        <w:t>В случае</w:t>
      </w:r>
      <w:proofErr w:type="gramStart"/>
      <w:r w:rsidRPr="009F3C51">
        <w:rPr>
          <w:rFonts w:ascii="Arial" w:hAnsi="Arial" w:cs="Arial"/>
          <w:sz w:val="20"/>
          <w:szCs w:val="20"/>
        </w:rPr>
        <w:t>,</w:t>
      </w:r>
      <w:proofErr w:type="gramEnd"/>
      <w:r w:rsidRPr="009F3C51">
        <w:rPr>
          <w:rFonts w:ascii="Arial" w:hAnsi="Arial" w:cs="Arial"/>
          <w:sz w:val="20"/>
          <w:szCs w:val="20"/>
        </w:rPr>
        <w:t xml:space="preserve"> если в результате нарушения сроков предоставления уведомления или неправильного указания Стороной-получателем реквизитов для</w:t>
      </w:r>
      <w:r w:rsidR="00ED21B3">
        <w:rPr>
          <w:rFonts w:ascii="Arial" w:hAnsi="Arial" w:cs="Arial"/>
          <w:sz w:val="20"/>
          <w:szCs w:val="20"/>
        </w:rPr>
        <w:t xml:space="preserve"> </w:t>
      </w:r>
      <w:r w:rsidRPr="009F3C51">
        <w:rPr>
          <w:rFonts w:ascii="Arial" w:hAnsi="Arial" w:cs="Arial"/>
          <w:sz w:val="20"/>
          <w:szCs w:val="20"/>
        </w:rPr>
        <w:t>оплаты</w:t>
      </w:r>
      <w:r w:rsidR="00ED21B3">
        <w:rPr>
          <w:rFonts w:ascii="Arial" w:hAnsi="Arial" w:cs="Arial"/>
          <w:sz w:val="20"/>
          <w:szCs w:val="20"/>
        </w:rPr>
        <w:t>,</w:t>
      </w:r>
      <w:r w:rsidRPr="009F3C51">
        <w:rPr>
          <w:rFonts w:ascii="Arial" w:hAnsi="Arial" w:cs="Arial"/>
          <w:sz w:val="20"/>
          <w:szCs w:val="20"/>
        </w:rPr>
        <w:t xml:space="preserve"> платежи были произведены по неправильным реквизитам, Сторона-плательщик считается надлежаще исполнившей обязанности по оплате. При этом</w:t>
      </w:r>
      <w:proofErr w:type="gramStart"/>
      <w:r w:rsidRPr="009F3C51">
        <w:rPr>
          <w:rFonts w:ascii="Arial" w:hAnsi="Arial" w:cs="Arial"/>
          <w:sz w:val="20"/>
          <w:szCs w:val="20"/>
        </w:rPr>
        <w:t>,</w:t>
      </w:r>
      <w:proofErr w:type="gramEnd"/>
      <w:r w:rsidRPr="009F3C51">
        <w:rPr>
          <w:rFonts w:ascii="Arial" w:hAnsi="Arial" w:cs="Arial"/>
          <w:sz w:val="20"/>
          <w:szCs w:val="20"/>
        </w:rPr>
        <w:t xml:space="preserve">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3884E143" w14:textId="1B1AECD1" w:rsidR="004F6EAC" w:rsidRDefault="00EB489F" w:rsidP="00510923">
      <w:pPr>
        <w:pStyle w:val="a5"/>
        <w:numPr>
          <w:ilvl w:val="1"/>
          <w:numId w:val="56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Все положения договора обязательны для правопреемников и законных представителей Заказчика и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7F302E">
        <w:rPr>
          <w:rFonts w:ascii="Arial" w:hAnsi="Arial" w:cs="Arial"/>
          <w:sz w:val="20"/>
          <w:szCs w:val="20"/>
        </w:rPr>
        <w:t>. По всем иным вопросам, не урегулированным настоящим Договором, Стороны руководствуются действующим законодательством Российской Федерации.</w:t>
      </w:r>
    </w:p>
    <w:p w14:paraId="3884E144" w14:textId="77777777" w:rsidR="004F6EAC" w:rsidRDefault="00EB489F" w:rsidP="00510923">
      <w:pPr>
        <w:pStyle w:val="a5"/>
        <w:numPr>
          <w:ilvl w:val="1"/>
          <w:numId w:val="56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Все приложения к настоящему Договору являются его неотъемлемыми частями. </w:t>
      </w:r>
    </w:p>
    <w:p w14:paraId="3884E145" w14:textId="77777777" w:rsidR="004F6EAC" w:rsidRDefault="004F6EAC" w:rsidP="00F425F3">
      <w:pPr>
        <w:pStyle w:val="a4"/>
        <w:spacing w:beforeLines="60" w:before="144" w:afterLines="60" w:after="144" w:line="300" w:lineRule="auto"/>
        <w:ind w:left="852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3884E146" w14:textId="61D73B9B" w:rsidR="003B24A6" w:rsidRDefault="00F425F3" w:rsidP="008A3841">
      <w:pPr>
        <w:pStyle w:val="1"/>
        <w:spacing w:before="120" w:after="120" w:line="300" w:lineRule="auto"/>
        <w:ind w:left="426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bookmarkStart w:id="64" w:name="_Toc406092480"/>
      <w:r>
        <w:rPr>
          <w:rFonts w:ascii="Arial" w:eastAsia="Times New Roman" w:hAnsi="Arial" w:cs="Arial"/>
          <w:color w:val="auto"/>
          <w:sz w:val="20"/>
          <w:szCs w:val="20"/>
        </w:rPr>
        <w:lastRenderedPageBreak/>
        <w:t xml:space="preserve">СТАТЬЯ </w:t>
      </w:r>
      <w:bookmarkStart w:id="65" w:name="_Toc399418705"/>
      <w:r w:rsidR="000E564E">
        <w:rPr>
          <w:rFonts w:ascii="Arial" w:eastAsia="Times New Roman" w:hAnsi="Arial" w:cs="Arial"/>
          <w:color w:val="auto"/>
          <w:sz w:val="20"/>
          <w:szCs w:val="20"/>
        </w:rPr>
        <w:t>1</w:t>
      </w:r>
      <w:r w:rsidR="00065F8C">
        <w:rPr>
          <w:rFonts w:ascii="Arial" w:eastAsia="Times New Roman" w:hAnsi="Arial" w:cs="Arial"/>
          <w:color w:val="auto"/>
          <w:sz w:val="20"/>
          <w:szCs w:val="20"/>
        </w:rPr>
        <w:t>8</w:t>
      </w:r>
      <w:r w:rsidR="000E564E">
        <w:rPr>
          <w:rFonts w:ascii="Arial" w:eastAsia="Times New Roman" w:hAnsi="Arial" w:cs="Arial"/>
          <w:color w:val="auto"/>
          <w:sz w:val="20"/>
          <w:szCs w:val="20"/>
        </w:rPr>
        <w:t xml:space="preserve">. </w:t>
      </w:r>
      <w:bookmarkEnd w:id="65"/>
      <w:r w:rsidRPr="007F302E">
        <w:rPr>
          <w:rFonts w:ascii="Arial" w:eastAsia="Times New Roman" w:hAnsi="Arial" w:cs="Arial"/>
          <w:color w:val="auto"/>
          <w:sz w:val="20"/>
          <w:szCs w:val="20"/>
        </w:rPr>
        <w:t>Аудиторская проверка</w:t>
      </w:r>
      <w:bookmarkEnd w:id="64"/>
    </w:p>
    <w:p w14:paraId="42D07487" w14:textId="0F559AAF" w:rsidR="00065F8C" w:rsidRPr="002C4C15" w:rsidRDefault="0059664E" w:rsidP="00510923">
      <w:pPr>
        <w:pStyle w:val="a5"/>
        <w:numPr>
          <w:ilvl w:val="1"/>
          <w:numId w:val="57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Подрядчик</w:t>
      </w:r>
      <w:r w:rsidR="002C4C15" w:rsidRPr="002C4C15">
        <w:rPr>
          <w:rFonts w:ascii="Arial" w:hAnsi="Arial" w:cs="Arial"/>
          <w:sz w:val="20"/>
          <w:szCs w:val="20"/>
        </w:rPr>
        <w:t xml:space="preserve"> поддерживает, хранит и обязывает всех </w:t>
      </w:r>
      <w:r w:rsidR="00ED0F55">
        <w:rPr>
          <w:rFonts w:ascii="Arial" w:hAnsi="Arial" w:cs="Arial"/>
          <w:sz w:val="20"/>
          <w:szCs w:val="20"/>
        </w:rPr>
        <w:t>С</w:t>
      </w:r>
      <w:r w:rsidR="00ED0F55" w:rsidRPr="002C4C15">
        <w:rPr>
          <w:rFonts w:ascii="Arial" w:hAnsi="Arial" w:cs="Arial"/>
          <w:sz w:val="20"/>
          <w:szCs w:val="20"/>
        </w:rPr>
        <w:t>уб</w:t>
      </w:r>
      <w:r>
        <w:rPr>
          <w:rFonts w:ascii="Arial" w:hAnsi="Arial" w:cs="Arial"/>
          <w:sz w:val="20"/>
          <w:szCs w:val="20"/>
        </w:rPr>
        <w:t>подрядчиков</w:t>
      </w:r>
      <w:r w:rsidR="00ED0F55" w:rsidRPr="002C4C15">
        <w:rPr>
          <w:rFonts w:ascii="Arial" w:hAnsi="Arial" w:cs="Arial"/>
          <w:sz w:val="20"/>
          <w:szCs w:val="20"/>
        </w:rPr>
        <w:t xml:space="preserve"> </w:t>
      </w:r>
      <w:r w:rsidR="002C4C15" w:rsidRPr="002C4C15">
        <w:rPr>
          <w:rFonts w:ascii="Arial" w:hAnsi="Arial" w:cs="Arial"/>
          <w:sz w:val="20"/>
          <w:szCs w:val="20"/>
        </w:rPr>
        <w:t>поддерживать и хранить в соответствии с Российским законодательством, точную документацию и данные (включая, но, не ограничиваясь этим, письменные и электронные записи, бухгалтерские книги, корреспонденцию, планы, разрешения, лицензии, чертежи, учетную документацию по заработной плате, меморандумы, квитанции и документацию по соответствующим системам и контролю), имеющие отношение к выполнению работ по настоящему Договору.</w:t>
      </w:r>
      <w:proofErr w:type="gramEnd"/>
    </w:p>
    <w:p w14:paraId="185EA03D" w14:textId="39B32E2A" w:rsidR="00065F8C" w:rsidRPr="00065F8C" w:rsidRDefault="002C4C15" w:rsidP="00510923">
      <w:pPr>
        <w:pStyle w:val="a5"/>
        <w:numPr>
          <w:ilvl w:val="1"/>
          <w:numId w:val="57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proofErr w:type="gramStart"/>
      <w:r w:rsidRPr="00065F8C">
        <w:rPr>
          <w:rFonts w:ascii="Arial" w:hAnsi="Arial" w:cs="Arial"/>
          <w:sz w:val="20"/>
          <w:szCs w:val="20"/>
        </w:rPr>
        <w:t xml:space="preserve">В любое разумное время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065F8C">
        <w:rPr>
          <w:rFonts w:ascii="Arial" w:hAnsi="Arial" w:cs="Arial"/>
          <w:sz w:val="20"/>
          <w:szCs w:val="20"/>
        </w:rPr>
        <w:t xml:space="preserve"> предоставляет и обязывает своих </w:t>
      </w:r>
      <w:r w:rsidR="00ED0F55">
        <w:rPr>
          <w:rFonts w:ascii="Arial" w:hAnsi="Arial" w:cs="Arial"/>
          <w:sz w:val="20"/>
          <w:szCs w:val="20"/>
        </w:rPr>
        <w:t>С</w:t>
      </w:r>
      <w:r w:rsidR="0059664E">
        <w:rPr>
          <w:rFonts w:ascii="Arial" w:hAnsi="Arial" w:cs="Arial"/>
          <w:sz w:val="20"/>
          <w:szCs w:val="20"/>
        </w:rPr>
        <w:t>убподрядчиков</w:t>
      </w:r>
      <w:r w:rsidR="00ED0F55" w:rsidRPr="00065F8C">
        <w:rPr>
          <w:rFonts w:ascii="Arial" w:hAnsi="Arial" w:cs="Arial"/>
          <w:sz w:val="20"/>
          <w:szCs w:val="20"/>
        </w:rPr>
        <w:t xml:space="preserve"> </w:t>
      </w:r>
      <w:r w:rsidRPr="00065F8C">
        <w:rPr>
          <w:rFonts w:ascii="Arial" w:hAnsi="Arial" w:cs="Arial"/>
          <w:sz w:val="20"/>
          <w:szCs w:val="20"/>
        </w:rPr>
        <w:t xml:space="preserve">предоставить работникам и контрагентам, уполномоченным Заказчиком, доступ в свой или их офисы, на рабочие места для целей проверки, копирования и сохранения копий таких документов и данных и для проведения собеседований с сотрудниками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065F8C">
        <w:rPr>
          <w:rFonts w:ascii="Arial" w:hAnsi="Arial" w:cs="Arial"/>
          <w:sz w:val="20"/>
          <w:szCs w:val="20"/>
        </w:rPr>
        <w:t xml:space="preserve"> и </w:t>
      </w:r>
      <w:r w:rsidR="0059664E" w:rsidRPr="0059664E">
        <w:rPr>
          <w:rFonts w:ascii="Arial" w:hAnsi="Arial" w:cs="Arial"/>
          <w:sz w:val="20"/>
          <w:szCs w:val="20"/>
        </w:rPr>
        <w:t xml:space="preserve"> </w:t>
      </w:r>
      <w:r w:rsidR="0059664E">
        <w:rPr>
          <w:rFonts w:ascii="Arial" w:hAnsi="Arial" w:cs="Arial"/>
          <w:sz w:val="20"/>
          <w:szCs w:val="20"/>
        </w:rPr>
        <w:t>Субподрядчиков</w:t>
      </w:r>
      <w:r w:rsidR="0059664E" w:rsidRPr="00065F8C" w:rsidDel="00ED0F55">
        <w:rPr>
          <w:rFonts w:ascii="Arial" w:hAnsi="Arial" w:cs="Arial"/>
          <w:sz w:val="20"/>
          <w:szCs w:val="20"/>
        </w:rPr>
        <w:t xml:space="preserve"> </w:t>
      </w:r>
      <w:r w:rsidRPr="00065F8C">
        <w:rPr>
          <w:rFonts w:ascii="Arial" w:hAnsi="Arial" w:cs="Arial"/>
          <w:sz w:val="20"/>
          <w:szCs w:val="20"/>
        </w:rPr>
        <w:t xml:space="preserve"> по этим вопросам, насколько это необходимо Заказчику для проверки и контроля правильности и уместности договорной</w:t>
      </w:r>
      <w:proofErr w:type="gramEnd"/>
      <w:r w:rsidRPr="00065F8C">
        <w:rPr>
          <w:rFonts w:ascii="Arial" w:hAnsi="Arial" w:cs="Arial"/>
          <w:sz w:val="20"/>
          <w:szCs w:val="20"/>
        </w:rPr>
        <w:t xml:space="preserve"> стоимости, наличия и эффективности практики ведения деловых операций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065F8C">
        <w:rPr>
          <w:rFonts w:ascii="Arial" w:hAnsi="Arial" w:cs="Arial"/>
          <w:sz w:val="20"/>
          <w:szCs w:val="20"/>
        </w:rPr>
        <w:t xml:space="preserve"> и </w:t>
      </w:r>
      <w:r w:rsidR="0059664E">
        <w:rPr>
          <w:rFonts w:ascii="Arial" w:hAnsi="Arial" w:cs="Arial"/>
          <w:sz w:val="20"/>
          <w:szCs w:val="20"/>
        </w:rPr>
        <w:t>Субподрядчиками</w:t>
      </w:r>
      <w:r w:rsidRPr="00065F8C">
        <w:rPr>
          <w:rFonts w:ascii="Arial" w:hAnsi="Arial" w:cs="Arial"/>
          <w:sz w:val="20"/>
          <w:szCs w:val="20"/>
        </w:rPr>
        <w:t xml:space="preserve">, и соблюдения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Pr="00065F8C">
        <w:rPr>
          <w:rFonts w:ascii="Arial" w:hAnsi="Arial" w:cs="Arial"/>
          <w:sz w:val="20"/>
          <w:szCs w:val="20"/>
        </w:rPr>
        <w:t>ми условий настоящего Договора.</w:t>
      </w:r>
    </w:p>
    <w:p w14:paraId="3884E149" w14:textId="3757EE8F" w:rsidR="002C4C15" w:rsidRPr="00065F8C" w:rsidRDefault="002C4C15" w:rsidP="00510923">
      <w:pPr>
        <w:pStyle w:val="a5"/>
        <w:numPr>
          <w:ilvl w:val="1"/>
          <w:numId w:val="57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065F8C">
        <w:rPr>
          <w:rFonts w:ascii="Arial" w:hAnsi="Arial" w:cs="Arial"/>
          <w:sz w:val="20"/>
          <w:szCs w:val="20"/>
        </w:rPr>
        <w:t xml:space="preserve">Положения настоящей статьи применяются в течение срока действия настоящего Договора и в период трех (3) лет по его истечении. При обнаружении в ходе аудиторской проверки или другим путем ошибок или недостатков, </w:t>
      </w:r>
      <w:r w:rsidR="0059664E">
        <w:rPr>
          <w:rFonts w:ascii="Arial" w:hAnsi="Arial" w:cs="Arial"/>
          <w:sz w:val="20"/>
          <w:szCs w:val="20"/>
        </w:rPr>
        <w:t>Подрядчик</w:t>
      </w:r>
      <w:r w:rsidRPr="00065F8C">
        <w:rPr>
          <w:rFonts w:ascii="Arial" w:hAnsi="Arial" w:cs="Arial"/>
          <w:sz w:val="20"/>
          <w:szCs w:val="20"/>
        </w:rPr>
        <w:t xml:space="preserve"> незамедлительно принимает меры по исправлению ситуации, о чем сообщает Заказчику.</w:t>
      </w:r>
    </w:p>
    <w:p w14:paraId="3884E14A" w14:textId="4367BDF0" w:rsidR="003B24A6" w:rsidRDefault="00F425F3" w:rsidP="00510923">
      <w:pPr>
        <w:pStyle w:val="1"/>
        <w:spacing w:before="240" w:after="120" w:line="300" w:lineRule="auto"/>
        <w:ind w:left="425" w:hanging="709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bookmarkStart w:id="66" w:name="_Toc406092481"/>
      <w:r>
        <w:rPr>
          <w:rFonts w:ascii="Arial" w:eastAsia="Times New Roman" w:hAnsi="Arial" w:cs="Arial"/>
          <w:color w:val="auto"/>
          <w:sz w:val="20"/>
          <w:szCs w:val="20"/>
        </w:rPr>
        <w:t xml:space="preserve">СТАТЬЯ </w:t>
      </w:r>
      <w:r w:rsidR="00065F8C">
        <w:rPr>
          <w:rFonts w:ascii="Arial" w:eastAsia="Times New Roman" w:hAnsi="Arial" w:cs="Arial"/>
          <w:color w:val="auto"/>
          <w:sz w:val="20"/>
          <w:szCs w:val="20"/>
        </w:rPr>
        <w:t>19</w:t>
      </w:r>
      <w:r w:rsidR="000E564E">
        <w:rPr>
          <w:rFonts w:ascii="Arial" w:eastAsia="Times New Roman" w:hAnsi="Arial" w:cs="Arial"/>
          <w:color w:val="auto"/>
          <w:sz w:val="20"/>
          <w:szCs w:val="20"/>
        </w:rPr>
        <w:t xml:space="preserve">. </w:t>
      </w:r>
      <w:r w:rsidRPr="007F302E">
        <w:rPr>
          <w:rFonts w:ascii="Arial" w:eastAsia="Times New Roman" w:hAnsi="Arial" w:cs="Arial"/>
          <w:color w:val="auto"/>
          <w:sz w:val="20"/>
          <w:szCs w:val="20"/>
        </w:rPr>
        <w:t>Вступление договора в силу и срок действия договора</w:t>
      </w:r>
      <w:bookmarkEnd w:id="66"/>
    </w:p>
    <w:p w14:paraId="6F14CE54" w14:textId="327E305E" w:rsidR="00065F8C" w:rsidRPr="00A7056F" w:rsidRDefault="0067072E" w:rsidP="00510923">
      <w:pPr>
        <w:pStyle w:val="a5"/>
        <w:numPr>
          <w:ilvl w:val="1"/>
          <w:numId w:val="58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A7056F">
        <w:rPr>
          <w:rFonts w:ascii="Arial" w:hAnsi="Arial" w:cs="Arial"/>
          <w:sz w:val="20"/>
          <w:szCs w:val="20"/>
        </w:rPr>
        <w:t>Договор вступает в силу с момента его подписания, заменяет собой все предыдущие письменные и устные переговоры, заявления и договоренности Сторон в отношении предмета условий Договора и действует до выполнения Сторонами</w:t>
      </w:r>
      <w:r w:rsidR="000E564E" w:rsidRPr="00A7056F">
        <w:rPr>
          <w:rFonts w:ascii="Arial" w:hAnsi="Arial" w:cs="Arial"/>
          <w:sz w:val="20"/>
          <w:szCs w:val="20"/>
        </w:rPr>
        <w:t xml:space="preserve"> всех</w:t>
      </w:r>
      <w:r w:rsidRPr="00A7056F">
        <w:rPr>
          <w:rFonts w:ascii="Arial" w:hAnsi="Arial" w:cs="Arial"/>
          <w:sz w:val="20"/>
          <w:szCs w:val="20"/>
        </w:rPr>
        <w:t xml:space="preserve"> своих обязательств. Любые изменения и дополнения, меняющие условия Договора, должны быть совершены только в письменной форме и подписаны обеими Сторонами, при этом в данном случае обмен документами в факсимильной и электронной форме, предусмотренный п.</w:t>
      </w:r>
      <w:r w:rsidR="00351BD4" w:rsidRPr="00A7056F">
        <w:rPr>
          <w:rFonts w:ascii="Arial" w:hAnsi="Arial" w:cs="Arial"/>
          <w:sz w:val="20"/>
          <w:szCs w:val="20"/>
        </w:rPr>
        <w:t>1</w:t>
      </w:r>
      <w:r w:rsidR="00351BD4">
        <w:rPr>
          <w:rFonts w:ascii="Arial" w:hAnsi="Arial" w:cs="Arial"/>
          <w:sz w:val="20"/>
          <w:szCs w:val="20"/>
        </w:rPr>
        <w:t>7</w:t>
      </w:r>
      <w:r w:rsidRPr="00A7056F">
        <w:rPr>
          <w:rFonts w:ascii="Arial" w:hAnsi="Arial" w:cs="Arial"/>
          <w:sz w:val="20"/>
          <w:szCs w:val="20"/>
        </w:rPr>
        <w:t>.1. не влечет для Сторон юридических последствий.</w:t>
      </w:r>
    </w:p>
    <w:p w14:paraId="3884E14C" w14:textId="7980245F" w:rsidR="0067072E" w:rsidRPr="00065F8C" w:rsidRDefault="0067072E" w:rsidP="00510923">
      <w:pPr>
        <w:pStyle w:val="a5"/>
        <w:numPr>
          <w:ilvl w:val="1"/>
          <w:numId w:val="58"/>
        </w:numPr>
        <w:spacing w:beforeLines="60" w:before="144" w:afterLines="60" w:after="144" w:line="300" w:lineRule="auto"/>
        <w:ind w:left="851" w:hanging="709"/>
        <w:jc w:val="both"/>
        <w:rPr>
          <w:rFonts w:ascii="Arial" w:hAnsi="Arial" w:cs="Arial"/>
          <w:sz w:val="20"/>
          <w:szCs w:val="20"/>
        </w:rPr>
      </w:pPr>
      <w:r w:rsidRPr="00065F8C">
        <w:rPr>
          <w:rFonts w:ascii="Arial" w:hAnsi="Arial" w:cs="Arial"/>
          <w:sz w:val="20"/>
          <w:szCs w:val="20"/>
        </w:rPr>
        <w:t>Договор подписан в двух экземплярах</w:t>
      </w:r>
      <w:r w:rsidR="002C4C15" w:rsidRPr="00065F8C">
        <w:rPr>
          <w:rFonts w:ascii="Arial" w:hAnsi="Arial" w:cs="Arial"/>
          <w:sz w:val="20"/>
          <w:szCs w:val="20"/>
        </w:rPr>
        <w:t xml:space="preserve"> равно</w:t>
      </w:r>
      <w:r w:rsidR="00716EF2" w:rsidRPr="00065F8C">
        <w:rPr>
          <w:rFonts w:ascii="Arial" w:hAnsi="Arial" w:cs="Arial"/>
          <w:sz w:val="20"/>
          <w:szCs w:val="20"/>
        </w:rPr>
        <w:t>й</w:t>
      </w:r>
      <w:r w:rsidR="002C4C15" w:rsidRPr="00065F8C">
        <w:rPr>
          <w:rFonts w:ascii="Arial" w:hAnsi="Arial" w:cs="Arial"/>
          <w:sz w:val="20"/>
          <w:szCs w:val="20"/>
        </w:rPr>
        <w:t xml:space="preserve"> юридической силы</w:t>
      </w:r>
      <w:r w:rsidRPr="00065F8C">
        <w:rPr>
          <w:rFonts w:ascii="Arial" w:hAnsi="Arial" w:cs="Arial"/>
          <w:sz w:val="20"/>
          <w:szCs w:val="20"/>
        </w:rPr>
        <w:t xml:space="preserve"> по одному экземпляру для каждой Стороны.</w:t>
      </w:r>
    </w:p>
    <w:p w14:paraId="3884E14D" w14:textId="44003E48" w:rsidR="00EB489F" w:rsidRPr="007F302E" w:rsidRDefault="00F425F3" w:rsidP="00024752">
      <w:pPr>
        <w:pStyle w:val="1"/>
        <w:spacing w:before="240" w:after="120" w:line="300" w:lineRule="auto"/>
        <w:ind w:left="425" w:hanging="709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bookmarkStart w:id="67" w:name="_Toc406092482"/>
      <w:r>
        <w:rPr>
          <w:rFonts w:ascii="Arial" w:eastAsia="Times New Roman" w:hAnsi="Arial" w:cs="Arial"/>
          <w:color w:val="auto"/>
          <w:sz w:val="20"/>
          <w:szCs w:val="20"/>
        </w:rPr>
        <w:t>СТАТЬЯ 2</w:t>
      </w:r>
      <w:r w:rsidR="00065F8C">
        <w:rPr>
          <w:rFonts w:ascii="Arial" w:eastAsia="Times New Roman" w:hAnsi="Arial" w:cs="Arial"/>
          <w:color w:val="auto"/>
          <w:sz w:val="20"/>
          <w:szCs w:val="20"/>
        </w:rPr>
        <w:t>0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. </w:t>
      </w:r>
      <w:r w:rsidRPr="007F302E">
        <w:rPr>
          <w:rFonts w:ascii="Arial" w:eastAsia="Times New Roman" w:hAnsi="Arial" w:cs="Arial"/>
          <w:color w:val="auto"/>
          <w:sz w:val="20"/>
          <w:szCs w:val="20"/>
        </w:rPr>
        <w:t>Приложения</w:t>
      </w:r>
      <w:bookmarkEnd w:id="67"/>
    </w:p>
    <w:p w14:paraId="1B0DAD42" w14:textId="27B728D9" w:rsidR="005635AF" w:rsidRDefault="005635AF" w:rsidP="005635AF">
      <w:pPr>
        <w:pStyle w:val="a4"/>
        <w:spacing w:beforeLines="40" w:before="96" w:afterLines="40" w:after="96" w:line="300" w:lineRule="auto"/>
        <w:ind w:left="2127" w:hanging="1767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Приложение №1 Задание на </w:t>
      </w:r>
      <w:r w:rsidR="00682B2D">
        <w:rPr>
          <w:rFonts w:ascii="Arial" w:hAnsi="Arial" w:cs="Arial"/>
          <w:sz w:val="20"/>
          <w:szCs w:val="20"/>
        </w:rPr>
        <w:t>проведение метрологической экспертизы</w:t>
      </w:r>
      <w:r w:rsidRPr="007F302E">
        <w:rPr>
          <w:rFonts w:ascii="Arial" w:hAnsi="Arial" w:cs="Arial"/>
          <w:sz w:val="20"/>
          <w:szCs w:val="20"/>
        </w:rPr>
        <w:t>;</w:t>
      </w:r>
    </w:p>
    <w:p w14:paraId="1383A2AE" w14:textId="3C049DC4" w:rsidR="00C8589C" w:rsidRPr="004570CA" w:rsidRDefault="00C8589C" w:rsidP="005635AF">
      <w:pPr>
        <w:pStyle w:val="a4"/>
        <w:spacing w:beforeLines="40" w:before="96" w:afterLines="40" w:after="96" w:line="300" w:lineRule="auto"/>
        <w:ind w:left="2127" w:hanging="17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№1.1 Протокол согласования договорной цены;</w:t>
      </w:r>
    </w:p>
    <w:p w14:paraId="76BC76F8" w14:textId="38A6D98F" w:rsidR="005635AF" w:rsidRPr="004570CA" w:rsidRDefault="005635AF" w:rsidP="005635AF">
      <w:pPr>
        <w:pStyle w:val="a4"/>
        <w:spacing w:beforeLines="40" w:before="96" w:afterLines="40" w:after="96" w:line="30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Приложение №2 </w:t>
      </w:r>
      <w:r w:rsidRPr="00C30E89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Акт приема-передачи локальных нормативных документов;</w:t>
      </w:r>
    </w:p>
    <w:p w14:paraId="372CF890" w14:textId="08EC676B" w:rsidR="005635AF" w:rsidRDefault="005635AF" w:rsidP="005635AF">
      <w:pPr>
        <w:pStyle w:val="a4"/>
        <w:spacing w:beforeLines="40" w:before="96" w:afterLines="40" w:after="96" w:line="300" w:lineRule="auto"/>
        <w:ind w:left="360"/>
        <w:jc w:val="both"/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 w:rsidRPr="007F302E">
        <w:rPr>
          <w:rFonts w:ascii="Arial" w:hAnsi="Arial" w:cs="Arial"/>
          <w:sz w:val="20"/>
          <w:szCs w:val="20"/>
        </w:rPr>
        <w:t>№3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О</w:t>
      </w:r>
      <w:r w:rsidRPr="003348CC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ферта на оказание услуг по авторскому надзору</w:t>
      </w:r>
      <w:r w:rsidR="00FA3E38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 – не требуется</w:t>
      </w: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;</w:t>
      </w:r>
    </w:p>
    <w:p w14:paraId="51EF98D2" w14:textId="55030521" w:rsidR="00B31928" w:rsidRDefault="00B31928" w:rsidP="005635AF">
      <w:pPr>
        <w:pStyle w:val="a4"/>
        <w:spacing w:beforeLines="40" w:before="96" w:afterLines="40" w:after="96" w:line="30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Приложение №3.1 Условия договора на оказание услуг по авторскому надзору</w:t>
      </w:r>
      <w:r w:rsidR="00FA3E38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 – не требуется</w:t>
      </w: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;</w:t>
      </w:r>
    </w:p>
    <w:p w14:paraId="53487884" w14:textId="77777777" w:rsidR="005635AF" w:rsidRPr="004570CA" w:rsidRDefault="005635AF" w:rsidP="005635AF">
      <w:pPr>
        <w:pStyle w:val="a4"/>
        <w:spacing w:beforeLines="40" w:before="96" w:afterLines="40" w:after="96" w:line="300" w:lineRule="auto"/>
        <w:ind w:left="2127" w:hanging="1767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>Приложение №4 Календарный план;</w:t>
      </w:r>
    </w:p>
    <w:p w14:paraId="1E442F61" w14:textId="36ED650F" w:rsidR="005635AF" w:rsidRDefault="005635AF" w:rsidP="005635AF">
      <w:pPr>
        <w:pStyle w:val="a4"/>
        <w:spacing w:beforeLines="40" w:before="96" w:afterLines="40" w:after="96" w:line="300" w:lineRule="auto"/>
        <w:ind w:left="2127" w:hanging="1767"/>
        <w:jc w:val="both"/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</w:pPr>
      <w:r w:rsidRPr="007F302E">
        <w:rPr>
          <w:rFonts w:ascii="Arial" w:hAnsi="Arial" w:cs="Arial"/>
          <w:sz w:val="20"/>
          <w:szCs w:val="20"/>
        </w:rPr>
        <w:t>Приложение №5</w:t>
      </w:r>
      <w:r>
        <w:rPr>
          <w:rFonts w:ascii="Arial" w:hAnsi="Arial" w:cs="Arial"/>
          <w:sz w:val="20"/>
          <w:szCs w:val="20"/>
        </w:rPr>
        <w:t xml:space="preserve"> </w:t>
      </w:r>
      <w:r w:rsidR="003F79EE">
        <w:rPr>
          <w:rFonts w:ascii="Arial" w:hAnsi="Arial" w:cs="Arial"/>
          <w:sz w:val="20"/>
          <w:szCs w:val="20"/>
        </w:rPr>
        <w:t xml:space="preserve">Сводная </w:t>
      </w:r>
      <w:r w:rsidR="003F79EE"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Смета</w:t>
      </w: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>;</w:t>
      </w:r>
    </w:p>
    <w:p w14:paraId="79D143AB" w14:textId="4AF29B8C" w:rsidR="00D03F49" w:rsidRPr="00FA3E38" w:rsidRDefault="00D03F49" w:rsidP="005635AF">
      <w:pPr>
        <w:pStyle w:val="a4"/>
        <w:spacing w:beforeLines="40" w:before="96" w:afterLines="40" w:after="96" w:line="300" w:lineRule="auto"/>
        <w:ind w:left="2127" w:hanging="1767"/>
        <w:jc w:val="both"/>
        <w:rPr>
          <w:rFonts w:ascii="Arial" w:hAnsi="Arial" w:cs="Arial"/>
          <w:bCs/>
          <w:color w:val="FF0000"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color w:val="212121"/>
          <w:sz w:val="20"/>
          <w:szCs w:val="20"/>
          <w:shd w:val="clear" w:color="auto" w:fill="FFFFFF"/>
        </w:rPr>
        <w:t xml:space="preserve">Приложение №5.1 </w:t>
      </w:r>
      <w:r w:rsidRPr="00FA3E38">
        <w:rPr>
          <w:rFonts w:ascii="Arial" w:hAnsi="Arial" w:cs="Arial"/>
          <w:bCs/>
          <w:color w:val="FF0000"/>
          <w:sz w:val="20"/>
          <w:szCs w:val="20"/>
          <w:shd w:val="clear" w:color="auto" w:fill="FFFFFF"/>
        </w:rPr>
        <w:t>Смета по форме 2П</w:t>
      </w:r>
      <w:r w:rsidR="00682B2D">
        <w:rPr>
          <w:rFonts w:ascii="Arial" w:hAnsi="Arial" w:cs="Arial"/>
          <w:bCs/>
          <w:color w:val="FF0000"/>
          <w:sz w:val="20"/>
          <w:szCs w:val="20"/>
          <w:shd w:val="clear" w:color="auto" w:fill="FFFFFF"/>
        </w:rPr>
        <w:t xml:space="preserve"> – не требуется</w:t>
      </w:r>
    </w:p>
    <w:p w14:paraId="54837E73" w14:textId="601A6F8C" w:rsidR="00D03F49" w:rsidRPr="00FA3E38" w:rsidRDefault="00D03F49" w:rsidP="005635AF">
      <w:pPr>
        <w:pStyle w:val="a4"/>
        <w:spacing w:beforeLines="40" w:before="96" w:afterLines="40" w:after="96" w:line="300" w:lineRule="auto"/>
        <w:ind w:left="2127" w:hanging="1767"/>
        <w:jc w:val="both"/>
        <w:rPr>
          <w:rFonts w:ascii="Arial" w:hAnsi="Arial" w:cs="Arial"/>
          <w:color w:val="FF0000"/>
          <w:sz w:val="20"/>
          <w:szCs w:val="20"/>
        </w:rPr>
      </w:pPr>
      <w:r w:rsidRPr="00FA3E38">
        <w:rPr>
          <w:rFonts w:ascii="Arial" w:hAnsi="Arial" w:cs="Arial"/>
          <w:bCs/>
          <w:color w:val="FF0000"/>
          <w:sz w:val="20"/>
          <w:szCs w:val="20"/>
          <w:shd w:val="clear" w:color="auto" w:fill="FFFFFF"/>
        </w:rPr>
        <w:t>Приложение №5.2 Смета по форме 3П</w:t>
      </w:r>
    </w:p>
    <w:p w14:paraId="38DA6465" w14:textId="7F63D82C" w:rsidR="005635AF" w:rsidRPr="004570CA" w:rsidRDefault="005635AF" w:rsidP="005635AF">
      <w:pPr>
        <w:pStyle w:val="a4"/>
        <w:spacing w:beforeLines="40" w:before="96" w:afterLines="40" w:after="96" w:line="30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Приложение №6 Реестр переданной документации между Заказчиком и </w:t>
      </w:r>
      <w:r w:rsidR="0059664E">
        <w:rPr>
          <w:rFonts w:ascii="Arial" w:hAnsi="Arial" w:cs="Arial"/>
          <w:sz w:val="20"/>
          <w:szCs w:val="20"/>
        </w:rPr>
        <w:t>Подрядчиком</w:t>
      </w:r>
      <w:r w:rsidRPr="007F302E">
        <w:rPr>
          <w:rFonts w:ascii="Arial" w:hAnsi="Arial" w:cs="Arial"/>
          <w:sz w:val="20"/>
          <w:szCs w:val="20"/>
        </w:rPr>
        <w:t>;</w:t>
      </w:r>
    </w:p>
    <w:p w14:paraId="2D4A4D76" w14:textId="67272944" w:rsidR="005635AF" w:rsidRPr="004570CA" w:rsidRDefault="005635AF" w:rsidP="005635AF">
      <w:pPr>
        <w:pStyle w:val="a4"/>
        <w:spacing w:beforeLines="40" w:before="96" w:afterLines="40" w:after="96" w:line="30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Приложение №7 </w:t>
      </w:r>
      <w:r>
        <w:rPr>
          <w:rFonts w:ascii="Arial" w:hAnsi="Arial" w:cs="Arial"/>
          <w:sz w:val="20"/>
          <w:szCs w:val="20"/>
        </w:rPr>
        <w:t xml:space="preserve">Требование </w:t>
      </w:r>
      <w:r w:rsidR="00450F05">
        <w:rPr>
          <w:rFonts w:ascii="Arial" w:hAnsi="Arial" w:cs="Arial"/>
          <w:sz w:val="20"/>
          <w:szCs w:val="20"/>
        </w:rPr>
        <w:t xml:space="preserve">по </w:t>
      </w:r>
      <w:r>
        <w:rPr>
          <w:rFonts w:ascii="Arial" w:hAnsi="Arial" w:cs="Arial"/>
          <w:sz w:val="20"/>
          <w:szCs w:val="20"/>
        </w:rPr>
        <w:t xml:space="preserve">организации командировок </w:t>
      </w:r>
      <w:r w:rsidR="00F8686F">
        <w:rPr>
          <w:rFonts w:ascii="Arial" w:hAnsi="Arial" w:cs="Arial"/>
          <w:sz w:val="20"/>
          <w:szCs w:val="20"/>
        </w:rPr>
        <w:t>Подрядчика</w:t>
      </w:r>
      <w:r w:rsidR="00FA3E38">
        <w:rPr>
          <w:rFonts w:ascii="Arial" w:hAnsi="Arial" w:cs="Arial"/>
          <w:sz w:val="20"/>
          <w:szCs w:val="20"/>
        </w:rPr>
        <w:t xml:space="preserve"> – не требуется</w:t>
      </w:r>
      <w:r>
        <w:rPr>
          <w:rFonts w:ascii="Arial" w:hAnsi="Arial" w:cs="Arial"/>
          <w:sz w:val="20"/>
          <w:szCs w:val="20"/>
        </w:rPr>
        <w:t>;</w:t>
      </w:r>
    </w:p>
    <w:p w14:paraId="168A6862" w14:textId="1293B5E2" w:rsidR="005635AF" w:rsidRDefault="005635AF" w:rsidP="005635AF">
      <w:pPr>
        <w:pStyle w:val="a4"/>
        <w:spacing w:beforeLines="40" w:before="96" w:afterLines="40" w:after="96" w:line="30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 xml:space="preserve">Приложение №8 </w:t>
      </w:r>
      <w:r w:rsidR="00ED21B3">
        <w:rPr>
          <w:rFonts w:ascii="Arial" w:hAnsi="Arial" w:cs="Arial"/>
          <w:sz w:val="20"/>
          <w:szCs w:val="20"/>
        </w:rPr>
        <w:t xml:space="preserve">Требования по </w:t>
      </w:r>
      <w:r>
        <w:rPr>
          <w:rFonts w:ascii="Arial" w:hAnsi="Arial" w:cs="Arial"/>
          <w:sz w:val="20"/>
          <w:szCs w:val="20"/>
        </w:rPr>
        <w:t>ПБ, ОТ и ОС Заказчика;</w:t>
      </w:r>
    </w:p>
    <w:p w14:paraId="56D33A23" w14:textId="697304A7" w:rsidR="005635AF" w:rsidRPr="004570CA" w:rsidRDefault="005635AF" w:rsidP="005635AF">
      <w:pPr>
        <w:pStyle w:val="a4"/>
        <w:spacing w:beforeLines="40" w:before="96" w:afterLines="40" w:after="96" w:line="30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>Приложение №</w:t>
      </w:r>
      <w:r>
        <w:rPr>
          <w:rFonts w:ascii="Arial" w:hAnsi="Arial" w:cs="Arial"/>
          <w:sz w:val="20"/>
          <w:szCs w:val="20"/>
        </w:rPr>
        <w:t xml:space="preserve">9 </w:t>
      </w:r>
      <w:r w:rsidRPr="001B6A32">
        <w:rPr>
          <w:rFonts w:ascii="Arial" w:hAnsi="Arial" w:cs="Arial"/>
          <w:sz w:val="20"/>
          <w:szCs w:val="20"/>
        </w:rPr>
        <w:t xml:space="preserve">Перечень исходных данных, передаваемых Заказчиком </w:t>
      </w:r>
      <w:r w:rsidR="0059664E">
        <w:rPr>
          <w:rFonts w:ascii="Arial" w:hAnsi="Arial" w:cs="Arial"/>
          <w:sz w:val="20"/>
          <w:szCs w:val="20"/>
        </w:rPr>
        <w:t>Подрядчику</w:t>
      </w:r>
      <w:r>
        <w:rPr>
          <w:rFonts w:ascii="Arial" w:hAnsi="Arial" w:cs="Arial"/>
          <w:sz w:val="20"/>
          <w:szCs w:val="20"/>
        </w:rPr>
        <w:t>;</w:t>
      </w:r>
    </w:p>
    <w:p w14:paraId="006A35F2" w14:textId="3506F901" w:rsidR="005635AF" w:rsidRPr="006B645A" w:rsidRDefault="005635AF" w:rsidP="005635AF">
      <w:pPr>
        <w:pStyle w:val="a4"/>
        <w:spacing w:beforeLines="40" w:before="96" w:afterLines="40" w:after="96" w:line="30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Приложение №10 </w:t>
      </w:r>
      <w:r w:rsidRPr="006B645A">
        <w:rPr>
          <w:rFonts w:ascii="Arial" w:hAnsi="Arial" w:cs="Arial"/>
          <w:sz w:val="20"/>
          <w:szCs w:val="20"/>
        </w:rPr>
        <w:t>Акт о приостановлении Проектн</w:t>
      </w:r>
      <w:r w:rsidR="0024275D" w:rsidRPr="006B645A">
        <w:rPr>
          <w:rFonts w:ascii="Arial" w:hAnsi="Arial" w:cs="Arial"/>
          <w:sz w:val="20"/>
          <w:szCs w:val="20"/>
        </w:rPr>
        <w:t>ых и</w:t>
      </w:r>
      <w:r w:rsidRPr="006B645A">
        <w:rPr>
          <w:rFonts w:ascii="Arial" w:hAnsi="Arial" w:cs="Arial"/>
          <w:sz w:val="20"/>
          <w:szCs w:val="20"/>
        </w:rPr>
        <w:t>зыскательских работ</w:t>
      </w:r>
      <w:r w:rsidR="006B645A" w:rsidRPr="006B645A">
        <w:rPr>
          <w:rFonts w:ascii="Arial" w:hAnsi="Arial" w:cs="Arial"/>
          <w:sz w:val="20"/>
          <w:szCs w:val="20"/>
        </w:rPr>
        <w:t xml:space="preserve"> – не требуется</w:t>
      </w:r>
      <w:r w:rsidRPr="006B645A">
        <w:rPr>
          <w:rFonts w:ascii="Arial" w:hAnsi="Arial" w:cs="Arial"/>
          <w:sz w:val="20"/>
          <w:szCs w:val="20"/>
        </w:rPr>
        <w:t>;</w:t>
      </w:r>
    </w:p>
    <w:p w14:paraId="05A4479B" w14:textId="4AA449D7" w:rsidR="005635AF" w:rsidRDefault="005635AF" w:rsidP="005635AF">
      <w:pPr>
        <w:pStyle w:val="a4"/>
        <w:spacing w:beforeLines="40" w:before="96" w:afterLines="40" w:after="96" w:line="30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F302E">
        <w:rPr>
          <w:rFonts w:ascii="Arial" w:hAnsi="Arial" w:cs="Arial"/>
          <w:sz w:val="20"/>
          <w:szCs w:val="20"/>
        </w:rPr>
        <w:t>Приложение №</w:t>
      </w:r>
      <w:r>
        <w:rPr>
          <w:rFonts w:ascii="Arial" w:hAnsi="Arial" w:cs="Arial"/>
          <w:sz w:val="20"/>
          <w:szCs w:val="20"/>
        </w:rPr>
        <w:t xml:space="preserve">11 </w:t>
      </w:r>
      <w:r w:rsidRPr="007F302E">
        <w:rPr>
          <w:rFonts w:ascii="Arial" w:hAnsi="Arial" w:cs="Arial"/>
          <w:sz w:val="20"/>
          <w:szCs w:val="20"/>
        </w:rPr>
        <w:t xml:space="preserve">Акт о выявленных </w:t>
      </w:r>
      <w:r>
        <w:rPr>
          <w:rFonts w:ascii="Arial" w:hAnsi="Arial" w:cs="Arial"/>
          <w:sz w:val="20"/>
          <w:szCs w:val="20"/>
        </w:rPr>
        <w:t>Н</w:t>
      </w:r>
      <w:r w:rsidRPr="007F302E">
        <w:rPr>
          <w:rFonts w:ascii="Arial" w:hAnsi="Arial" w:cs="Arial"/>
          <w:sz w:val="20"/>
          <w:szCs w:val="20"/>
        </w:rPr>
        <w:t>едостатках</w:t>
      </w:r>
      <w:r w:rsidR="006B645A">
        <w:rPr>
          <w:rFonts w:ascii="Arial" w:hAnsi="Arial" w:cs="Arial"/>
          <w:sz w:val="20"/>
          <w:szCs w:val="20"/>
        </w:rPr>
        <w:t xml:space="preserve"> – не требуется</w:t>
      </w:r>
      <w:r>
        <w:rPr>
          <w:rFonts w:ascii="Arial" w:hAnsi="Arial" w:cs="Arial"/>
          <w:sz w:val="20"/>
          <w:szCs w:val="20"/>
        </w:rPr>
        <w:t>;</w:t>
      </w:r>
    </w:p>
    <w:p w14:paraId="0A5BABC0" w14:textId="77777777" w:rsidR="005635AF" w:rsidRDefault="005635AF" w:rsidP="005635AF">
      <w:pPr>
        <w:pStyle w:val="a4"/>
        <w:spacing w:beforeLines="40" w:before="96" w:afterLines="40" w:after="96" w:line="30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Приложение №12 </w:t>
      </w:r>
      <w:r w:rsidRPr="007F302E">
        <w:rPr>
          <w:rFonts w:ascii="Arial" w:hAnsi="Arial" w:cs="Arial"/>
          <w:sz w:val="20"/>
          <w:szCs w:val="20"/>
        </w:rPr>
        <w:t>Акт сдачи-приемки</w:t>
      </w:r>
      <w:r>
        <w:rPr>
          <w:rFonts w:ascii="Arial" w:hAnsi="Arial" w:cs="Arial"/>
          <w:sz w:val="20"/>
          <w:szCs w:val="20"/>
        </w:rPr>
        <w:t xml:space="preserve"> Результата</w:t>
      </w:r>
      <w:r w:rsidRPr="007F302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Р</w:t>
      </w:r>
      <w:r w:rsidRPr="007F302E">
        <w:rPr>
          <w:rFonts w:ascii="Arial" w:hAnsi="Arial" w:cs="Arial"/>
          <w:sz w:val="20"/>
          <w:szCs w:val="20"/>
        </w:rPr>
        <w:t>абот</w:t>
      </w:r>
      <w:r>
        <w:rPr>
          <w:rFonts w:ascii="Arial" w:hAnsi="Arial" w:cs="Arial"/>
          <w:sz w:val="20"/>
          <w:szCs w:val="20"/>
        </w:rPr>
        <w:t>;</w:t>
      </w:r>
    </w:p>
    <w:p w14:paraId="79D8AAB0" w14:textId="38A3D736" w:rsidR="005635AF" w:rsidRDefault="005635AF" w:rsidP="005635AF">
      <w:pPr>
        <w:pStyle w:val="a4"/>
        <w:spacing w:beforeLines="40" w:before="96" w:afterLines="40" w:after="96" w:line="30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Приложение №13 Акт о видах работ, не передаваемых на субподряд</w:t>
      </w:r>
      <w:r w:rsidR="006B645A">
        <w:rPr>
          <w:rFonts w:ascii="Arial" w:hAnsi="Arial" w:cs="Arial"/>
          <w:sz w:val="20"/>
          <w:szCs w:val="20"/>
        </w:rPr>
        <w:t xml:space="preserve"> – не требуется</w:t>
      </w:r>
      <w:r>
        <w:rPr>
          <w:rFonts w:ascii="Arial" w:hAnsi="Arial" w:cs="Arial"/>
          <w:sz w:val="20"/>
          <w:szCs w:val="20"/>
        </w:rPr>
        <w:t>;</w:t>
      </w:r>
    </w:p>
    <w:p w14:paraId="08191CE1" w14:textId="0195E135" w:rsidR="005635AF" w:rsidRDefault="005635AF" w:rsidP="005635AF">
      <w:pPr>
        <w:pStyle w:val="a4"/>
        <w:spacing w:beforeLines="40" w:before="96" w:afterLines="40" w:after="96" w:line="30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Приложение №14 </w:t>
      </w:r>
      <w:r w:rsidRPr="007F302E">
        <w:rPr>
          <w:rFonts w:ascii="Arial" w:hAnsi="Arial" w:cs="Arial"/>
          <w:sz w:val="20"/>
          <w:szCs w:val="20"/>
        </w:rPr>
        <w:t>Перечень субподрядных организаций, привлекаемых по Договору</w:t>
      </w:r>
      <w:r w:rsidR="006B645A">
        <w:rPr>
          <w:rFonts w:ascii="Arial" w:hAnsi="Arial" w:cs="Arial"/>
          <w:sz w:val="20"/>
          <w:szCs w:val="20"/>
        </w:rPr>
        <w:t xml:space="preserve"> – не требуется</w:t>
      </w:r>
      <w:r>
        <w:rPr>
          <w:rFonts w:ascii="Arial" w:hAnsi="Arial" w:cs="Arial"/>
          <w:sz w:val="20"/>
          <w:szCs w:val="20"/>
        </w:rPr>
        <w:t>;</w:t>
      </w:r>
    </w:p>
    <w:p w14:paraId="4675A1DB" w14:textId="6EFA59F4" w:rsidR="005635AF" w:rsidRDefault="005635AF" w:rsidP="005635AF">
      <w:pPr>
        <w:pStyle w:val="a4"/>
        <w:spacing w:beforeLines="40" w:before="96" w:afterLines="40" w:after="96" w:line="30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Приложение №15 </w:t>
      </w:r>
      <w:r w:rsidRPr="007F302E">
        <w:rPr>
          <w:rFonts w:ascii="Arial" w:hAnsi="Arial" w:cs="Arial"/>
          <w:sz w:val="20"/>
          <w:szCs w:val="20"/>
        </w:rPr>
        <w:t>Информация о цепочке собственников юридического лица, включая бенефициаров (в том числе, конечных)</w:t>
      </w:r>
      <w:r>
        <w:rPr>
          <w:rFonts w:ascii="Arial" w:hAnsi="Arial" w:cs="Arial"/>
          <w:sz w:val="20"/>
          <w:szCs w:val="20"/>
        </w:rPr>
        <w:t>;</w:t>
      </w:r>
    </w:p>
    <w:p w14:paraId="28B21639" w14:textId="5324E91F" w:rsidR="00887A0A" w:rsidRDefault="005635AF" w:rsidP="00F425F3">
      <w:pPr>
        <w:pStyle w:val="a4"/>
        <w:spacing w:beforeLines="40" w:before="96" w:afterLines="40" w:after="96" w:line="30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Приложение №16 </w:t>
      </w:r>
      <w:r w:rsidR="00887A0A">
        <w:rPr>
          <w:rFonts w:ascii="Arial" w:hAnsi="Arial" w:cs="Arial"/>
          <w:sz w:val="20"/>
          <w:szCs w:val="20"/>
        </w:rPr>
        <w:t>Требования к Оперативному к</w:t>
      </w:r>
      <w:r>
        <w:rPr>
          <w:rFonts w:ascii="Arial" w:hAnsi="Arial" w:cs="Arial"/>
          <w:sz w:val="20"/>
          <w:szCs w:val="20"/>
        </w:rPr>
        <w:t>алендарно-сетево</w:t>
      </w:r>
      <w:r w:rsidR="00887A0A">
        <w:rPr>
          <w:rFonts w:ascii="Arial" w:hAnsi="Arial" w:cs="Arial"/>
          <w:sz w:val="20"/>
          <w:szCs w:val="20"/>
        </w:rPr>
        <w:t>му</w:t>
      </w:r>
      <w:r>
        <w:rPr>
          <w:rFonts w:ascii="Arial" w:hAnsi="Arial" w:cs="Arial"/>
          <w:sz w:val="20"/>
          <w:szCs w:val="20"/>
        </w:rPr>
        <w:t xml:space="preserve"> график</w:t>
      </w:r>
      <w:r w:rsidR="00887A0A">
        <w:rPr>
          <w:rFonts w:ascii="Arial" w:hAnsi="Arial" w:cs="Arial"/>
          <w:sz w:val="20"/>
          <w:szCs w:val="20"/>
        </w:rPr>
        <w:t>у</w:t>
      </w:r>
      <w:r w:rsidR="002630DE">
        <w:rPr>
          <w:rFonts w:ascii="Arial" w:hAnsi="Arial" w:cs="Arial"/>
          <w:sz w:val="20"/>
          <w:szCs w:val="20"/>
        </w:rPr>
        <w:t xml:space="preserve"> выполнения ПИР</w:t>
      </w:r>
      <w:r w:rsidR="006B645A">
        <w:rPr>
          <w:rFonts w:ascii="Arial" w:hAnsi="Arial" w:cs="Arial"/>
          <w:sz w:val="20"/>
          <w:szCs w:val="20"/>
        </w:rPr>
        <w:t xml:space="preserve"> – не требуется</w:t>
      </w:r>
      <w:r w:rsidRPr="007F302E">
        <w:rPr>
          <w:rFonts w:ascii="Arial" w:hAnsi="Arial" w:cs="Arial"/>
          <w:sz w:val="20"/>
          <w:szCs w:val="20"/>
        </w:rPr>
        <w:t>;</w:t>
      </w:r>
    </w:p>
    <w:p w14:paraId="17F5C7C4" w14:textId="11EE9A45" w:rsidR="00ED0F55" w:rsidRDefault="00887A0A" w:rsidP="00F425F3">
      <w:pPr>
        <w:pStyle w:val="a4"/>
        <w:spacing w:beforeLines="40" w:before="96" w:afterLines="40" w:after="96" w:line="30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Приложение №17 Реестр отчетных форм по </w:t>
      </w:r>
      <w:r w:rsidR="001872A4">
        <w:rPr>
          <w:rFonts w:ascii="Arial" w:hAnsi="Arial" w:cs="Arial"/>
          <w:sz w:val="20"/>
          <w:szCs w:val="20"/>
        </w:rPr>
        <w:t xml:space="preserve">Оперативному календарно-сетевому </w:t>
      </w:r>
      <w:r>
        <w:rPr>
          <w:rFonts w:ascii="Arial" w:hAnsi="Arial" w:cs="Arial"/>
          <w:sz w:val="20"/>
          <w:szCs w:val="20"/>
        </w:rPr>
        <w:t>график</w:t>
      </w:r>
      <w:r w:rsidR="001872A4">
        <w:rPr>
          <w:rFonts w:ascii="Arial" w:hAnsi="Arial" w:cs="Arial"/>
          <w:sz w:val="20"/>
          <w:szCs w:val="20"/>
        </w:rPr>
        <w:t>у</w:t>
      </w:r>
      <w:r w:rsidR="002630DE">
        <w:rPr>
          <w:rFonts w:ascii="Arial" w:hAnsi="Arial" w:cs="Arial"/>
          <w:sz w:val="20"/>
          <w:szCs w:val="20"/>
        </w:rPr>
        <w:t xml:space="preserve"> выполнения ПИР</w:t>
      </w:r>
      <w:r w:rsidR="006B645A">
        <w:rPr>
          <w:rFonts w:ascii="Arial" w:hAnsi="Arial" w:cs="Arial"/>
          <w:sz w:val="20"/>
          <w:szCs w:val="20"/>
        </w:rPr>
        <w:t xml:space="preserve"> – не требуется</w:t>
      </w:r>
      <w:r w:rsidR="00ED0F55">
        <w:rPr>
          <w:rFonts w:ascii="Arial" w:hAnsi="Arial" w:cs="Arial"/>
          <w:sz w:val="20"/>
          <w:szCs w:val="20"/>
        </w:rPr>
        <w:t>;</w:t>
      </w:r>
    </w:p>
    <w:p w14:paraId="3884E15E" w14:textId="52BA4104" w:rsidR="009207B5" w:rsidRDefault="00ED0F55" w:rsidP="00F425F3">
      <w:pPr>
        <w:pStyle w:val="a4"/>
        <w:spacing w:beforeLines="40" w:before="96" w:afterLines="40" w:after="96" w:line="30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Приложение №18 </w:t>
      </w:r>
      <w:r w:rsidR="00657BB1" w:rsidRPr="00024752">
        <w:rPr>
          <w:rFonts w:ascii="Arial" w:hAnsi="Arial" w:cs="Arial"/>
          <w:sz w:val="20"/>
          <w:szCs w:val="20"/>
        </w:rPr>
        <w:t>Форма подтверждения контрагента наличия согласия на обработку персональных данных и направления уведомлений об осуществлении обработки персональных данных</w:t>
      </w:r>
      <w:r w:rsidR="00C8589C">
        <w:rPr>
          <w:rFonts w:ascii="Arial" w:hAnsi="Arial" w:cs="Arial"/>
          <w:sz w:val="20"/>
          <w:szCs w:val="20"/>
        </w:rPr>
        <w:t>;</w:t>
      </w:r>
    </w:p>
    <w:p w14:paraId="0B915100" w14:textId="32026536" w:rsidR="00C8589C" w:rsidRDefault="00C8589C" w:rsidP="00F425F3">
      <w:pPr>
        <w:pStyle w:val="a4"/>
        <w:spacing w:beforeLines="40" w:before="96" w:afterLines="40" w:after="96" w:line="30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№19</w:t>
      </w:r>
      <w:r w:rsidR="00083EDA" w:rsidRPr="00083EDA">
        <w:rPr>
          <w:rFonts w:ascii="Arial" w:hAnsi="Arial" w:cs="Arial"/>
          <w:sz w:val="20"/>
          <w:szCs w:val="20"/>
        </w:rPr>
        <w:t xml:space="preserve"> </w:t>
      </w:r>
      <w:r w:rsidR="00083EDA">
        <w:rPr>
          <w:rFonts w:ascii="Arial" w:hAnsi="Arial" w:cs="Arial"/>
          <w:sz w:val="20"/>
          <w:szCs w:val="20"/>
        </w:rPr>
        <w:t>Стоимость и лимиты по командировочным расходам</w:t>
      </w:r>
      <w:r w:rsidR="006B645A">
        <w:rPr>
          <w:rFonts w:ascii="Arial" w:hAnsi="Arial" w:cs="Arial"/>
          <w:sz w:val="20"/>
          <w:szCs w:val="20"/>
        </w:rPr>
        <w:t xml:space="preserve"> – не требуется</w:t>
      </w:r>
      <w:r w:rsidR="00083EDA">
        <w:rPr>
          <w:rFonts w:ascii="Arial" w:hAnsi="Arial" w:cs="Arial"/>
          <w:sz w:val="20"/>
          <w:szCs w:val="20"/>
        </w:rPr>
        <w:t>;</w:t>
      </w:r>
    </w:p>
    <w:p w14:paraId="77145B92" w14:textId="4B5C0CB6" w:rsidR="00C8589C" w:rsidRDefault="00C8589C" w:rsidP="00F425F3">
      <w:pPr>
        <w:pStyle w:val="a4"/>
        <w:spacing w:beforeLines="40" w:before="96" w:afterLines="40" w:after="96" w:line="30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Приложение №20 </w:t>
      </w:r>
      <w:r w:rsidR="00083EDA">
        <w:rPr>
          <w:rFonts w:ascii="Arial" w:hAnsi="Arial" w:cs="Arial"/>
          <w:sz w:val="20"/>
          <w:szCs w:val="20"/>
        </w:rPr>
        <w:t>Расчет затрат командировочных расходов специалистов</w:t>
      </w:r>
      <w:r w:rsidR="006B645A">
        <w:rPr>
          <w:rFonts w:ascii="Arial" w:hAnsi="Arial" w:cs="Arial"/>
          <w:sz w:val="20"/>
          <w:szCs w:val="20"/>
        </w:rPr>
        <w:t xml:space="preserve"> – не требуется;</w:t>
      </w:r>
    </w:p>
    <w:p w14:paraId="54FF239B" w14:textId="11C57748" w:rsidR="006B645A" w:rsidRDefault="00C8589C" w:rsidP="00F425F3">
      <w:pPr>
        <w:pStyle w:val="a4"/>
        <w:spacing w:beforeLines="40" w:before="96" w:afterLines="40" w:after="96" w:line="30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Приложение №21 </w:t>
      </w:r>
      <w:r w:rsidR="00083EDA">
        <w:rPr>
          <w:rFonts w:ascii="Arial" w:hAnsi="Arial" w:cs="Arial"/>
          <w:sz w:val="20"/>
          <w:szCs w:val="20"/>
        </w:rPr>
        <w:t>Порядок рассмотрения и согласования документации изготовителей оборудования в процессе проектирования</w:t>
      </w:r>
      <w:r w:rsidR="006B645A">
        <w:rPr>
          <w:rFonts w:ascii="Arial" w:hAnsi="Arial" w:cs="Arial"/>
          <w:sz w:val="20"/>
          <w:szCs w:val="20"/>
        </w:rPr>
        <w:t xml:space="preserve"> – не требуется;</w:t>
      </w:r>
    </w:p>
    <w:p w14:paraId="3881AF2B" w14:textId="7FC27B0E" w:rsidR="00FD21E4" w:rsidRPr="00024752" w:rsidRDefault="00FD21E4" w:rsidP="00F425F3">
      <w:pPr>
        <w:pStyle w:val="a4"/>
        <w:spacing w:beforeLines="40" w:before="96" w:afterLines="40" w:after="96" w:line="30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№22 Форма акта возмещения командировочных расходов</w:t>
      </w:r>
      <w:r w:rsidR="006B645A">
        <w:rPr>
          <w:rFonts w:ascii="Arial" w:hAnsi="Arial" w:cs="Arial"/>
          <w:sz w:val="20"/>
          <w:szCs w:val="20"/>
        </w:rPr>
        <w:t xml:space="preserve"> – не требуется.</w:t>
      </w:r>
    </w:p>
    <w:p w14:paraId="3884E15F" w14:textId="4CF0CDED" w:rsidR="00EB489F" w:rsidRPr="007F302E" w:rsidRDefault="00F425F3" w:rsidP="00024752">
      <w:pPr>
        <w:pStyle w:val="1"/>
        <w:spacing w:before="240" w:after="120" w:line="300" w:lineRule="auto"/>
        <w:ind w:left="425" w:hanging="709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bookmarkStart w:id="68" w:name="_Toc406092483"/>
      <w:r w:rsidRPr="00521C0B">
        <w:rPr>
          <w:rFonts w:ascii="Arial" w:eastAsia="Times New Roman" w:hAnsi="Arial" w:cs="Arial"/>
          <w:color w:val="auto"/>
          <w:sz w:val="20"/>
          <w:szCs w:val="20"/>
        </w:rPr>
        <w:t>СТАТЬЯ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 2</w:t>
      </w:r>
      <w:r w:rsidR="00065F8C">
        <w:rPr>
          <w:rFonts w:ascii="Arial" w:eastAsia="Times New Roman" w:hAnsi="Arial" w:cs="Arial"/>
          <w:color w:val="auto"/>
          <w:sz w:val="20"/>
          <w:szCs w:val="20"/>
        </w:rPr>
        <w:t>1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. </w:t>
      </w:r>
      <w:r w:rsidRPr="007F302E">
        <w:rPr>
          <w:rFonts w:ascii="Arial" w:eastAsia="Times New Roman" w:hAnsi="Arial" w:cs="Arial"/>
          <w:color w:val="auto"/>
          <w:sz w:val="20"/>
          <w:szCs w:val="20"/>
        </w:rPr>
        <w:t>Юридические адреса и реквизиты сторон</w:t>
      </w:r>
      <w:bookmarkEnd w:id="68"/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B489F" w:rsidRPr="007F302E" w14:paraId="3884E179" w14:textId="77777777" w:rsidTr="0052654B">
        <w:tc>
          <w:tcPr>
            <w:tcW w:w="4785" w:type="dxa"/>
          </w:tcPr>
          <w:p w14:paraId="5FE90176" w14:textId="77777777" w:rsidR="00142739" w:rsidRDefault="00142739" w:rsidP="00142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ЗАКАЗЧИК</w:t>
            </w:r>
          </w:p>
          <w:p w14:paraId="780657AD" w14:textId="08E9E303" w:rsidR="00142739" w:rsidRPr="00142739" w:rsidRDefault="00142739" w:rsidP="00142739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ОАО «</w:t>
            </w:r>
            <w:proofErr w:type="spellStart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ВНИПИнефть</w:t>
            </w:r>
            <w:proofErr w:type="spellEnd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</w:p>
          <w:p w14:paraId="265E7D43" w14:textId="77777777" w:rsidR="00142739" w:rsidRPr="00142739" w:rsidRDefault="00142739" w:rsidP="00142739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Зарегистрированный адрес: </w:t>
            </w:r>
          </w:p>
          <w:p w14:paraId="11F83F18" w14:textId="77777777" w:rsidR="00142739" w:rsidRPr="00142739" w:rsidRDefault="00142739" w:rsidP="00142739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105005, Российская Федерация, </w:t>
            </w:r>
            <w:proofErr w:type="spellStart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</w:t>
            </w:r>
            <w:proofErr w:type="gramStart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.М</w:t>
            </w:r>
            <w:proofErr w:type="gramEnd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осква</w:t>
            </w:r>
            <w:proofErr w:type="spellEnd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ул.Фр.Энгельса</w:t>
            </w:r>
            <w:proofErr w:type="spellEnd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д.32, стр.1</w:t>
            </w:r>
          </w:p>
          <w:p w14:paraId="7B9947B1" w14:textId="77777777" w:rsidR="00142739" w:rsidRPr="00142739" w:rsidRDefault="00142739" w:rsidP="00142739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Почтовый адрес: 105005, Российская Федерация, </w:t>
            </w:r>
            <w:proofErr w:type="spellStart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</w:t>
            </w:r>
            <w:proofErr w:type="gramStart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.М</w:t>
            </w:r>
            <w:proofErr w:type="gramEnd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осква</w:t>
            </w:r>
            <w:proofErr w:type="spellEnd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ул.Фр.Энгельса</w:t>
            </w:r>
            <w:proofErr w:type="spellEnd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д.32, стр.1</w:t>
            </w:r>
          </w:p>
          <w:p w14:paraId="4260588C" w14:textId="77777777" w:rsidR="00142739" w:rsidRPr="00142739" w:rsidRDefault="00142739" w:rsidP="00142739">
            <w:pPr>
              <w:tabs>
                <w:tab w:val="center" w:pos="2285"/>
              </w:tabs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ИНН: 7701007624</w:t>
            </w:r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ab/>
            </w:r>
          </w:p>
          <w:p w14:paraId="0531C775" w14:textId="77777777" w:rsidR="00142739" w:rsidRPr="00142739" w:rsidRDefault="00142739" w:rsidP="00142739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КПП: 774850001</w:t>
            </w:r>
          </w:p>
          <w:p w14:paraId="61BD89C0" w14:textId="77777777" w:rsidR="00142739" w:rsidRPr="00142739" w:rsidRDefault="00142739" w:rsidP="00142739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Банковские реквизиты: в «ВБРР» (АО) </w:t>
            </w:r>
            <w:proofErr w:type="spellStart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</w:t>
            </w:r>
            <w:proofErr w:type="gramStart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.М</w:t>
            </w:r>
            <w:proofErr w:type="gramEnd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осква</w:t>
            </w:r>
            <w:proofErr w:type="spellEnd"/>
          </w:p>
          <w:p w14:paraId="3F5A7812" w14:textId="77777777" w:rsidR="00142739" w:rsidRPr="00142739" w:rsidRDefault="00142739" w:rsidP="00142739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Расчетный счет: 40702810400003002968</w:t>
            </w:r>
          </w:p>
          <w:p w14:paraId="0CBD24E8" w14:textId="77777777" w:rsidR="00142739" w:rsidRPr="00142739" w:rsidRDefault="00142739" w:rsidP="00142739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proofErr w:type="gramStart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Кор. счет</w:t>
            </w:r>
            <w:proofErr w:type="gramEnd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 30101810900000000880</w:t>
            </w:r>
          </w:p>
          <w:p w14:paraId="4F3D8E01" w14:textId="77777777" w:rsidR="00142739" w:rsidRPr="00142739" w:rsidRDefault="00142739" w:rsidP="00142739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БИК: 044525880</w:t>
            </w:r>
          </w:p>
          <w:p w14:paraId="077D9F46" w14:textId="77777777" w:rsidR="00142739" w:rsidRPr="00142739" w:rsidRDefault="00142739" w:rsidP="00142739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ОКПО: 42881635</w:t>
            </w:r>
          </w:p>
          <w:p w14:paraId="7953EAE9" w14:textId="77777777" w:rsidR="00142739" w:rsidRPr="00142739" w:rsidRDefault="00142739" w:rsidP="00142739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2367EC79" w14:textId="77777777" w:rsidR="00142739" w:rsidRPr="00142739" w:rsidRDefault="00142739" w:rsidP="00142739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Адрес местонахождения исполнителя - Филиала ОАО «</w:t>
            </w:r>
            <w:proofErr w:type="spellStart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ВНИПИнефть</w:t>
            </w:r>
            <w:proofErr w:type="spellEnd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» г. Пермь: 614068, </w:t>
            </w:r>
            <w:proofErr w:type="spellStart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</w:t>
            </w:r>
            <w:proofErr w:type="gramStart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.П</w:t>
            </w:r>
            <w:proofErr w:type="gramEnd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ермь</w:t>
            </w:r>
            <w:proofErr w:type="spellEnd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ул. Ленина, д. 92</w:t>
            </w:r>
          </w:p>
          <w:p w14:paraId="64E7B34C" w14:textId="77777777" w:rsidR="00142739" w:rsidRPr="00142739" w:rsidRDefault="00142739" w:rsidP="00142739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ИНН / КПП 7701007624 / 590302001</w:t>
            </w:r>
          </w:p>
          <w:p w14:paraId="27D6668B" w14:textId="77777777" w:rsidR="00142739" w:rsidRPr="00142739" w:rsidRDefault="00142739" w:rsidP="0014273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Телефон (342) 246-22-42. </w:t>
            </w:r>
          </w:p>
          <w:p w14:paraId="6728A69B" w14:textId="77777777" w:rsidR="00142739" w:rsidRPr="00142739" w:rsidRDefault="00142739" w:rsidP="0014273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Факс (342) 246-22-41. </w:t>
            </w:r>
          </w:p>
          <w:p w14:paraId="3884E16C" w14:textId="7FE8B1E5" w:rsidR="00EB489F" w:rsidRPr="007F302E" w:rsidRDefault="00142739" w:rsidP="00142739">
            <w:pPr>
              <w:rPr>
                <w:rFonts w:ascii="Arial" w:hAnsi="Arial" w:cs="Arial"/>
                <w:sz w:val="20"/>
                <w:szCs w:val="20"/>
              </w:rPr>
            </w:pPr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Адрес электронной почты (e-</w:t>
            </w:r>
            <w:proofErr w:type="spellStart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mail</w:t>
            </w:r>
            <w:proofErr w:type="spellEnd"/>
            <w:r w:rsidRPr="001427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) </w:t>
            </w:r>
            <w:hyperlink r:id="rId18" w:history="1">
              <w:r w:rsidRPr="00142739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inbox@vnipineft.perm.ru</w:t>
              </w:r>
            </w:hyperlink>
          </w:p>
        </w:tc>
        <w:tc>
          <w:tcPr>
            <w:tcW w:w="4786" w:type="dxa"/>
          </w:tcPr>
          <w:p w14:paraId="3884E16D" w14:textId="4D18E612" w:rsidR="00EB489F" w:rsidRPr="007F302E" w:rsidRDefault="0059664E" w:rsidP="00E3452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ПОДРЯДЧИК</w:t>
            </w:r>
          </w:p>
          <w:p w14:paraId="3884E16E" w14:textId="2B341F95" w:rsidR="00EB489F" w:rsidRPr="007F302E" w:rsidRDefault="008B29EC" w:rsidP="00E3452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EB489F" w:rsidRPr="007F302E">
              <w:rPr>
                <w:rFonts w:ascii="Arial" w:hAnsi="Arial" w:cs="Arial"/>
                <w:sz w:val="20"/>
                <w:szCs w:val="20"/>
              </w:rPr>
              <w:cr/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3884E16F" w14:textId="09AC5B3E" w:rsidR="00EB489F" w:rsidRPr="007F302E" w:rsidRDefault="00EB489F" w:rsidP="00E3452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02E">
              <w:rPr>
                <w:rFonts w:ascii="Arial" w:hAnsi="Arial" w:cs="Arial"/>
                <w:sz w:val="20"/>
                <w:szCs w:val="20"/>
              </w:rPr>
              <w:t>Зарегистрированный адрес:</w:t>
            </w:r>
            <w:r w:rsidR="008B2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="008B29E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8B29EC">
              <w:rPr>
                <w:rFonts w:ascii="Arial" w:hAnsi="Arial" w:cs="Arial"/>
                <w:sz w:val="20"/>
                <w:szCs w:val="20"/>
              </w:rPr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3884E170" w14:textId="34351145" w:rsidR="00EB489F" w:rsidRPr="007F302E" w:rsidRDefault="00EB489F" w:rsidP="00E3452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02E">
              <w:rPr>
                <w:rFonts w:ascii="Arial" w:hAnsi="Arial" w:cs="Arial"/>
                <w:sz w:val="20"/>
                <w:szCs w:val="20"/>
              </w:rPr>
              <w:t>Почтовый адрес:</w:t>
            </w:r>
            <w:r w:rsidR="008B2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="008B29E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8B29EC">
              <w:rPr>
                <w:rFonts w:ascii="Arial" w:hAnsi="Arial" w:cs="Arial"/>
                <w:sz w:val="20"/>
                <w:szCs w:val="20"/>
              </w:rPr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3884E171" w14:textId="72E4634C" w:rsidR="00EB489F" w:rsidRPr="007F302E" w:rsidRDefault="00EB489F" w:rsidP="00E3452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02E">
              <w:rPr>
                <w:rFonts w:ascii="Arial" w:hAnsi="Arial" w:cs="Arial"/>
                <w:sz w:val="20"/>
                <w:szCs w:val="20"/>
              </w:rPr>
              <w:t>ИНН:</w:t>
            </w:r>
            <w:r w:rsidR="008B2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="008B29E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8B29EC">
              <w:rPr>
                <w:rFonts w:ascii="Arial" w:hAnsi="Arial" w:cs="Arial"/>
                <w:sz w:val="20"/>
                <w:szCs w:val="20"/>
              </w:rPr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3884E172" w14:textId="3EC255A4" w:rsidR="00EB489F" w:rsidRPr="007F302E" w:rsidRDefault="00EB489F" w:rsidP="00E3452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02E">
              <w:rPr>
                <w:rFonts w:ascii="Arial" w:hAnsi="Arial" w:cs="Arial"/>
                <w:sz w:val="20"/>
                <w:szCs w:val="20"/>
              </w:rPr>
              <w:t>КПП:</w:t>
            </w:r>
            <w:r w:rsidR="008B2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="008B29E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8B29EC">
              <w:rPr>
                <w:rFonts w:ascii="Arial" w:hAnsi="Arial" w:cs="Arial"/>
                <w:sz w:val="20"/>
                <w:szCs w:val="20"/>
              </w:rPr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3884E173" w14:textId="405C5828" w:rsidR="00EB489F" w:rsidRPr="007F302E" w:rsidRDefault="00EB489F" w:rsidP="00E3452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02E">
              <w:rPr>
                <w:rFonts w:ascii="Arial" w:hAnsi="Arial" w:cs="Arial"/>
                <w:sz w:val="20"/>
                <w:szCs w:val="20"/>
              </w:rPr>
              <w:t>Банковские реквизиты:</w:t>
            </w:r>
            <w:r w:rsidR="008B2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="008B29E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8B29EC">
              <w:rPr>
                <w:rFonts w:ascii="Arial" w:hAnsi="Arial" w:cs="Arial"/>
                <w:sz w:val="20"/>
                <w:szCs w:val="20"/>
              </w:rPr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3884E174" w14:textId="31AEDFBB" w:rsidR="00EB489F" w:rsidRPr="007F302E" w:rsidRDefault="00EB489F" w:rsidP="00E3452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02E">
              <w:rPr>
                <w:rFonts w:ascii="Arial" w:hAnsi="Arial" w:cs="Arial"/>
                <w:sz w:val="20"/>
                <w:szCs w:val="20"/>
              </w:rPr>
              <w:t>Расчетный счет:</w:t>
            </w:r>
            <w:r w:rsidR="008B2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="008B29E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8B29EC">
              <w:rPr>
                <w:rFonts w:ascii="Arial" w:hAnsi="Arial" w:cs="Arial"/>
                <w:sz w:val="20"/>
                <w:szCs w:val="20"/>
              </w:rPr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3884E175" w14:textId="1CC9E3AD" w:rsidR="00EB489F" w:rsidRPr="007F302E" w:rsidRDefault="00EB489F" w:rsidP="00E3452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F302E">
              <w:rPr>
                <w:rFonts w:ascii="Arial" w:hAnsi="Arial" w:cs="Arial"/>
                <w:sz w:val="20"/>
                <w:szCs w:val="20"/>
              </w:rPr>
              <w:t>Кор. счет</w:t>
            </w:r>
            <w:proofErr w:type="gramEnd"/>
            <w:r w:rsidRPr="007F302E">
              <w:rPr>
                <w:rFonts w:ascii="Arial" w:hAnsi="Arial" w:cs="Arial"/>
                <w:sz w:val="20"/>
                <w:szCs w:val="20"/>
              </w:rPr>
              <w:t>:</w:t>
            </w:r>
            <w:r w:rsidR="008B2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="008B29E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8B29EC">
              <w:rPr>
                <w:rFonts w:ascii="Arial" w:hAnsi="Arial" w:cs="Arial"/>
                <w:sz w:val="20"/>
                <w:szCs w:val="20"/>
              </w:rPr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3884E176" w14:textId="0830160E" w:rsidR="00EB489F" w:rsidRPr="007F302E" w:rsidRDefault="00EB489F" w:rsidP="00E3452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02E">
              <w:rPr>
                <w:rFonts w:ascii="Arial" w:hAnsi="Arial" w:cs="Arial"/>
                <w:sz w:val="20"/>
                <w:szCs w:val="20"/>
              </w:rPr>
              <w:t>БИК:</w:t>
            </w:r>
            <w:r w:rsidR="008B2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="008B29E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8B29EC">
              <w:rPr>
                <w:rFonts w:ascii="Arial" w:hAnsi="Arial" w:cs="Arial"/>
                <w:sz w:val="20"/>
                <w:szCs w:val="20"/>
              </w:rPr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3884E177" w14:textId="37CABF06" w:rsidR="00EB489F" w:rsidRPr="007F302E" w:rsidRDefault="00EB489F" w:rsidP="00E3452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02E">
              <w:rPr>
                <w:rFonts w:ascii="Arial" w:hAnsi="Arial" w:cs="Arial"/>
                <w:sz w:val="20"/>
                <w:szCs w:val="20"/>
              </w:rPr>
              <w:t>ОКПО:</w:t>
            </w:r>
            <w:r w:rsidR="008B2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="008B29E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8B29EC">
              <w:rPr>
                <w:rFonts w:ascii="Arial" w:hAnsi="Arial" w:cs="Arial"/>
                <w:sz w:val="20"/>
                <w:szCs w:val="20"/>
              </w:rPr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3884E178" w14:textId="77777777" w:rsidR="00EB489F" w:rsidRPr="007F302E" w:rsidRDefault="00EB489F" w:rsidP="00E3452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84E17A" w14:textId="77777777" w:rsidR="00D84628" w:rsidRDefault="00D84628" w:rsidP="00F425F3">
      <w:pPr>
        <w:pStyle w:val="a4"/>
        <w:spacing w:beforeLines="40" w:before="96" w:afterLines="40" w:after="96" w:line="30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884E17B" w14:textId="4F3F2CBC" w:rsidR="00EB489F" w:rsidRPr="007F302E" w:rsidRDefault="00F425F3" w:rsidP="00F425F3">
      <w:pPr>
        <w:pStyle w:val="1"/>
        <w:ind w:left="435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bookmarkStart w:id="69" w:name="_Toc406092484"/>
      <w:r>
        <w:rPr>
          <w:rFonts w:ascii="Arial" w:eastAsia="Times New Roman" w:hAnsi="Arial" w:cs="Arial"/>
          <w:color w:val="auto"/>
          <w:sz w:val="20"/>
          <w:szCs w:val="20"/>
        </w:rPr>
        <w:t>СТАТЬЯ 2</w:t>
      </w:r>
      <w:r w:rsidR="00065F8C">
        <w:rPr>
          <w:rFonts w:ascii="Arial" w:eastAsia="Times New Roman" w:hAnsi="Arial" w:cs="Arial"/>
          <w:color w:val="auto"/>
          <w:sz w:val="20"/>
          <w:szCs w:val="20"/>
        </w:rPr>
        <w:t>2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. </w:t>
      </w:r>
      <w:r w:rsidRPr="007F302E">
        <w:rPr>
          <w:rFonts w:ascii="Arial" w:eastAsia="Times New Roman" w:hAnsi="Arial" w:cs="Arial"/>
          <w:color w:val="auto"/>
          <w:sz w:val="20"/>
          <w:szCs w:val="20"/>
        </w:rPr>
        <w:t>Подписи сторон</w:t>
      </w:r>
      <w:bookmarkEnd w:id="69"/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B489F" w:rsidRPr="007F302E" w14:paraId="3884E186" w14:textId="77777777" w:rsidTr="0052654B">
        <w:tc>
          <w:tcPr>
            <w:tcW w:w="4785" w:type="dxa"/>
          </w:tcPr>
          <w:p w14:paraId="07ED6849" w14:textId="39C65B36" w:rsidR="00EB489F" w:rsidRDefault="00A71D36" w:rsidP="0014273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ЗАКАЗЧИКА</w:t>
            </w:r>
          </w:p>
          <w:p w14:paraId="2545A18D" w14:textId="77777777" w:rsidR="00A71D36" w:rsidRPr="00D9366E" w:rsidRDefault="00A71D36" w:rsidP="00A71D3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366E">
              <w:rPr>
                <w:rFonts w:ascii="Arial" w:hAnsi="Arial" w:cs="Arial"/>
                <w:sz w:val="20"/>
                <w:szCs w:val="20"/>
              </w:rPr>
              <w:t xml:space="preserve">Ф.И.О: </w:t>
            </w:r>
            <w:r>
              <w:rPr>
                <w:rFonts w:ascii="Arial" w:hAnsi="Arial" w:cs="Arial"/>
                <w:sz w:val="20"/>
                <w:szCs w:val="20"/>
              </w:rPr>
              <w:t>Капустин В.М.</w:t>
            </w:r>
            <w:r w:rsidRPr="00D9366E">
              <w:rPr>
                <w:rFonts w:ascii="Arial" w:hAnsi="Arial" w:cs="Arial"/>
                <w:sz w:val="20"/>
                <w:szCs w:val="20"/>
              </w:rPr>
              <w:tab/>
            </w:r>
          </w:p>
          <w:p w14:paraId="7B536B8C" w14:textId="77777777" w:rsidR="00A71D36" w:rsidRDefault="00A71D36" w:rsidP="00A71D3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366E">
              <w:rPr>
                <w:rFonts w:ascii="Arial" w:hAnsi="Arial" w:cs="Arial"/>
                <w:sz w:val="20"/>
                <w:szCs w:val="20"/>
              </w:rPr>
              <w:t xml:space="preserve">Должность: </w:t>
            </w:r>
            <w:r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</w:p>
          <w:p w14:paraId="4A51C515" w14:textId="77777777" w:rsidR="00A71D36" w:rsidRPr="00D9366E" w:rsidRDefault="00A71D36" w:rsidP="00A71D3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ОАО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ВНИПИнефть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  <w:p w14:paraId="3E028DC5" w14:textId="77777777" w:rsidR="00A71D36" w:rsidRDefault="00A71D36" w:rsidP="00A71D3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84E181" w14:textId="0305A1ED" w:rsidR="00A71D36" w:rsidRPr="007F302E" w:rsidRDefault="00A71D36" w:rsidP="00A71D3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МП</w:t>
            </w:r>
          </w:p>
        </w:tc>
        <w:tc>
          <w:tcPr>
            <w:tcW w:w="4786" w:type="dxa"/>
          </w:tcPr>
          <w:p w14:paraId="3884E182" w14:textId="142B7144" w:rsidR="00EB489F" w:rsidRPr="007F302E" w:rsidRDefault="00EB489F" w:rsidP="00E3452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02E">
              <w:rPr>
                <w:rFonts w:ascii="Arial" w:hAnsi="Arial" w:cs="Arial"/>
                <w:sz w:val="20"/>
                <w:szCs w:val="20"/>
              </w:rPr>
              <w:t xml:space="preserve">От </w:t>
            </w:r>
            <w:r w:rsidR="00F8686F">
              <w:rPr>
                <w:rFonts w:ascii="Arial" w:hAnsi="Arial" w:cs="Arial"/>
                <w:sz w:val="20"/>
                <w:szCs w:val="20"/>
              </w:rPr>
              <w:t>ПОДРЯДЧИКА</w:t>
            </w:r>
            <w:r w:rsidRPr="007F302E">
              <w:rPr>
                <w:rFonts w:ascii="Arial" w:hAnsi="Arial" w:cs="Arial"/>
                <w:sz w:val="20"/>
                <w:szCs w:val="20"/>
              </w:rPr>
              <w:cr/>
            </w:r>
          </w:p>
          <w:p w14:paraId="3884E183" w14:textId="61A4EF61" w:rsidR="00EB489F" w:rsidRPr="007F302E" w:rsidRDefault="00EB489F" w:rsidP="00E3452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02E">
              <w:rPr>
                <w:rFonts w:ascii="Arial" w:hAnsi="Arial" w:cs="Arial"/>
                <w:sz w:val="20"/>
                <w:szCs w:val="20"/>
              </w:rPr>
              <w:t xml:space="preserve">Ф.И.О: </w:t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="008B29E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8B29EC">
              <w:rPr>
                <w:rFonts w:ascii="Arial" w:hAnsi="Arial" w:cs="Arial"/>
                <w:sz w:val="20"/>
                <w:szCs w:val="20"/>
              </w:rPr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F302E">
              <w:rPr>
                <w:rFonts w:ascii="Arial" w:hAnsi="Arial" w:cs="Arial"/>
                <w:sz w:val="20"/>
                <w:szCs w:val="20"/>
              </w:rPr>
              <w:tab/>
            </w:r>
            <w:r w:rsidRPr="007F302E">
              <w:rPr>
                <w:rFonts w:ascii="Arial" w:hAnsi="Arial" w:cs="Arial"/>
                <w:sz w:val="20"/>
                <w:szCs w:val="20"/>
              </w:rPr>
              <w:cr/>
            </w:r>
          </w:p>
          <w:p w14:paraId="3884E184" w14:textId="0F80467D" w:rsidR="00EB489F" w:rsidRPr="007F302E" w:rsidRDefault="00EB489F" w:rsidP="00E3452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02E">
              <w:rPr>
                <w:rFonts w:ascii="Arial" w:hAnsi="Arial" w:cs="Arial"/>
                <w:sz w:val="20"/>
                <w:szCs w:val="20"/>
              </w:rPr>
              <w:t xml:space="preserve">Должность: </w:t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="008B29E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8B29EC">
              <w:rPr>
                <w:rFonts w:ascii="Arial" w:hAnsi="Arial" w:cs="Arial"/>
                <w:sz w:val="20"/>
                <w:szCs w:val="20"/>
              </w:rPr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8B29E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F302E">
              <w:rPr>
                <w:rFonts w:ascii="Arial" w:hAnsi="Arial" w:cs="Arial"/>
                <w:sz w:val="20"/>
                <w:szCs w:val="20"/>
              </w:rPr>
              <w:cr/>
            </w:r>
          </w:p>
          <w:p w14:paraId="3884E185" w14:textId="77777777" w:rsidR="00EB489F" w:rsidRPr="007F302E" w:rsidRDefault="00EB489F" w:rsidP="00E3452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84E187" w14:textId="77777777" w:rsidR="008D3C68" w:rsidRPr="007F302E" w:rsidRDefault="008D3C68" w:rsidP="00F425F3">
      <w:pPr>
        <w:pStyle w:val="a4"/>
        <w:spacing w:beforeLines="40" w:before="96" w:afterLines="40" w:after="96" w:line="30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  <w:sectPr w:rsidR="008D3C68" w:rsidRPr="007F302E" w:rsidSect="00C43916">
          <w:pgSz w:w="11906" w:h="16838"/>
          <w:pgMar w:top="1134" w:right="850" w:bottom="1134" w:left="993" w:header="708" w:footer="708" w:gutter="0"/>
          <w:cols w:space="708"/>
          <w:titlePg/>
          <w:docGrid w:linePitch="360"/>
        </w:sectPr>
      </w:pPr>
    </w:p>
    <w:p w14:paraId="7594149A" w14:textId="593A455D" w:rsidR="00112B3F" w:rsidRPr="005635AF" w:rsidRDefault="00112B3F" w:rsidP="00112B3F">
      <w:pPr>
        <w:keepNext/>
        <w:spacing w:before="240" w:after="60" w:line="240" w:lineRule="auto"/>
        <w:ind w:left="720"/>
        <w:jc w:val="right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</w:pPr>
      <w:bookmarkStart w:id="70" w:name="_Toc406092485"/>
      <w:r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lastRenderedPageBreak/>
        <w:t>Приложение №1</w:t>
      </w:r>
      <w:r w:rsidRPr="005635AF"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t xml:space="preserve"> </w:t>
      </w:r>
    </w:p>
    <w:p w14:paraId="4CE755F9" w14:textId="306F44D7" w:rsidR="00112B3F" w:rsidRDefault="00112B3F" w:rsidP="00112B3F">
      <w:pPr>
        <w:spacing w:beforeLines="40" w:before="96" w:afterLines="40" w:after="96" w:line="300" w:lineRule="auto"/>
        <w:ind w:left="360"/>
        <w:contextualSpacing/>
        <w:jc w:val="right"/>
        <w:rPr>
          <w:rFonts w:ascii="Arial" w:hAnsi="Arial" w:cs="Arial"/>
          <w:bCs/>
          <w:sz w:val="20"/>
          <w:szCs w:val="20"/>
        </w:rPr>
      </w:pPr>
      <w:r w:rsidRPr="005635AF">
        <w:rPr>
          <w:rFonts w:ascii="Arial" w:hAnsi="Arial" w:cs="Arial"/>
          <w:bCs/>
          <w:sz w:val="20"/>
          <w:szCs w:val="20"/>
        </w:rPr>
        <w:t xml:space="preserve">к Договору № </w:t>
      </w:r>
      <w:r w:rsidR="00345357">
        <w:rPr>
          <w:rFonts w:ascii="Arial" w:hAnsi="Arial" w:cs="Arial"/>
          <w:bCs/>
          <w:sz w:val="20"/>
          <w:szCs w:val="20"/>
        </w:rPr>
        <w:t>2648-7958</w:t>
      </w:r>
      <w:r w:rsidRPr="005635AF">
        <w:rPr>
          <w:rFonts w:ascii="Arial" w:hAnsi="Arial" w:cs="Arial"/>
          <w:bCs/>
          <w:sz w:val="20"/>
          <w:szCs w:val="20"/>
        </w:rPr>
        <w:t>/______/</w:t>
      </w:r>
      <w:r w:rsidR="00345357">
        <w:rPr>
          <w:rFonts w:ascii="Arial" w:hAnsi="Arial" w:cs="Arial"/>
          <w:bCs/>
          <w:sz w:val="20"/>
          <w:szCs w:val="20"/>
        </w:rPr>
        <w:t xml:space="preserve"> </w:t>
      </w:r>
      <w:r w:rsidRPr="005635AF">
        <w:rPr>
          <w:rFonts w:ascii="Arial" w:hAnsi="Arial" w:cs="Arial"/>
          <w:bCs/>
          <w:sz w:val="20"/>
          <w:szCs w:val="20"/>
        </w:rPr>
        <w:t xml:space="preserve">от </w:t>
      </w:r>
      <w:r w:rsidR="00345357">
        <w:rPr>
          <w:rFonts w:ascii="Arial" w:hAnsi="Arial" w:cs="Arial"/>
          <w:bCs/>
          <w:sz w:val="20"/>
          <w:szCs w:val="20"/>
        </w:rPr>
        <w:t>03</w:t>
      </w:r>
      <w:r w:rsidR="005E3AC2">
        <w:rPr>
          <w:rFonts w:ascii="Arial" w:hAnsi="Arial" w:cs="Arial"/>
          <w:bCs/>
          <w:sz w:val="20"/>
          <w:szCs w:val="20"/>
        </w:rPr>
        <w:t>.03.</w:t>
      </w:r>
      <w:r w:rsidR="00345357">
        <w:rPr>
          <w:rFonts w:ascii="Arial" w:hAnsi="Arial" w:cs="Arial"/>
          <w:bCs/>
          <w:sz w:val="20"/>
          <w:szCs w:val="20"/>
        </w:rPr>
        <w:t xml:space="preserve">2017 </w:t>
      </w:r>
      <w:r w:rsidRPr="005635AF">
        <w:rPr>
          <w:rFonts w:ascii="Arial" w:hAnsi="Arial" w:cs="Arial"/>
          <w:bCs/>
          <w:sz w:val="20"/>
          <w:szCs w:val="20"/>
        </w:rPr>
        <w:t>г.</w:t>
      </w:r>
    </w:p>
    <w:p w14:paraId="68FA29A8" w14:textId="77777777" w:rsidR="00112B3F" w:rsidRPr="005635AF" w:rsidRDefault="00112B3F" w:rsidP="00112B3F">
      <w:pPr>
        <w:spacing w:beforeLines="40" w:before="96" w:afterLines="40" w:after="96" w:line="300" w:lineRule="auto"/>
        <w:ind w:left="360"/>
        <w:contextualSpacing/>
        <w:jc w:val="right"/>
        <w:rPr>
          <w:rFonts w:ascii="Arial" w:hAnsi="Arial" w:cs="Arial"/>
          <w:bCs/>
          <w:sz w:val="20"/>
          <w:szCs w:val="20"/>
        </w:rPr>
      </w:pPr>
    </w:p>
    <w:p w14:paraId="37AF9C1F" w14:textId="77777777" w:rsidR="00184DED" w:rsidRDefault="00112B3F" w:rsidP="00184DED">
      <w:pPr>
        <w:jc w:val="center"/>
        <w:rPr>
          <w:b/>
          <w:lang w:eastAsia="ru-RU"/>
        </w:rPr>
      </w:pPr>
      <w:r w:rsidRPr="00510923">
        <w:rPr>
          <w:b/>
          <w:lang w:eastAsia="ru-RU"/>
        </w:rPr>
        <w:t xml:space="preserve">Задание на </w:t>
      </w:r>
      <w:r w:rsidR="00184DED">
        <w:rPr>
          <w:b/>
          <w:lang w:eastAsia="ru-RU"/>
        </w:rPr>
        <w:t>проведение метрологической экспертизы</w:t>
      </w:r>
    </w:p>
    <w:p w14:paraId="0262EDA1" w14:textId="67052A0D" w:rsidR="00112B3F" w:rsidRPr="00510923" w:rsidRDefault="00112B3F" w:rsidP="00184DED">
      <w:pPr>
        <w:jc w:val="center"/>
        <w:rPr>
          <w:lang w:eastAsia="ru-RU"/>
        </w:rPr>
      </w:pPr>
      <w:r w:rsidRPr="00510923">
        <w:rPr>
          <w:lang w:eastAsia="ru-RU"/>
        </w:rPr>
        <w:t xml:space="preserve">Формат задания на проектирование и/или задания на инженерные изыскания должен соответствовать формату, разработанному в ЛНД </w:t>
      </w:r>
      <w:bookmarkStart w:id="71" w:name="ТекстовоеПоле237"/>
      <w:r w:rsidR="00D105BD">
        <w:rPr>
          <w:highlight w:val="lightGray"/>
          <w:lang w:eastAsia="ru-RU"/>
        </w:rPr>
        <w:fldChar w:fldCharType="begin">
          <w:ffData>
            <w:name w:val="ТекстовоеПоле237"/>
            <w:enabled/>
            <w:calcOnExit w:val="0"/>
            <w:textInput/>
          </w:ffData>
        </w:fldChar>
      </w:r>
      <w:r w:rsidR="00D105BD">
        <w:rPr>
          <w:highlight w:val="lightGray"/>
          <w:lang w:eastAsia="ru-RU"/>
        </w:rPr>
        <w:instrText xml:space="preserve"> FORMTEXT </w:instrText>
      </w:r>
      <w:r w:rsidR="00D105BD">
        <w:rPr>
          <w:highlight w:val="lightGray"/>
          <w:lang w:eastAsia="ru-RU"/>
        </w:rPr>
      </w:r>
      <w:r w:rsidR="00D105BD">
        <w:rPr>
          <w:highlight w:val="lightGray"/>
          <w:lang w:eastAsia="ru-RU"/>
        </w:rPr>
        <w:fldChar w:fldCharType="separate"/>
      </w:r>
      <w:r w:rsidR="00D105BD">
        <w:rPr>
          <w:noProof/>
          <w:highlight w:val="lightGray"/>
          <w:lang w:eastAsia="ru-RU"/>
        </w:rPr>
        <w:t> </w:t>
      </w:r>
      <w:r w:rsidR="00D105BD">
        <w:rPr>
          <w:noProof/>
          <w:highlight w:val="lightGray"/>
          <w:lang w:eastAsia="ru-RU"/>
        </w:rPr>
        <w:t> </w:t>
      </w:r>
      <w:r w:rsidR="00D105BD">
        <w:rPr>
          <w:noProof/>
          <w:highlight w:val="lightGray"/>
          <w:lang w:eastAsia="ru-RU"/>
        </w:rPr>
        <w:t> </w:t>
      </w:r>
      <w:r w:rsidR="00D105BD">
        <w:rPr>
          <w:noProof/>
          <w:highlight w:val="lightGray"/>
          <w:lang w:eastAsia="ru-RU"/>
        </w:rPr>
        <w:t> </w:t>
      </w:r>
      <w:r w:rsidR="00D105BD">
        <w:rPr>
          <w:noProof/>
          <w:highlight w:val="lightGray"/>
          <w:lang w:eastAsia="ru-RU"/>
        </w:rPr>
        <w:t> </w:t>
      </w:r>
      <w:r w:rsidR="00D105BD">
        <w:rPr>
          <w:highlight w:val="lightGray"/>
          <w:lang w:eastAsia="ru-RU"/>
        </w:rPr>
        <w:fldChar w:fldCharType="end"/>
      </w:r>
      <w:bookmarkEnd w:id="71"/>
    </w:p>
    <w:tbl>
      <w:tblPr>
        <w:tblW w:w="9595" w:type="dxa"/>
        <w:tblLook w:val="01E0" w:firstRow="1" w:lastRow="1" w:firstColumn="1" w:lastColumn="1" w:noHBand="0" w:noVBand="0"/>
      </w:tblPr>
      <w:tblGrid>
        <w:gridCol w:w="4786"/>
        <w:gridCol w:w="4809"/>
      </w:tblGrid>
      <w:tr w:rsidR="00AB1C26" w:rsidRPr="005635AF" w14:paraId="7DD8002B" w14:textId="77777777" w:rsidTr="00C50E0D">
        <w:tc>
          <w:tcPr>
            <w:tcW w:w="4786" w:type="dxa"/>
          </w:tcPr>
          <w:p w14:paraId="7C1C503C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653EF9D7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3C03AA9C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73B50606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02B50ED7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77070EEA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64D42BC8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3AA0837B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3AE0C7C5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5C5CB259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6B32DBBE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092F8BCA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001269B4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5D6DBD09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55F9E746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6F2A4A35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446DD508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44925E76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3E3EA471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04375926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5A63AEF7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3D3C215B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46D881EA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26AFF8DB" w14:textId="1B797C55" w:rsidR="00AB1C26" w:rsidRPr="005635AF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b/>
                <w:kern w:val="32"/>
                <w:sz w:val="20"/>
                <w:szCs w:val="20"/>
              </w:rPr>
            </w:pPr>
            <w:r w:rsidRPr="005635AF">
              <w:rPr>
                <w:rFonts w:ascii="Arial" w:eastAsia="Calibri" w:hAnsi="Arial" w:cs="Arial"/>
                <w:kern w:val="32"/>
                <w:sz w:val="20"/>
                <w:szCs w:val="20"/>
              </w:rPr>
              <w:t>«</w:t>
            </w:r>
            <w:r>
              <w:rPr>
                <w:rFonts w:ascii="Arial" w:eastAsia="Calibri" w:hAnsi="Arial" w:cs="Arial"/>
                <w:kern w:val="32"/>
                <w:sz w:val="20"/>
                <w:szCs w:val="20"/>
              </w:rPr>
              <w:t>ЗАКАЗЧИК</w:t>
            </w:r>
            <w:r w:rsidRPr="005635AF">
              <w:rPr>
                <w:rFonts w:ascii="Arial" w:eastAsia="Calibri" w:hAnsi="Arial" w:cs="Arial"/>
                <w:kern w:val="32"/>
                <w:sz w:val="20"/>
                <w:szCs w:val="20"/>
              </w:rPr>
              <w:t>»</w:t>
            </w:r>
          </w:p>
          <w:p w14:paraId="47EABE3B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  <w:t>Генеральный директор</w:t>
            </w:r>
          </w:p>
          <w:p w14:paraId="1390B1A8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  <w:t>ОАО «</w:t>
            </w:r>
            <w:proofErr w:type="spellStart"/>
            <w:r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  <w:t>ВНИПИнефть</w:t>
            </w:r>
            <w:proofErr w:type="spellEnd"/>
            <w:r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  <w:t>»</w:t>
            </w:r>
          </w:p>
          <w:p w14:paraId="30FC33CD" w14:textId="74987AF9" w:rsidR="00AB1C26" w:rsidRP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</w:pPr>
          </w:p>
        </w:tc>
        <w:tc>
          <w:tcPr>
            <w:tcW w:w="4809" w:type="dxa"/>
          </w:tcPr>
          <w:p w14:paraId="0476F63B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62D0ED8E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04363C4D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2FB4160A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2ABE3CB9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5F2C5CCC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43F0E4E9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0B8AA094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603F10C0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6E727E6C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3968EBEC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7AFCD063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4FD352C3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791AD2C9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151561F5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705BAE12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0831DFFA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7C6A41F9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1371EA97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14416386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2B93B5CA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5CB1E35E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2F6C76F3" w14:textId="77777777" w:rsidR="00AB1C26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565C1B09" w14:textId="6471C841" w:rsidR="00AB1C26" w:rsidRPr="005635AF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r w:rsidRPr="005635AF">
              <w:rPr>
                <w:rFonts w:ascii="Arial" w:eastAsia="Calibri" w:hAnsi="Arial" w:cs="Arial"/>
                <w:kern w:val="32"/>
                <w:sz w:val="20"/>
                <w:szCs w:val="20"/>
              </w:rPr>
              <w:t>«</w:t>
            </w:r>
            <w:r>
              <w:rPr>
                <w:rFonts w:ascii="Arial" w:eastAsia="Calibri" w:hAnsi="Arial" w:cs="Arial"/>
                <w:kern w:val="32"/>
                <w:sz w:val="20"/>
                <w:szCs w:val="20"/>
              </w:rPr>
              <w:t>ПОДРЯДЧИК</w:t>
            </w:r>
            <w:r w:rsidRPr="005635AF">
              <w:rPr>
                <w:rFonts w:ascii="Arial" w:eastAsia="Calibri" w:hAnsi="Arial" w:cs="Arial"/>
                <w:kern w:val="32"/>
                <w:sz w:val="20"/>
                <w:szCs w:val="20"/>
              </w:rPr>
              <w:t>»</w:t>
            </w:r>
          </w:p>
          <w:p w14:paraId="268600C3" w14:textId="77777777" w:rsidR="00AB1C26" w:rsidRPr="005635AF" w:rsidRDefault="00AB1C26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b/>
                <w:kern w:val="32"/>
                <w:sz w:val="20"/>
                <w:szCs w:val="20"/>
              </w:rPr>
            </w:pPr>
          </w:p>
        </w:tc>
      </w:tr>
      <w:tr w:rsidR="00AB1C26" w:rsidRPr="005635AF" w14:paraId="78C906C8" w14:textId="77777777" w:rsidTr="00C50E0D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4786" w:type="dxa"/>
          </w:tcPr>
          <w:p w14:paraId="628B6ED3" w14:textId="141D4CEF" w:rsidR="00AB1C26" w:rsidRPr="005635AF" w:rsidRDefault="00AB1C26" w:rsidP="00AB1C26">
            <w:pPr>
              <w:keepNext/>
              <w:spacing w:beforeLines="40" w:before="96" w:afterLines="40" w:after="96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kern w:val="32"/>
                <w:sz w:val="20"/>
                <w:szCs w:val="20"/>
              </w:rPr>
              <w:t>_____________________</w:t>
            </w:r>
            <w:r w:rsidRPr="00477EA4">
              <w:rPr>
                <w:rFonts w:ascii="Arial" w:eastAsia="Calibri" w:hAnsi="Arial" w:cs="Arial"/>
                <w:b/>
                <w:kern w:val="32"/>
                <w:sz w:val="20"/>
                <w:szCs w:val="20"/>
              </w:rPr>
              <w:t>В.М. Капустин</w:t>
            </w:r>
          </w:p>
        </w:tc>
        <w:tc>
          <w:tcPr>
            <w:tcW w:w="4809" w:type="dxa"/>
          </w:tcPr>
          <w:p w14:paraId="1A278293" w14:textId="77777777" w:rsidR="00AB1C26" w:rsidRPr="005635AF" w:rsidRDefault="00AB1C26" w:rsidP="00C50E0D">
            <w:pPr>
              <w:keepNext/>
              <w:spacing w:beforeLines="40" w:before="96" w:afterLines="40" w:after="96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b/>
                <w:kern w:val="32"/>
                <w:sz w:val="20"/>
                <w:szCs w:val="20"/>
              </w:rPr>
            </w:pPr>
            <w:r w:rsidRPr="005635AF">
              <w:rPr>
                <w:rFonts w:ascii="Arial" w:eastAsia="Calibri" w:hAnsi="Arial" w:cs="Arial"/>
                <w:b/>
                <w:kern w:val="32"/>
                <w:sz w:val="20"/>
                <w:szCs w:val="20"/>
              </w:rPr>
              <w:t xml:space="preserve">_______________________ </w:t>
            </w:r>
            <w:proofErr w:type="spellStart"/>
            <w:r w:rsidRPr="005635AF">
              <w:rPr>
                <w:rFonts w:ascii="Arial" w:eastAsia="Calibri" w:hAnsi="Arial" w:cs="Arial"/>
                <w:b/>
                <w:kern w:val="32"/>
                <w:sz w:val="20"/>
                <w:szCs w:val="20"/>
              </w:rPr>
              <w:t>м.п</w:t>
            </w:r>
            <w:proofErr w:type="spellEnd"/>
            <w:r w:rsidRPr="005635AF">
              <w:rPr>
                <w:rFonts w:ascii="Arial" w:eastAsia="Calibri" w:hAnsi="Arial" w:cs="Arial"/>
                <w:b/>
                <w:kern w:val="32"/>
                <w:sz w:val="20"/>
                <w:szCs w:val="20"/>
              </w:rPr>
              <w:t>.</w:t>
            </w:r>
          </w:p>
        </w:tc>
      </w:tr>
    </w:tbl>
    <w:p w14:paraId="7E2D94A0" w14:textId="474688B4" w:rsidR="00112B3F" w:rsidRDefault="00112B3F">
      <w:pPr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br w:type="page"/>
      </w:r>
    </w:p>
    <w:p w14:paraId="2E255352" w14:textId="77777777" w:rsidR="00112B3F" w:rsidRDefault="00112B3F">
      <w:pPr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</w:pPr>
    </w:p>
    <w:p w14:paraId="003E0D94" w14:textId="44975F3E" w:rsidR="005635AF" w:rsidRPr="005635AF" w:rsidRDefault="005635AF" w:rsidP="005635AF">
      <w:pPr>
        <w:keepNext/>
        <w:spacing w:before="240" w:after="60" w:line="240" w:lineRule="auto"/>
        <w:ind w:left="720"/>
        <w:jc w:val="right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</w:pPr>
      <w:r w:rsidRPr="005635AF"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t>Приложение №2</w:t>
      </w:r>
      <w:bookmarkEnd w:id="70"/>
      <w:r w:rsidRPr="005635AF"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t xml:space="preserve"> </w:t>
      </w:r>
    </w:p>
    <w:p w14:paraId="55235280" w14:textId="77777777" w:rsidR="000C0752" w:rsidRDefault="000C0752" w:rsidP="000C0752">
      <w:pPr>
        <w:spacing w:beforeLines="40" w:before="96" w:afterLines="40" w:after="96" w:line="300" w:lineRule="auto"/>
        <w:ind w:left="360"/>
        <w:contextualSpacing/>
        <w:jc w:val="right"/>
        <w:rPr>
          <w:rFonts w:ascii="Arial" w:hAnsi="Arial" w:cs="Arial"/>
          <w:bCs/>
          <w:sz w:val="20"/>
          <w:szCs w:val="20"/>
        </w:rPr>
      </w:pPr>
      <w:r w:rsidRPr="005635AF">
        <w:rPr>
          <w:rFonts w:ascii="Arial" w:hAnsi="Arial" w:cs="Arial"/>
          <w:bCs/>
          <w:sz w:val="20"/>
          <w:szCs w:val="20"/>
        </w:rPr>
        <w:t xml:space="preserve">к Договору № </w:t>
      </w:r>
      <w:r>
        <w:rPr>
          <w:rFonts w:ascii="Arial" w:hAnsi="Arial" w:cs="Arial"/>
          <w:bCs/>
          <w:sz w:val="20"/>
          <w:szCs w:val="20"/>
        </w:rPr>
        <w:t>2648-7958</w:t>
      </w:r>
      <w:r w:rsidRPr="005635AF">
        <w:rPr>
          <w:rFonts w:ascii="Arial" w:hAnsi="Arial" w:cs="Arial"/>
          <w:bCs/>
          <w:sz w:val="20"/>
          <w:szCs w:val="20"/>
        </w:rPr>
        <w:t>/______/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5635AF">
        <w:rPr>
          <w:rFonts w:ascii="Arial" w:hAnsi="Arial" w:cs="Arial"/>
          <w:bCs/>
          <w:sz w:val="20"/>
          <w:szCs w:val="20"/>
        </w:rPr>
        <w:t xml:space="preserve">от </w:t>
      </w:r>
      <w:r>
        <w:rPr>
          <w:rFonts w:ascii="Arial" w:hAnsi="Arial" w:cs="Arial"/>
          <w:bCs/>
          <w:sz w:val="20"/>
          <w:szCs w:val="20"/>
        </w:rPr>
        <w:t xml:space="preserve">03.03.2017 </w:t>
      </w:r>
      <w:r w:rsidRPr="005635AF">
        <w:rPr>
          <w:rFonts w:ascii="Arial" w:hAnsi="Arial" w:cs="Arial"/>
          <w:bCs/>
          <w:sz w:val="20"/>
          <w:szCs w:val="20"/>
        </w:rPr>
        <w:t>г.</w:t>
      </w:r>
    </w:p>
    <w:p w14:paraId="59591899" w14:textId="77777777" w:rsidR="005635AF" w:rsidRPr="00510923" w:rsidRDefault="005635AF" w:rsidP="005635AF">
      <w:pPr>
        <w:spacing w:after="0"/>
        <w:jc w:val="center"/>
        <w:rPr>
          <w:rFonts w:ascii="Arial" w:hAnsi="Arial" w:cs="Arial"/>
          <w:b/>
        </w:rPr>
      </w:pPr>
    </w:p>
    <w:p w14:paraId="4A118FAE" w14:textId="77777777" w:rsidR="005635AF" w:rsidRPr="005635AF" w:rsidRDefault="005635AF" w:rsidP="005635AF">
      <w:pPr>
        <w:spacing w:after="0"/>
        <w:jc w:val="center"/>
        <w:rPr>
          <w:rFonts w:ascii="Arial" w:hAnsi="Arial" w:cs="Arial"/>
          <w:b/>
        </w:rPr>
      </w:pPr>
      <w:r w:rsidRPr="005635AF">
        <w:rPr>
          <w:rFonts w:ascii="Arial" w:hAnsi="Arial" w:cs="Arial"/>
          <w:b/>
        </w:rPr>
        <w:t>А К Т</w:t>
      </w:r>
    </w:p>
    <w:p w14:paraId="1EC1E7D8" w14:textId="77777777" w:rsidR="005635AF" w:rsidRPr="005635AF" w:rsidRDefault="005635AF" w:rsidP="005635AF">
      <w:pPr>
        <w:spacing w:after="0"/>
        <w:jc w:val="center"/>
        <w:rPr>
          <w:rFonts w:ascii="Arial" w:hAnsi="Arial" w:cs="Arial"/>
          <w:b/>
        </w:rPr>
      </w:pPr>
      <w:r w:rsidRPr="005635AF">
        <w:rPr>
          <w:rFonts w:ascii="Arial" w:hAnsi="Arial" w:cs="Arial"/>
          <w:b/>
        </w:rPr>
        <w:t xml:space="preserve">приема-передачи локальных нормативных документов </w:t>
      </w:r>
    </w:p>
    <w:p w14:paraId="0FE816F3" w14:textId="77777777" w:rsidR="005635AF" w:rsidRPr="005635AF" w:rsidRDefault="005635AF" w:rsidP="005635AF">
      <w:pPr>
        <w:spacing w:after="0"/>
        <w:jc w:val="center"/>
        <w:rPr>
          <w:rFonts w:ascii="Arial" w:hAnsi="Arial" w:cs="Arial"/>
          <w:b/>
        </w:rPr>
      </w:pPr>
      <w:proofErr w:type="gramStart"/>
      <w:r w:rsidRPr="005635AF">
        <w:rPr>
          <w:rFonts w:ascii="Arial" w:hAnsi="Arial" w:cs="Arial"/>
          <w:b/>
        </w:rPr>
        <w:t>относящихся</w:t>
      </w:r>
      <w:proofErr w:type="gramEnd"/>
      <w:r w:rsidRPr="005635AF">
        <w:rPr>
          <w:rFonts w:ascii="Arial" w:hAnsi="Arial" w:cs="Arial"/>
          <w:b/>
        </w:rPr>
        <w:t xml:space="preserve"> к открытой информации</w:t>
      </w:r>
    </w:p>
    <w:p w14:paraId="55C514B5" w14:textId="77777777" w:rsidR="005635AF" w:rsidRPr="005635AF" w:rsidRDefault="005635AF" w:rsidP="005635AF">
      <w:pPr>
        <w:spacing w:after="40"/>
        <w:ind w:firstLine="709"/>
        <w:jc w:val="both"/>
        <w:rPr>
          <w:rFonts w:ascii="Arial" w:hAnsi="Arial" w:cs="Arial"/>
        </w:rPr>
      </w:pPr>
    </w:p>
    <w:p w14:paraId="04B858F2" w14:textId="346EF4A6" w:rsidR="005635AF" w:rsidRPr="005635AF" w:rsidRDefault="005635AF" w:rsidP="005635AF">
      <w:pPr>
        <w:spacing w:after="40"/>
        <w:ind w:firstLine="709"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 xml:space="preserve">г. </w:t>
      </w:r>
      <w:r w:rsidR="00B44E6E">
        <w:rPr>
          <w:rFonts w:ascii="Arial" w:hAnsi="Arial" w:cs="Arial"/>
          <w:sz w:val="20"/>
          <w:szCs w:val="20"/>
        </w:rPr>
        <w:t xml:space="preserve">Находка </w:t>
      </w:r>
      <w:r w:rsidRPr="005635AF">
        <w:rPr>
          <w:rFonts w:ascii="Arial" w:hAnsi="Arial" w:cs="Arial"/>
          <w:sz w:val="20"/>
          <w:szCs w:val="20"/>
        </w:rPr>
        <w:tab/>
      </w:r>
      <w:r w:rsidRPr="005635AF">
        <w:rPr>
          <w:rFonts w:ascii="Arial" w:hAnsi="Arial" w:cs="Arial"/>
          <w:sz w:val="20"/>
          <w:szCs w:val="20"/>
        </w:rPr>
        <w:tab/>
      </w:r>
      <w:r w:rsidRPr="005635AF">
        <w:rPr>
          <w:rFonts w:ascii="Arial" w:hAnsi="Arial" w:cs="Arial"/>
          <w:sz w:val="20"/>
          <w:szCs w:val="20"/>
        </w:rPr>
        <w:tab/>
      </w:r>
      <w:r w:rsidRPr="005635AF">
        <w:rPr>
          <w:rFonts w:ascii="Arial" w:hAnsi="Arial" w:cs="Arial"/>
          <w:sz w:val="20"/>
          <w:szCs w:val="20"/>
        </w:rPr>
        <w:tab/>
      </w:r>
      <w:r w:rsidRPr="005635AF">
        <w:rPr>
          <w:rFonts w:ascii="Arial" w:hAnsi="Arial" w:cs="Arial"/>
          <w:sz w:val="20"/>
          <w:szCs w:val="20"/>
        </w:rPr>
        <w:tab/>
      </w:r>
      <w:r w:rsidRPr="005635AF">
        <w:rPr>
          <w:rFonts w:ascii="Arial" w:hAnsi="Arial" w:cs="Arial"/>
          <w:sz w:val="20"/>
          <w:szCs w:val="20"/>
        </w:rPr>
        <w:tab/>
      </w:r>
      <w:r w:rsidR="00B44E6E">
        <w:rPr>
          <w:rFonts w:ascii="Arial" w:hAnsi="Arial" w:cs="Arial"/>
          <w:sz w:val="20"/>
          <w:szCs w:val="20"/>
        </w:rPr>
        <w:t xml:space="preserve">                   </w:t>
      </w:r>
      <w:r w:rsidRPr="005635AF">
        <w:rPr>
          <w:rFonts w:ascii="Arial" w:hAnsi="Arial" w:cs="Arial"/>
          <w:sz w:val="20"/>
          <w:szCs w:val="20"/>
        </w:rPr>
        <w:t>«</w:t>
      </w:r>
      <w:r w:rsidR="0049752F">
        <w:rPr>
          <w:rFonts w:ascii="Arial" w:hAnsi="Arial" w:cs="Arial"/>
          <w:sz w:val="20"/>
          <w:szCs w:val="20"/>
        </w:rPr>
        <w:t>03</w:t>
      </w:r>
      <w:r w:rsidRPr="005635AF">
        <w:rPr>
          <w:rFonts w:ascii="Arial" w:hAnsi="Arial" w:cs="Arial"/>
          <w:sz w:val="20"/>
          <w:szCs w:val="20"/>
        </w:rPr>
        <w:t>»</w:t>
      </w:r>
      <w:r w:rsidR="0049752F">
        <w:rPr>
          <w:rFonts w:ascii="Arial" w:hAnsi="Arial" w:cs="Arial"/>
          <w:sz w:val="20"/>
          <w:szCs w:val="20"/>
        </w:rPr>
        <w:t xml:space="preserve"> марта 2017</w:t>
      </w:r>
      <w:r w:rsidRPr="005635AF">
        <w:rPr>
          <w:rFonts w:ascii="Arial" w:hAnsi="Arial" w:cs="Arial"/>
          <w:sz w:val="20"/>
          <w:szCs w:val="20"/>
        </w:rPr>
        <w:t>г.</w:t>
      </w:r>
    </w:p>
    <w:p w14:paraId="2F38F2B0" w14:textId="77777777" w:rsidR="005635AF" w:rsidRPr="005635AF" w:rsidRDefault="005635AF" w:rsidP="005635AF">
      <w:pPr>
        <w:spacing w:after="40"/>
        <w:ind w:firstLine="709"/>
        <w:jc w:val="both"/>
        <w:rPr>
          <w:rFonts w:ascii="Arial" w:hAnsi="Arial" w:cs="Arial"/>
          <w:sz w:val="20"/>
          <w:szCs w:val="20"/>
        </w:rPr>
      </w:pPr>
    </w:p>
    <w:p w14:paraId="56C0029A" w14:textId="3C5F6A93" w:rsidR="00940651" w:rsidRPr="00DE506D" w:rsidRDefault="005635AF" w:rsidP="00940651">
      <w:pPr>
        <w:spacing w:after="40"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 xml:space="preserve">Мы, нижеподписавшиеся </w:t>
      </w:r>
      <w:r w:rsidR="00940651">
        <w:rPr>
          <w:rFonts w:ascii="Arial" w:hAnsi="Arial" w:cs="Arial"/>
          <w:sz w:val="20"/>
          <w:szCs w:val="20"/>
        </w:rPr>
        <w:t>генеральный директор ОАО «</w:t>
      </w:r>
      <w:proofErr w:type="spellStart"/>
      <w:r w:rsidR="00940651">
        <w:rPr>
          <w:rFonts w:ascii="Arial" w:hAnsi="Arial" w:cs="Arial"/>
          <w:sz w:val="20"/>
          <w:szCs w:val="20"/>
        </w:rPr>
        <w:t>ВНИПИнефть</w:t>
      </w:r>
      <w:proofErr w:type="spellEnd"/>
      <w:r w:rsidR="00940651">
        <w:rPr>
          <w:rFonts w:ascii="Arial" w:hAnsi="Arial" w:cs="Arial"/>
          <w:sz w:val="20"/>
          <w:szCs w:val="20"/>
        </w:rPr>
        <w:t xml:space="preserve">» Капустин Владимир Михайлович </w:t>
      </w:r>
      <w:r w:rsidR="00940651" w:rsidRPr="005635AF">
        <w:rPr>
          <w:rFonts w:ascii="Arial" w:hAnsi="Arial" w:cs="Arial"/>
          <w:sz w:val="20"/>
          <w:szCs w:val="20"/>
        </w:rPr>
        <w:t>с другой стороны,</w:t>
      </w:r>
      <w:r w:rsidR="00940651">
        <w:rPr>
          <w:rFonts w:ascii="Arial" w:hAnsi="Arial" w:cs="Arial"/>
          <w:sz w:val="20"/>
          <w:szCs w:val="20"/>
        </w:rPr>
        <w:t xml:space="preserve"> </w:t>
      </w:r>
      <w:r w:rsidRPr="005635AF">
        <w:rPr>
          <w:rFonts w:ascii="Arial" w:hAnsi="Arial" w:cs="Arial"/>
          <w:sz w:val="20"/>
          <w:szCs w:val="20"/>
        </w:rPr>
        <w:t xml:space="preserve">с одной стороны </w:t>
      </w:r>
      <w:r w:rsidR="00940651">
        <w:rPr>
          <w:rFonts w:ascii="Arial" w:hAnsi="Arial" w:cs="Arial"/>
          <w:sz w:val="20"/>
          <w:szCs w:val="20"/>
        </w:rPr>
        <w:t xml:space="preserve"> </w:t>
      </w:r>
      <w:r w:rsidR="00306F37">
        <w:rPr>
          <w:rFonts w:ascii="Arial" w:hAnsi="Arial" w:cs="Arial"/>
          <w:sz w:val="20"/>
          <w:szCs w:val="20"/>
        </w:rPr>
        <w:t xml:space="preserve"> и ______________, </w:t>
      </w:r>
      <w:r w:rsidR="00940651" w:rsidRPr="005635AF">
        <w:rPr>
          <w:rFonts w:ascii="Arial" w:hAnsi="Arial" w:cs="Arial"/>
          <w:sz w:val="20"/>
          <w:szCs w:val="20"/>
        </w:rPr>
        <w:t>с другой стороны,</w:t>
      </w:r>
    </w:p>
    <w:p w14:paraId="27FCE36D" w14:textId="77777777" w:rsidR="0049752F" w:rsidRDefault="005635AF" w:rsidP="0049752F">
      <w:pPr>
        <w:spacing w:after="40"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 xml:space="preserve">составили настоящий Акт в том, что сторона </w:t>
      </w:r>
      <w:r w:rsidR="0049752F">
        <w:rPr>
          <w:rFonts w:ascii="Arial" w:hAnsi="Arial" w:cs="Arial"/>
          <w:sz w:val="20"/>
          <w:szCs w:val="20"/>
        </w:rPr>
        <w:t>ОАО «</w:t>
      </w:r>
      <w:proofErr w:type="spellStart"/>
      <w:r w:rsidR="0049752F">
        <w:rPr>
          <w:rFonts w:ascii="Arial" w:hAnsi="Arial" w:cs="Arial"/>
          <w:sz w:val="20"/>
          <w:szCs w:val="20"/>
        </w:rPr>
        <w:t>ВНИПИнефть</w:t>
      </w:r>
      <w:proofErr w:type="spellEnd"/>
      <w:r w:rsidR="0049752F">
        <w:rPr>
          <w:rFonts w:ascii="Arial" w:hAnsi="Arial" w:cs="Arial"/>
          <w:sz w:val="20"/>
          <w:szCs w:val="20"/>
        </w:rPr>
        <w:t xml:space="preserve">» </w:t>
      </w:r>
      <w:r w:rsidRPr="005635AF">
        <w:rPr>
          <w:rFonts w:ascii="Arial" w:hAnsi="Arial" w:cs="Arial"/>
          <w:sz w:val="20"/>
          <w:szCs w:val="20"/>
        </w:rPr>
        <w:t xml:space="preserve">передала другой стороне ________________________________________________ (именуемой далее Получатель) локальные нормативные документы </w:t>
      </w:r>
      <w:r w:rsidR="0049752F">
        <w:rPr>
          <w:rFonts w:ascii="Arial" w:hAnsi="Arial" w:cs="Arial"/>
          <w:sz w:val="20"/>
          <w:szCs w:val="20"/>
        </w:rPr>
        <w:t>ОАО «</w:t>
      </w:r>
      <w:proofErr w:type="spellStart"/>
      <w:r w:rsidR="0049752F">
        <w:rPr>
          <w:rFonts w:ascii="Arial" w:hAnsi="Arial" w:cs="Arial"/>
          <w:sz w:val="20"/>
          <w:szCs w:val="20"/>
        </w:rPr>
        <w:t>ВНИПИнефть</w:t>
      </w:r>
      <w:proofErr w:type="spellEnd"/>
      <w:r w:rsidR="0049752F">
        <w:rPr>
          <w:rFonts w:ascii="Arial" w:hAnsi="Arial" w:cs="Arial"/>
          <w:sz w:val="20"/>
          <w:szCs w:val="20"/>
        </w:rPr>
        <w:t>»</w:t>
      </w:r>
    </w:p>
    <w:p w14:paraId="3845FF93" w14:textId="2BAD8B3D" w:rsidR="005635AF" w:rsidRPr="005635AF" w:rsidRDefault="005635AF" w:rsidP="0049752F">
      <w:pPr>
        <w:spacing w:after="4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635AF">
        <w:rPr>
          <w:rFonts w:ascii="Arial" w:hAnsi="Arial" w:cs="Arial"/>
          <w:b/>
          <w:sz w:val="20"/>
          <w:szCs w:val="20"/>
          <w:u w:val="single"/>
        </w:rPr>
        <w:tab/>
      </w:r>
      <w:r w:rsidRPr="005635AF">
        <w:rPr>
          <w:rFonts w:ascii="Arial" w:hAnsi="Arial" w:cs="Arial"/>
          <w:b/>
          <w:sz w:val="20"/>
          <w:szCs w:val="20"/>
          <w:u w:val="single"/>
        </w:rPr>
        <w:tab/>
      </w:r>
      <w:r w:rsidRPr="005635AF">
        <w:rPr>
          <w:rFonts w:ascii="Arial" w:hAnsi="Arial" w:cs="Arial"/>
          <w:b/>
          <w:sz w:val="20"/>
          <w:szCs w:val="20"/>
          <w:u w:val="single"/>
        </w:rPr>
        <w:tab/>
      </w:r>
      <w:r w:rsidRPr="005635AF">
        <w:rPr>
          <w:rFonts w:ascii="Arial" w:hAnsi="Arial" w:cs="Arial"/>
          <w:b/>
          <w:sz w:val="20"/>
          <w:szCs w:val="20"/>
          <w:u w:val="single"/>
        </w:rPr>
        <w:tab/>
      </w:r>
      <w:r w:rsidRPr="005635AF">
        <w:rPr>
          <w:rFonts w:ascii="Arial" w:hAnsi="Arial" w:cs="Arial"/>
          <w:b/>
          <w:sz w:val="20"/>
          <w:szCs w:val="20"/>
          <w:u w:val="single"/>
        </w:rPr>
        <w:tab/>
      </w:r>
      <w:r w:rsidRPr="005635AF">
        <w:rPr>
          <w:rFonts w:ascii="Arial" w:hAnsi="Arial" w:cs="Arial"/>
          <w:b/>
          <w:sz w:val="20"/>
          <w:szCs w:val="20"/>
          <w:u w:val="single"/>
        </w:rPr>
        <w:tab/>
      </w:r>
      <w:r w:rsidRPr="005635AF">
        <w:rPr>
          <w:rFonts w:ascii="Arial" w:hAnsi="Arial" w:cs="Arial"/>
          <w:b/>
          <w:sz w:val="20"/>
          <w:szCs w:val="20"/>
          <w:u w:val="single"/>
        </w:rPr>
        <w:tab/>
      </w:r>
      <w:r w:rsidRPr="005635AF">
        <w:rPr>
          <w:rFonts w:ascii="Arial" w:hAnsi="Arial" w:cs="Arial"/>
          <w:b/>
          <w:sz w:val="20"/>
          <w:szCs w:val="20"/>
          <w:u w:val="single"/>
        </w:rPr>
        <w:tab/>
      </w:r>
      <w:r w:rsidRPr="005635AF">
        <w:rPr>
          <w:rFonts w:ascii="Arial" w:hAnsi="Arial" w:cs="Arial"/>
          <w:b/>
          <w:sz w:val="20"/>
          <w:szCs w:val="20"/>
          <w:u w:val="single"/>
        </w:rPr>
        <w:tab/>
      </w:r>
      <w:r w:rsidRPr="005635AF">
        <w:rPr>
          <w:rFonts w:ascii="Arial" w:hAnsi="Arial" w:cs="Arial"/>
          <w:b/>
          <w:sz w:val="20"/>
          <w:szCs w:val="20"/>
          <w:u w:val="single"/>
        </w:rPr>
        <w:tab/>
      </w:r>
      <w:r w:rsidRPr="005635AF">
        <w:rPr>
          <w:rFonts w:ascii="Arial" w:hAnsi="Arial" w:cs="Arial"/>
          <w:b/>
          <w:sz w:val="20"/>
          <w:szCs w:val="20"/>
          <w:u w:val="single"/>
        </w:rPr>
        <w:tab/>
      </w:r>
      <w:r w:rsidRPr="005635AF">
        <w:rPr>
          <w:rFonts w:ascii="Arial" w:hAnsi="Arial" w:cs="Arial"/>
          <w:b/>
          <w:sz w:val="20"/>
          <w:szCs w:val="20"/>
          <w:u w:val="single"/>
        </w:rPr>
        <w:tab/>
      </w:r>
      <w:r w:rsidRPr="005635AF">
        <w:rPr>
          <w:rFonts w:ascii="Arial" w:hAnsi="Arial" w:cs="Arial"/>
          <w:b/>
          <w:sz w:val="20"/>
          <w:szCs w:val="20"/>
          <w:u w:val="single"/>
        </w:rPr>
        <w:tab/>
      </w:r>
    </w:p>
    <w:p w14:paraId="706A8477" w14:textId="77777777" w:rsidR="005635AF" w:rsidRPr="005635AF" w:rsidRDefault="005635AF" w:rsidP="005635AF">
      <w:pPr>
        <w:spacing w:after="40"/>
        <w:jc w:val="center"/>
        <w:rPr>
          <w:rFonts w:ascii="Arial" w:hAnsi="Arial" w:cs="Arial"/>
          <w:sz w:val="20"/>
          <w:szCs w:val="20"/>
          <w:vertAlign w:val="superscript"/>
        </w:rPr>
      </w:pPr>
      <w:r w:rsidRPr="005635AF">
        <w:rPr>
          <w:rFonts w:ascii="Arial" w:hAnsi="Arial" w:cs="Arial"/>
          <w:sz w:val="20"/>
          <w:szCs w:val="20"/>
          <w:vertAlign w:val="superscript"/>
        </w:rPr>
        <w:t>(заказчик)</w:t>
      </w:r>
    </w:p>
    <w:p w14:paraId="4168AFCF" w14:textId="7DE4B889" w:rsidR="005635AF" w:rsidRPr="005635AF" w:rsidRDefault="005635AF" w:rsidP="005635AF">
      <w:pPr>
        <w:spacing w:after="40"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 xml:space="preserve">в соответствии с заключенным Договором </w:t>
      </w:r>
      <w:r w:rsidR="009B62F2">
        <w:rPr>
          <w:rFonts w:ascii="Arial" w:hAnsi="Arial" w:cs="Arial"/>
          <w:sz w:val="20"/>
          <w:szCs w:val="20"/>
        </w:rPr>
        <w:t>№</w:t>
      </w:r>
      <w:r w:rsidR="009B62F2">
        <w:rPr>
          <w:rFonts w:ascii="Arial" w:hAnsi="Arial" w:cs="Arial"/>
          <w:bCs/>
          <w:sz w:val="20"/>
          <w:szCs w:val="20"/>
        </w:rPr>
        <w:t xml:space="preserve">2648-7958 </w:t>
      </w:r>
      <w:r w:rsidR="009B62F2">
        <w:rPr>
          <w:rFonts w:ascii="Arial" w:hAnsi="Arial" w:cs="Arial"/>
          <w:sz w:val="20"/>
          <w:szCs w:val="20"/>
        </w:rPr>
        <w:t>от 03.03.2017 г</w:t>
      </w:r>
      <w:proofErr w:type="gramStart"/>
      <w:r w:rsidR="009B62F2">
        <w:rPr>
          <w:rFonts w:ascii="Arial" w:hAnsi="Arial" w:cs="Arial"/>
          <w:sz w:val="20"/>
          <w:szCs w:val="20"/>
        </w:rPr>
        <w:t>.</w:t>
      </w:r>
      <w:r w:rsidRPr="005635AF">
        <w:rPr>
          <w:rFonts w:ascii="Arial" w:hAnsi="Arial" w:cs="Arial"/>
          <w:sz w:val="20"/>
          <w:szCs w:val="20"/>
        </w:rPr>
        <w:t>.</w:t>
      </w:r>
      <w:proofErr w:type="gramEnd"/>
    </w:p>
    <w:p w14:paraId="682D654C" w14:textId="74CF7A6B" w:rsidR="005635AF" w:rsidRPr="005635AF" w:rsidRDefault="0059664E" w:rsidP="00B6477B">
      <w:pPr>
        <w:spacing w:after="4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Подрядчик</w:t>
      </w:r>
      <w:r w:rsidR="005635AF" w:rsidRPr="005635AF">
        <w:rPr>
          <w:rFonts w:ascii="Arial" w:hAnsi="Arial" w:cs="Arial"/>
          <w:sz w:val="20"/>
          <w:szCs w:val="20"/>
        </w:rPr>
        <w:t xml:space="preserve"> осведомлен, что данная информация является интеллектуальной собственностью   </w:t>
      </w:r>
      <w:r w:rsidR="005635AF" w:rsidRPr="005635AF">
        <w:rPr>
          <w:rFonts w:ascii="Arial" w:hAnsi="Arial" w:cs="Arial"/>
          <w:b/>
          <w:sz w:val="20"/>
          <w:szCs w:val="20"/>
          <w:u w:val="single"/>
        </w:rPr>
        <w:tab/>
      </w:r>
      <w:r w:rsidR="005635AF" w:rsidRPr="005635AF">
        <w:rPr>
          <w:rFonts w:ascii="Arial" w:hAnsi="Arial" w:cs="Arial"/>
          <w:b/>
          <w:sz w:val="20"/>
          <w:szCs w:val="20"/>
          <w:u w:val="single"/>
        </w:rPr>
        <w:tab/>
      </w:r>
      <w:r w:rsidR="005635AF" w:rsidRPr="005635AF">
        <w:rPr>
          <w:rFonts w:ascii="Arial" w:hAnsi="Arial" w:cs="Arial"/>
          <w:b/>
          <w:sz w:val="20"/>
          <w:szCs w:val="20"/>
          <w:u w:val="single"/>
        </w:rPr>
        <w:tab/>
      </w:r>
      <w:r w:rsidR="005635AF" w:rsidRPr="005635AF">
        <w:rPr>
          <w:rFonts w:ascii="Arial" w:hAnsi="Arial" w:cs="Arial"/>
          <w:b/>
          <w:sz w:val="20"/>
          <w:szCs w:val="20"/>
          <w:u w:val="single"/>
        </w:rPr>
        <w:tab/>
      </w:r>
      <w:r w:rsidR="005635AF" w:rsidRPr="005635AF">
        <w:rPr>
          <w:rFonts w:ascii="Arial" w:hAnsi="Arial" w:cs="Arial"/>
          <w:b/>
          <w:sz w:val="20"/>
          <w:szCs w:val="20"/>
          <w:u w:val="single"/>
        </w:rPr>
        <w:tab/>
      </w:r>
      <w:r w:rsidR="005635AF" w:rsidRPr="005635AF">
        <w:rPr>
          <w:rFonts w:ascii="Arial" w:hAnsi="Arial" w:cs="Arial"/>
          <w:b/>
          <w:sz w:val="20"/>
          <w:szCs w:val="20"/>
          <w:u w:val="single"/>
        </w:rPr>
        <w:tab/>
      </w:r>
      <w:r w:rsidR="005635AF" w:rsidRPr="005635AF">
        <w:rPr>
          <w:rFonts w:ascii="Arial" w:hAnsi="Arial" w:cs="Arial"/>
          <w:b/>
          <w:sz w:val="20"/>
          <w:szCs w:val="20"/>
          <w:u w:val="single"/>
        </w:rPr>
        <w:tab/>
      </w:r>
      <w:r w:rsidR="00B6477B" w:rsidRPr="00F16D69">
        <w:rPr>
          <w:rFonts w:ascii="Arial" w:hAnsi="Arial" w:cs="Arial"/>
          <w:sz w:val="20"/>
          <w:szCs w:val="20"/>
          <w:u w:val="single"/>
        </w:rPr>
        <w:t>ОАО «</w:t>
      </w:r>
      <w:proofErr w:type="spellStart"/>
      <w:r w:rsidR="00B6477B" w:rsidRPr="00F16D69">
        <w:rPr>
          <w:rFonts w:ascii="Arial" w:hAnsi="Arial" w:cs="Arial"/>
          <w:sz w:val="20"/>
          <w:szCs w:val="20"/>
          <w:u w:val="single"/>
        </w:rPr>
        <w:t>ВНИПИнефть</w:t>
      </w:r>
      <w:proofErr w:type="spellEnd"/>
      <w:r w:rsidR="00B6477B" w:rsidRPr="00F16D69">
        <w:rPr>
          <w:rFonts w:ascii="Arial" w:hAnsi="Arial" w:cs="Arial"/>
          <w:sz w:val="20"/>
          <w:szCs w:val="20"/>
          <w:u w:val="single"/>
        </w:rPr>
        <w:t>»</w:t>
      </w:r>
      <w:r w:rsidR="005635AF" w:rsidRPr="00F16D69">
        <w:rPr>
          <w:rFonts w:ascii="Arial" w:hAnsi="Arial" w:cs="Arial"/>
          <w:b/>
          <w:sz w:val="20"/>
          <w:szCs w:val="20"/>
          <w:u w:val="single"/>
        </w:rPr>
        <w:tab/>
      </w:r>
      <w:r w:rsidR="005635AF" w:rsidRPr="00F16D69">
        <w:rPr>
          <w:rFonts w:ascii="Arial" w:hAnsi="Arial" w:cs="Arial"/>
          <w:b/>
          <w:sz w:val="20"/>
          <w:szCs w:val="20"/>
          <w:u w:val="single"/>
        </w:rPr>
        <w:tab/>
      </w:r>
    </w:p>
    <w:p w14:paraId="3094114B" w14:textId="77777777" w:rsidR="005635AF" w:rsidRPr="005635AF" w:rsidRDefault="005635AF" w:rsidP="005635AF">
      <w:pPr>
        <w:spacing w:after="40"/>
        <w:jc w:val="center"/>
        <w:rPr>
          <w:rFonts w:ascii="Arial" w:hAnsi="Arial" w:cs="Arial"/>
          <w:sz w:val="20"/>
          <w:szCs w:val="20"/>
          <w:vertAlign w:val="superscript"/>
        </w:rPr>
      </w:pPr>
      <w:r w:rsidRPr="005635AF">
        <w:rPr>
          <w:rFonts w:ascii="Arial" w:hAnsi="Arial" w:cs="Arial"/>
          <w:sz w:val="20"/>
          <w:szCs w:val="20"/>
          <w:vertAlign w:val="superscript"/>
        </w:rPr>
        <w:t>(заказчик)</w:t>
      </w:r>
    </w:p>
    <w:p w14:paraId="3B682750" w14:textId="77777777" w:rsidR="005635AF" w:rsidRPr="005635AF" w:rsidRDefault="005635AF" w:rsidP="005635AF">
      <w:pPr>
        <w:spacing w:after="40"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 xml:space="preserve"> и передается исключительно для служебного использования в рамках исполняемых работ (услуг) по вышеуказанному Договору без права передачи третьим лицам, а также иным работникам Получателя, в чьи служебные обязанности не входит исполнение работ (услуг) по договору.</w:t>
      </w:r>
    </w:p>
    <w:p w14:paraId="45C16A22" w14:textId="64BACE52" w:rsidR="005635AF" w:rsidRPr="00510923" w:rsidRDefault="005635AF" w:rsidP="005635AF">
      <w:pPr>
        <w:spacing w:after="40"/>
        <w:ind w:firstLine="709"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Перечень передаваемых локальных нормативных документов: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39"/>
        <w:gridCol w:w="3999"/>
        <w:gridCol w:w="2311"/>
        <w:gridCol w:w="2622"/>
      </w:tblGrid>
      <w:tr w:rsidR="005635AF" w:rsidRPr="005635AF" w14:paraId="5FFD2ABD" w14:textId="77777777" w:rsidTr="005635AF">
        <w:trPr>
          <w:jc w:val="center"/>
        </w:trPr>
        <w:tc>
          <w:tcPr>
            <w:tcW w:w="6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14:paraId="2811722B" w14:textId="77777777" w:rsidR="005635AF" w:rsidRPr="005635AF" w:rsidRDefault="005635AF" w:rsidP="005635AF">
            <w:pPr>
              <w:keepNext/>
              <w:spacing w:after="60"/>
              <w:jc w:val="center"/>
              <w:outlineLvl w:val="1"/>
              <w:rPr>
                <w:rFonts w:ascii="Arial" w:eastAsia="Calibri" w:hAnsi="Arial" w:cs="Arial"/>
                <w:b/>
                <w:iCs/>
                <w:sz w:val="16"/>
                <w:szCs w:val="16"/>
              </w:rPr>
            </w:pPr>
            <w:bookmarkStart w:id="72" w:name="_Toc406092486"/>
            <w:r w:rsidRPr="005635AF">
              <w:rPr>
                <w:rFonts w:ascii="Arial" w:eastAsia="Calibri" w:hAnsi="Arial" w:cs="Arial"/>
                <w:b/>
                <w:iCs/>
                <w:sz w:val="16"/>
                <w:szCs w:val="16"/>
              </w:rPr>
              <w:t xml:space="preserve">№ </w:t>
            </w:r>
            <w:proofErr w:type="gramStart"/>
            <w:r w:rsidRPr="005635AF">
              <w:rPr>
                <w:rFonts w:ascii="Arial" w:eastAsia="Calibri" w:hAnsi="Arial" w:cs="Arial"/>
                <w:b/>
                <w:iCs/>
                <w:sz w:val="16"/>
                <w:szCs w:val="16"/>
              </w:rPr>
              <w:t>П</w:t>
            </w:r>
            <w:proofErr w:type="gramEnd"/>
            <w:r w:rsidRPr="005635AF">
              <w:rPr>
                <w:rFonts w:ascii="Arial" w:eastAsia="Calibri" w:hAnsi="Arial" w:cs="Arial"/>
                <w:b/>
                <w:iCs/>
                <w:sz w:val="16"/>
                <w:szCs w:val="16"/>
              </w:rPr>
              <w:t>/П</w:t>
            </w:r>
            <w:bookmarkEnd w:id="72"/>
          </w:p>
        </w:tc>
        <w:tc>
          <w:tcPr>
            <w:tcW w:w="39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14:paraId="4055B0F7" w14:textId="77777777" w:rsidR="005635AF" w:rsidRPr="005635AF" w:rsidRDefault="005635AF" w:rsidP="005635AF">
            <w:pPr>
              <w:keepNext/>
              <w:spacing w:after="60"/>
              <w:jc w:val="center"/>
              <w:outlineLvl w:val="1"/>
              <w:rPr>
                <w:rFonts w:ascii="Arial" w:eastAsia="Calibri" w:hAnsi="Arial" w:cs="Arial"/>
                <w:b/>
                <w:iCs/>
                <w:sz w:val="16"/>
                <w:szCs w:val="16"/>
              </w:rPr>
            </w:pPr>
            <w:bookmarkStart w:id="73" w:name="_Toc406092487"/>
            <w:r w:rsidRPr="005635AF">
              <w:rPr>
                <w:rFonts w:ascii="Arial" w:eastAsia="Calibri" w:hAnsi="Arial" w:cs="Arial"/>
                <w:b/>
                <w:iCs/>
                <w:sz w:val="16"/>
                <w:szCs w:val="16"/>
              </w:rPr>
              <w:t>ВИД И НАИМЕНОВАНИЕ ЛНД</w:t>
            </w:r>
            <w:bookmarkEnd w:id="73"/>
          </w:p>
        </w:tc>
        <w:tc>
          <w:tcPr>
            <w:tcW w:w="23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14:paraId="3272C94D" w14:textId="77777777" w:rsidR="005635AF" w:rsidRPr="005635AF" w:rsidRDefault="005635AF" w:rsidP="005635AF">
            <w:pPr>
              <w:keepNext/>
              <w:spacing w:after="60"/>
              <w:jc w:val="center"/>
              <w:outlineLvl w:val="1"/>
              <w:rPr>
                <w:rFonts w:ascii="Arial" w:eastAsia="Calibri" w:hAnsi="Arial" w:cs="Arial"/>
                <w:b/>
                <w:iCs/>
                <w:sz w:val="16"/>
                <w:szCs w:val="16"/>
              </w:rPr>
            </w:pPr>
            <w:bookmarkStart w:id="74" w:name="_Toc406092488"/>
            <w:r w:rsidRPr="005635AF">
              <w:rPr>
                <w:rFonts w:ascii="Arial" w:eastAsia="Calibri" w:hAnsi="Arial" w:cs="Arial"/>
                <w:b/>
                <w:iCs/>
                <w:sz w:val="16"/>
                <w:szCs w:val="16"/>
              </w:rPr>
              <w:t>НОМЕР ЛНД, ВЕРСИЯ</w:t>
            </w:r>
            <w:bookmarkEnd w:id="74"/>
          </w:p>
        </w:tc>
        <w:tc>
          <w:tcPr>
            <w:tcW w:w="2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14:paraId="78A15314" w14:textId="77777777" w:rsidR="005635AF" w:rsidRPr="005635AF" w:rsidRDefault="005635AF" w:rsidP="005635AF">
            <w:pPr>
              <w:keepNext/>
              <w:spacing w:after="60"/>
              <w:jc w:val="center"/>
              <w:outlineLvl w:val="1"/>
              <w:rPr>
                <w:rFonts w:ascii="Arial" w:eastAsia="Calibri" w:hAnsi="Arial" w:cs="Arial"/>
                <w:b/>
                <w:iCs/>
                <w:sz w:val="16"/>
                <w:szCs w:val="16"/>
              </w:rPr>
            </w:pPr>
            <w:bookmarkStart w:id="75" w:name="_Toc406092489"/>
            <w:r w:rsidRPr="005635AF">
              <w:rPr>
                <w:rFonts w:ascii="Arial" w:eastAsia="Calibri" w:hAnsi="Arial" w:cs="Arial"/>
                <w:b/>
                <w:iCs/>
                <w:sz w:val="16"/>
                <w:szCs w:val="16"/>
              </w:rPr>
              <w:t>РЕКВИЗИТЫ УТВЕРЖДАЮЩЕГО РАСПОРЯДИТЕЛЬНОГО ДОКУМЕНТА</w:t>
            </w:r>
            <w:bookmarkEnd w:id="75"/>
          </w:p>
        </w:tc>
      </w:tr>
      <w:tr w:rsidR="005635AF" w:rsidRPr="005635AF" w14:paraId="5F4D97C4" w14:textId="77777777" w:rsidTr="005635AF">
        <w:trPr>
          <w:jc w:val="center"/>
        </w:trPr>
        <w:tc>
          <w:tcPr>
            <w:tcW w:w="648" w:type="dxa"/>
            <w:tcBorders>
              <w:top w:val="single" w:sz="12" w:space="0" w:color="auto"/>
            </w:tcBorders>
            <w:shd w:val="clear" w:color="auto" w:fill="auto"/>
          </w:tcPr>
          <w:p w14:paraId="0E5D73E6" w14:textId="77777777" w:rsidR="005635AF" w:rsidRPr="005635AF" w:rsidRDefault="005635AF" w:rsidP="005635AF">
            <w:pPr>
              <w:keepNext/>
              <w:numPr>
                <w:ilvl w:val="0"/>
                <w:numId w:val="51"/>
              </w:numPr>
              <w:spacing w:after="60" w:line="240" w:lineRule="auto"/>
              <w:outlineLvl w:val="1"/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bookmarkStart w:id="76" w:name="_Toc406092490"/>
            <w:bookmarkEnd w:id="76"/>
          </w:p>
        </w:tc>
        <w:tc>
          <w:tcPr>
            <w:tcW w:w="4137" w:type="dxa"/>
            <w:tcBorders>
              <w:top w:val="single" w:sz="12" w:space="0" w:color="auto"/>
            </w:tcBorders>
            <w:shd w:val="clear" w:color="auto" w:fill="auto"/>
          </w:tcPr>
          <w:p w14:paraId="3233ECDD" w14:textId="77777777" w:rsidR="005635AF" w:rsidRPr="005635AF" w:rsidRDefault="005635AF" w:rsidP="005635AF">
            <w:pPr>
              <w:keepNext/>
              <w:spacing w:after="60"/>
              <w:outlineLvl w:val="1"/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12" w:space="0" w:color="auto"/>
            </w:tcBorders>
            <w:shd w:val="clear" w:color="auto" w:fill="auto"/>
          </w:tcPr>
          <w:p w14:paraId="0D129781" w14:textId="77777777" w:rsidR="005635AF" w:rsidRPr="005635AF" w:rsidRDefault="005635AF" w:rsidP="005635AF">
            <w:pPr>
              <w:keepNext/>
              <w:spacing w:after="60"/>
              <w:outlineLvl w:val="1"/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12" w:space="0" w:color="auto"/>
            </w:tcBorders>
            <w:shd w:val="clear" w:color="auto" w:fill="auto"/>
          </w:tcPr>
          <w:p w14:paraId="1D4AF2B4" w14:textId="77777777" w:rsidR="005635AF" w:rsidRPr="005635AF" w:rsidRDefault="005635AF" w:rsidP="005635AF">
            <w:pPr>
              <w:keepNext/>
              <w:spacing w:after="60"/>
              <w:outlineLvl w:val="1"/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</w:p>
        </w:tc>
      </w:tr>
      <w:tr w:rsidR="005635AF" w:rsidRPr="005635AF" w14:paraId="60AAE268" w14:textId="77777777" w:rsidTr="005635AF">
        <w:trPr>
          <w:jc w:val="center"/>
        </w:trPr>
        <w:tc>
          <w:tcPr>
            <w:tcW w:w="648" w:type="dxa"/>
            <w:shd w:val="clear" w:color="auto" w:fill="auto"/>
          </w:tcPr>
          <w:p w14:paraId="3EC412C5" w14:textId="77777777" w:rsidR="005635AF" w:rsidRPr="005635AF" w:rsidRDefault="005635AF" w:rsidP="005635AF">
            <w:pPr>
              <w:keepNext/>
              <w:numPr>
                <w:ilvl w:val="0"/>
                <w:numId w:val="51"/>
              </w:numPr>
              <w:spacing w:after="60" w:line="240" w:lineRule="auto"/>
              <w:outlineLvl w:val="1"/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bookmarkStart w:id="77" w:name="_Toc406092491"/>
            <w:bookmarkEnd w:id="77"/>
          </w:p>
        </w:tc>
        <w:tc>
          <w:tcPr>
            <w:tcW w:w="4137" w:type="dxa"/>
            <w:shd w:val="clear" w:color="auto" w:fill="auto"/>
          </w:tcPr>
          <w:p w14:paraId="0310DDDF" w14:textId="77777777" w:rsidR="005635AF" w:rsidRPr="005635AF" w:rsidRDefault="005635AF" w:rsidP="005635AF">
            <w:pPr>
              <w:keepNext/>
              <w:spacing w:after="60"/>
              <w:outlineLvl w:val="1"/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391C605F" w14:textId="77777777" w:rsidR="005635AF" w:rsidRPr="005635AF" w:rsidRDefault="005635AF" w:rsidP="005635AF">
            <w:pPr>
              <w:keepNext/>
              <w:spacing w:after="60"/>
              <w:outlineLvl w:val="1"/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2650" w:type="dxa"/>
            <w:shd w:val="clear" w:color="auto" w:fill="auto"/>
          </w:tcPr>
          <w:p w14:paraId="10A9E460" w14:textId="77777777" w:rsidR="005635AF" w:rsidRPr="005635AF" w:rsidRDefault="005635AF" w:rsidP="005635AF">
            <w:pPr>
              <w:keepNext/>
              <w:spacing w:after="60"/>
              <w:outlineLvl w:val="1"/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</w:p>
        </w:tc>
      </w:tr>
      <w:tr w:rsidR="005635AF" w:rsidRPr="005635AF" w14:paraId="08854E3F" w14:textId="77777777" w:rsidTr="005635AF">
        <w:trPr>
          <w:jc w:val="center"/>
        </w:trPr>
        <w:tc>
          <w:tcPr>
            <w:tcW w:w="639" w:type="dxa"/>
            <w:shd w:val="clear" w:color="auto" w:fill="auto"/>
          </w:tcPr>
          <w:p w14:paraId="16BC9E14" w14:textId="77777777" w:rsidR="005635AF" w:rsidRPr="005635AF" w:rsidRDefault="005635AF" w:rsidP="005635AF">
            <w:pPr>
              <w:keepNext/>
              <w:numPr>
                <w:ilvl w:val="0"/>
                <w:numId w:val="51"/>
              </w:numPr>
              <w:spacing w:after="60" w:line="240" w:lineRule="auto"/>
              <w:outlineLvl w:val="1"/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bookmarkStart w:id="78" w:name="_Toc406092492"/>
            <w:bookmarkEnd w:id="78"/>
          </w:p>
        </w:tc>
        <w:tc>
          <w:tcPr>
            <w:tcW w:w="3999" w:type="dxa"/>
            <w:shd w:val="clear" w:color="auto" w:fill="auto"/>
          </w:tcPr>
          <w:p w14:paraId="5D092720" w14:textId="77777777" w:rsidR="005635AF" w:rsidRPr="005635AF" w:rsidRDefault="005635AF" w:rsidP="005635AF">
            <w:pPr>
              <w:keepNext/>
              <w:spacing w:after="60"/>
              <w:outlineLvl w:val="1"/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2311" w:type="dxa"/>
            <w:shd w:val="clear" w:color="auto" w:fill="auto"/>
          </w:tcPr>
          <w:p w14:paraId="432EE9DD" w14:textId="77777777" w:rsidR="005635AF" w:rsidRPr="005635AF" w:rsidRDefault="005635AF" w:rsidP="005635AF">
            <w:pPr>
              <w:keepNext/>
              <w:spacing w:after="60"/>
              <w:outlineLvl w:val="1"/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2622" w:type="dxa"/>
            <w:shd w:val="clear" w:color="auto" w:fill="auto"/>
          </w:tcPr>
          <w:p w14:paraId="79CEAB0F" w14:textId="77777777" w:rsidR="005635AF" w:rsidRPr="005635AF" w:rsidRDefault="005635AF" w:rsidP="005635AF">
            <w:pPr>
              <w:keepNext/>
              <w:spacing w:after="60"/>
              <w:outlineLvl w:val="1"/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</w:p>
        </w:tc>
      </w:tr>
    </w:tbl>
    <w:p w14:paraId="7D177AA9" w14:textId="77777777" w:rsidR="005635AF" w:rsidRPr="005635AF" w:rsidRDefault="005635AF" w:rsidP="005635AF">
      <w:pPr>
        <w:spacing w:after="40"/>
        <w:ind w:firstLine="709"/>
        <w:jc w:val="both"/>
        <w:rPr>
          <w:rFonts w:ascii="Arial" w:hAnsi="Arial" w:cs="Arial"/>
          <w:sz w:val="20"/>
          <w:szCs w:val="20"/>
          <w:lang w:val="en-US"/>
        </w:rPr>
      </w:pPr>
    </w:p>
    <w:p w14:paraId="08C992F2" w14:textId="77777777" w:rsidR="005635AF" w:rsidRPr="005635AF" w:rsidRDefault="005635AF" w:rsidP="005635AF">
      <w:pPr>
        <w:spacing w:after="40"/>
        <w:ind w:firstLine="709"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Данная информация передана на следующих носителях информации: (</w:t>
      </w:r>
      <w:proofErr w:type="gramStart"/>
      <w:r w:rsidRPr="005635AF">
        <w:rPr>
          <w:rFonts w:ascii="Arial" w:hAnsi="Arial" w:cs="Arial"/>
          <w:i/>
          <w:sz w:val="20"/>
          <w:szCs w:val="20"/>
        </w:rPr>
        <w:t>нужное</w:t>
      </w:r>
      <w:proofErr w:type="gramEnd"/>
      <w:r w:rsidRPr="005635AF">
        <w:rPr>
          <w:rFonts w:ascii="Arial" w:hAnsi="Arial" w:cs="Arial"/>
          <w:i/>
          <w:sz w:val="20"/>
          <w:szCs w:val="20"/>
        </w:rPr>
        <w:t xml:space="preserve"> отметить</w:t>
      </w:r>
      <w:r w:rsidRPr="005635AF">
        <w:rPr>
          <w:rFonts w:ascii="Arial" w:hAnsi="Arial" w:cs="Arial"/>
          <w:sz w:val="20"/>
          <w:szCs w:val="20"/>
        </w:rPr>
        <w:t>)</w:t>
      </w:r>
    </w:p>
    <w:p w14:paraId="3816F09B" w14:textId="77777777" w:rsidR="005635AF" w:rsidRPr="005635AF" w:rsidRDefault="005635AF" w:rsidP="005635AF">
      <w:pPr>
        <w:numPr>
          <w:ilvl w:val="0"/>
          <w:numId w:val="50"/>
        </w:numPr>
        <w:spacing w:after="40" w:line="240" w:lineRule="auto"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бумажных;</w:t>
      </w:r>
    </w:p>
    <w:p w14:paraId="631947F8" w14:textId="77777777" w:rsidR="005635AF" w:rsidRPr="005635AF" w:rsidRDefault="005635AF" w:rsidP="005635AF">
      <w:pPr>
        <w:numPr>
          <w:ilvl w:val="0"/>
          <w:numId w:val="50"/>
        </w:numPr>
        <w:spacing w:after="40" w:line="240" w:lineRule="auto"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магнитных;</w:t>
      </w:r>
    </w:p>
    <w:p w14:paraId="5BEAD0E1" w14:textId="77777777" w:rsidR="005635AF" w:rsidRPr="005635AF" w:rsidRDefault="005635AF" w:rsidP="005635AF">
      <w:pPr>
        <w:numPr>
          <w:ilvl w:val="0"/>
          <w:numId w:val="50"/>
        </w:numPr>
        <w:spacing w:after="40" w:line="240" w:lineRule="auto"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оптических;</w:t>
      </w:r>
    </w:p>
    <w:p w14:paraId="5A5C3522" w14:textId="77777777" w:rsidR="005635AF" w:rsidRPr="005635AF" w:rsidRDefault="005635AF" w:rsidP="005635AF">
      <w:pPr>
        <w:numPr>
          <w:ilvl w:val="0"/>
          <w:numId w:val="50"/>
        </w:numPr>
        <w:spacing w:after="40" w:line="240" w:lineRule="auto"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 xml:space="preserve">флэш-карте, </w:t>
      </w:r>
      <w:r w:rsidRPr="005635AF">
        <w:rPr>
          <w:rFonts w:ascii="Arial" w:hAnsi="Arial" w:cs="Arial"/>
          <w:sz w:val="20"/>
          <w:szCs w:val="20"/>
          <w:lang w:val="en-US"/>
        </w:rPr>
        <w:t>USB</w:t>
      </w:r>
      <w:r w:rsidRPr="005635AF">
        <w:rPr>
          <w:rFonts w:ascii="Arial" w:hAnsi="Arial" w:cs="Arial"/>
          <w:sz w:val="20"/>
          <w:szCs w:val="20"/>
        </w:rPr>
        <w:t>-накопителе, карте памяти.</w:t>
      </w:r>
    </w:p>
    <w:p w14:paraId="1E6F3AB0" w14:textId="77777777" w:rsidR="005635AF" w:rsidRPr="005635AF" w:rsidRDefault="005635AF" w:rsidP="005635AF">
      <w:pPr>
        <w:spacing w:after="40"/>
        <w:ind w:firstLine="709"/>
        <w:jc w:val="both"/>
        <w:rPr>
          <w:rFonts w:ascii="Arial" w:hAnsi="Arial" w:cs="Arial"/>
          <w:sz w:val="20"/>
          <w:szCs w:val="20"/>
        </w:rPr>
      </w:pPr>
    </w:p>
    <w:p w14:paraId="2C2B238B" w14:textId="77777777" w:rsidR="005635AF" w:rsidRPr="005635AF" w:rsidRDefault="005635AF" w:rsidP="005635AF">
      <w:pPr>
        <w:spacing w:after="40"/>
        <w:ind w:firstLine="709"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 xml:space="preserve">Настоящий акт составлен в двух экземплярах. </w:t>
      </w:r>
    </w:p>
    <w:tbl>
      <w:tblPr>
        <w:tblW w:w="9595" w:type="dxa"/>
        <w:tblLook w:val="01E0" w:firstRow="1" w:lastRow="1" w:firstColumn="1" w:lastColumn="1" w:noHBand="0" w:noVBand="0"/>
      </w:tblPr>
      <w:tblGrid>
        <w:gridCol w:w="4786"/>
        <w:gridCol w:w="4809"/>
      </w:tblGrid>
      <w:tr w:rsidR="005635AF" w:rsidRPr="005635AF" w14:paraId="6D7B0BBC" w14:textId="77777777" w:rsidTr="005635AF">
        <w:tc>
          <w:tcPr>
            <w:tcW w:w="4786" w:type="dxa"/>
          </w:tcPr>
          <w:p w14:paraId="1589D7D6" w14:textId="79068D4C" w:rsidR="005635AF" w:rsidRPr="005635AF" w:rsidRDefault="005635AF" w:rsidP="005635AF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b/>
                <w:kern w:val="32"/>
                <w:sz w:val="20"/>
                <w:szCs w:val="20"/>
              </w:rPr>
            </w:pPr>
            <w:bookmarkStart w:id="79" w:name="_Toc406092493"/>
            <w:r w:rsidRPr="005635AF">
              <w:rPr>
                <w:rFonts w:ascii="Arial" w:eastAsia="Calibri" w:hAnsi="Arial" w:cs="Arial"/>
                <w:kern w:val="32"/>
                <w:sz w:val="20"/>
                <w:szCs w:val="20"/>
              </w:rPr>
              <w:t>«З</w:t>
            </w:r>
            <w:r w:rsidR="0011259B">
              <w:rPr>
                <w:rFonts w:ascii="Arial" w:eastAsia="Calibri" w:hAnsi="Arial" w:cs="Arial"/>
                <w:kern w:val="32"/>
                <w:sz w:val="20"/>
                <w:szCs w:val="20"/>
              </w:rPr>
              <w:t>АКАЗЧИК</w:t>
            </w:r>
            <w:r w:rsidRPr="005635AF">
              <w:rPr>
                <w:rFonts w:ascii="Arial" w:eastAsia="Calibri" w:hAnsi="Arial" w:cs="Arial"/>
                <w:kern w:val="32"/>
                <w:sz w:val="20"/>
                <w:szCs w:val="20"/>
              </w:rPr>
              <w:t>»</w:t>
            </w:r>
            <w:bookmarkEnd w:id="79"/>
          </w:p>
          <w:p w14:paraId="30FC9EC7" w14:textId="77777777" w:rsidR="005635AF" w:rsidRDefault="00AB1C26" w:rsidP="005635AF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  <w:t>Генеральный директор</w:t>
            </w:r>
          </w:p>
          <w:p w14:paraId="542BC96C" w14:textId="77777777" w:rsidR="00AB1C26" w:rsidRDefault="00AB1C26" w:rsidP="005635AF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  <w:t>ОАО «</w:t>
            </w:r>
            <w:proofErr w:type="spellStart"/>
            <w:r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  <w:t>ВНИПИнефть</w:t>
            </w:r>
            <w:proofErr w:type="spellEnd"/>
            <w:r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  <w:t>»</w:t>
            </w:r>
          </w:p>
          <w:p w14:paraId="6429F199" w14:textId="1D08E4E2" w:rsidR="00AB1C26" w:rsidRPr="00AB1C26" w:rsidRDefault="00AB1C26" w:rsidP="005635AF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</w:pPr>
          </w:p>
        </w:tc>
        <w:tc>
          <w:tcPr>
            <w:tcW w:w="4809" w:type="dxa"/>
          </w:tcPr>
          <w:p w14:paraId="38267803" w14:textId="3EFDD4C9" w:rsidR="005635AF" w:rsidRPr="005635AF" w:rsidRDefault="005635AF" w:rsidP="005635AF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bookmarkStart w:id="80" w:name="_Toc406092494"/>
            <w:r w:rsidRPr="005635AF">
              <w:rPr>
                <w:rFonts w:ascii="Arial" w:eastAsia="Calibri" w:hAnsi="Arial" w:cs="Arial"/>
                <w:kern w:val="32"/>
                <w:sz w:val="20"/>
                <w:szCs w:val="20"/>
              </w:rPr>
              <w:t>«</w:t>
            </w:r>
            <w:r w:rsidR="0059664E">
              <w:rPr>
                <w:rFonts w:ascii="Arial" w:eastAsia="Calibri" w:hAnsi="Arial" w:cs="Arial"/>
                <w:kern w:val="32"/>
                <w:sz w:val="20"/>
                <w:szCs w:val="20"/>
              </w:rPr>
              <w:t>П</w:t>
            </w:r>
            <w:r w:rsidR="00477EA4">
              <w:rPr>
                <w:rFonts w:ascii="Arial" w:eastAsia="Calibri" w:hAnsi="Arial" w:cs="Arial"/>
                <w:kern w:val="32"/>
                <w:sz w:val="20"/>
                <w:szCs w:val="20"/>
              </w:rPr>
              <w:t>ОДРЯДЧИК</w:t>
            </w:r>
            <w:r w:rsidRPr="005635AF">
              <w:rPr>
                <w:rFonts w:ascii="Arial" w:eastAsia="Calibri" w:hAnsi="Arial" w:cs="Arial"/>
                <w:kern w:val="32"/>
                <w:sz w:val="20"/>
                <w:szCs w:val="20"/>
              </w:rPr>
              <w:t>»</w:t>
            </w:r>
            <w:bookmarkEnd w:id="80"/>
          </w:p>
          <w:p w14:paraId="36D6E77A" w14:textId="77777777" w:rsidR="005635AF" w:rsidRPr="005635AF" w:rsidRDefault="005635AF" w:rsidP="005635AF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b/>
                <w:kern w:val="32"/>
                <w:sz w:val="20"/>
                <w:szCs w:val="20"/>
              </w:rPr>
            </w:pPr>
          </w:p>
        </w:tc>
      </w:tr>
      <w:tr w:rsidR="005635AF" w:rsidRPr="005635AF" w14:paraId="2200716C" w14:textId="77777777" w:rsidTr="005635AF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4786" w:type="dxa"/>
          </w:tcPr>
          <w:p w14:paraId="247E1207" w14:textId="259F9FE6" w:rsidR="005635AF" w:rsidRPr="005635AF" w:rsidRDefault="005635AF" w:rsidP="00145072">
            <w:pPr>
              <w:keepNext/>
              <w:spacing w:beforeLines="40" w:before="96" w:afterLines="40" w:after="96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bookmarkStart w:id="81" w:name="_Toc406092495"/>
            <w:r w:rsidRPr="005635AF">
              <w:rPr>
                <w:rFonts w:ascii="Arial" w:eastAsia="Calibri" w:hAnsi="Arial" w:cs="Arial"/>
                <w:b/>
                <w:kern w:val="32"/>
                <w:sz w:val="20"/>
                <w:szCs w:val="20"/>
              </w:rPr>
              <w:t>___________________</w:t>
            </w:r>
            <w:bookmarkEnd w:id="81"/>
            <w:r w:rsidR="00145072">
              <w:rPr>
                <w:rFonts w:ascii="Arial" w:eastAsia="Calibri" w:hAnsi="Arial" w:cs="Arial"/>
                <w:b/>
                <w:kern w:val="32"/>
                <w:sz w:val="20"/>
                <w:szCs w:val="20"/>
              </w:rPr>
              <w:t xml:space="preserve"> Капустин В.М.                                      </w:t>
            </w:r>
          </w:p>
        </w:tc>
        <w:tc>
          <w:tcPr>
            <w:tcW w:w="4809" w:type="dxa"/>
          </w:tcPr>
          <w:p w14:paraId="13864B38" w14:textId="77777777" w:rsidR="005635AF" w:rsidRPr="005635AF" w:rsidRDefault="005635AF" w:rsidP="005635AF">
            <w:pPr>
              <w:keepNext/>
              <w:spacing w:beforeLines="40" w:before="96" w:afterLines="40" w:after="96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b/>
                <w:kern w:val="32"/>
                <w:sz w:val="20"/>
                <w:szCs w:val="20"/>
              </w:rPr>
            </w:pPr>
            <w:bookmarkStart w:id="82" w:name="_Toc406092496"/>
            <w:r w:rsidRPr="005635AF">
              <w:rPr>
                <w:rFonts w:ascii="Arial" w:eastAsia="Calibri" w:hAnsi="Arial" w:cs="Arial"/>
                <w:b/>
                <w:kern w:val="32"/>
                <w:sz w:val="20"/>
                <w:szCs w:val="20"/>
              </w:rPr>
              <w:t xml:space="preserve">_______________________ </w:t>
            </w:r>
            <w:proofErr w:type="spellStart"/>
            <w:r w:rsidRPr="005635AF">
              <w:rPr>
                <w:rFonts w:ascii="Arial" w:eastAsia="Calibri" w:hAnsi="Arial" w:cs="Arial"/>
                <w:b/>
                <w:kern w:val="32"/>
                <w:sz w:val="20"/>
                <w:szCs w:val="20"/>
              </w:rPr>
              <w:t>м.п</w:t>
            </w:r>
            <w:proofErr w:type="spellEnd"/>
            <w:r w:rsidRPr="005635AF">
              <w:rPr>
                <w:rFonts w:ascii="Arial" w:eastAsia="Calibri" w:hAnsi="Arial" w:cs="Arial"/>
                <w:b/>
                <w:kern w:val="32"/>
                <w:sz w:val="20"/>
                <w:szCs w:val="20"/>
              </w:rPr>
              <w:t>.</w:t>
            </w:r>
            <w:bookmarkEnd w:id="82"/>
          </w:p>
        </w:tc>
      </w:tr>
    </w:tbl>
    <w:p w14:paraId="5208FA20" w14:textId="18317472" w:rsidR="005635AF" w:rsidRPr="005635AF" w:rsidRDefault="007417FA" w:rsidP="00024752">
      <w:pPr>
        <w:keepNext/>
        <w:spacing w:before="240" w:after="60" w:line="240" w:lineRule="auto"/>
        <w:ind w:left="720"/>
        <w:jc w:val="right"/>
        <w:outlineLvl w:val="1"/>
        <w:rPr>
          <w:rFonts w:ascii="Arial" w:hAnsi="Arial"/>
          <w:sz w:val="20"/>
        </w:rPr>
        <w:sectPr w:rsidR="005635AF" w:rsidRPr="005635AF" w:rsidSect="00942716">
          <w:footerReference w:type="default" r:id="rId1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83" w:name="_Toc406092497"/>
      <w:r w:rsidRPr="005635AF" w:rsidDel="007417FA"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t xml:space="preserve"> </w:t>
      </w:r>
      <w:bookmarkEnd w:id="83"/>
    </w:p>
    <w:p w14:paraId="537F4B18" w14:textId="77777777" w:rsidR="005635AF" w:rsidRPr="005635AF" w:rsidRDefault="005635AF" w:rsidP="005635AF">
      <w:pPr>
        <w:keepNext/>
        <w:spacing w:before="240" w:after="60" w:line="240" w:lineRule="auto"/>
        <w:ind w:left="720"/>
        <w:jc w:val="right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</w:pPr>
      <w:bookmarkStart w:id="84" w:name="_Toc406092498"/>
      <w:r w:rsidRPr="005635AF"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lastRenderedPageBreak/>
        <w:t>Приложение №7</w:t>
      </w:r>
      <w:bookmarkEnd w:id="84"/>
    </w:p>
    <w:p w14:paraId="5570CC28" w14:textId="21283A3B" w:rsidR="005635AF" w:rsidRPr="005635AF" w:rsidRDefault="005635AF" w:rsidP="005635A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635AF">
        <w:rPr>
          <w:rFonts w:ascii="Arial" w:eastAsia="Times New Roman" w:hAnsi="Arial" w:cs="Arial"/>
          <w:sz w:val="20"/>
          <w:szCs w:val="20"/>
          <w:lang w:eastAsia="ru-RU"/>
        </w:rPr>
        <w:t>к Договору №</w:t>
      </w:r>
      <w:r w:rsidR="00793923">
        <w:rPr>
          <w:rFonts w:ascii="Arial" w:eastAsia="Times New Roman" w:hAnsi="Arial" w:cs="Arial"/>
          <w:sz w:val="20"/>
          <w:szCs w:val="20"/>
          <w:lang w:eastAsia="ru-RU"/>
        </w:rPr>
        <w:t xml:space="preserve">2648-7958 </w:t>
      </w:r>
      <w:r w:rsidRPr="005635AF">
        <w:rPr>
          <w:rFonts w:ascii="Arial" w:eastAsia="Times New Roman" w:hAnsi="Arial" w:cs="Arial"/>
          <w:sz w:val="20"/>
          <w:szCs w:val="20"/>
          <w:lang w:eastAsia="ru-RU"/>
        </w:rPr>
        <w:t>от «</w:t>
      </w:r>
      <w:r w:rsidR="00793923">
        <w:rPr>
          <w:rFonts w:ascii="Arial" w:eastAsia="Times New Roman" w:hAnsi="Arial" w:cs="Arial"/>
          <w:sz w:val="20"/>
          <w:szCs w:val="20"/>
          <w:lang w:eastAsia="ru-RU"/>
        </w:rPr>
        <w:t>03</w:t>
      </w:r>
      <w:r w:rsidRPr="005635AF">
        <w:rPr>
          <w:rFonts w:ascii="Arial" w:eastAsia="Times New Roman" w:hAnsi="Arial" w:cs="Arial"/>
          <w:sz w:val="20"/>
          <w:szCs w:val="20"/>
          <w:lang w:eastAsia="ru-RU"/>
        </w:rPr>
        <w:t>»</w:t>
      </w:r>
      <w:r w:rsidR="00793923">
        <w:rPr>
          <w:rFonts w:ascii="Arial" w:eastAsia="Times New Roman" w:hAnsi="Arial" w:cs="Arial"/>
          <w:sz w:val="20"/>
          <w:szCs w:val="20"/>
          <w:lang w:eastAsia="ru-RU"/>
        </w:rPr>
        <w:t xml:space="preserve"> марта 2017г.</w:t>
      </w:r>
    </w:p>
    <w:p w14:paraId="6354FEB5" w14:textId="3C4CF595" w:rsidR="005635AF" w:rsidRPr="005635AF" w:rsidRDefault="005635AF" w:rsidP="005635AF">
      <w:pPr>
        <w:spacing w:before="480" w:after="480" w:line="240" w:lineRule="auto"/>
        <w:jc w:val="center"/>
        <w:rPr>
          <w:b/>
          <w:lang w:eastAsia="ru-RU"/>
        </w:rPr>
      </w:pPr>
      <w:r w:rsidRPr="005635AF">
        <w:rPr>
          <w:b/>
          <w:lang w:eastAsia="ru-RU"/>
        </w:rPr>
        <w:t xml:space="preserve">ТРЕБОВАНИЯ ПО ОРГАНИЗАЦИИ КОМАНДИРОВОК </w:t>
      </w:r>
      <w:r w:rsidR="00F8686F">
        <w:rPr>
          <w:b/>
          <w:lang w:eastAsia="ru-RU"/>
        </w:rPr>
        <w:t>ПОДРЯДЧИКА</w:t>
      </w:r>
    </w:p>
    <w:tbl>
      <w:tblPr>
        <w:tblStyle w:val="31"/>
        <w:tblW w:w="0" w:type="auto"/>
        <w:tblInd w:w="-176" w:type="dxa"/>
        <w:tblLook w:val="04A0" w:firstRow="1" w:lastRow="0" w:firstColumn="1" w:lastColumn="0" w:noHBand="0" w:noVBand="1"/>
      </w:tblPr>
      <w:tblGrid>
        <w:gridCol w:w="851"/>
        <w:gridCol w:w="9356"/>
      </w:tblGrid>
      <w:tr w:rsidR="005635AF" w:rsidRPr="005635AF" w14:paraId="4B307570" w14:textId="77777777" w:rsidTr="005635AF">
        <w:tc>
          <w:tcPr>
            <w:tcW w:w="851" w:type="dxa"/>
          </w:tcPr>
          <w:p w14:paraId="4EBC6056" w14:textId="77777777" w:rsidR="005635AF" w:rsidRPr="005635AF" w:rsidRDefault="005635AF" w:rsidP="005635A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35AF">
              <w:rPr>
                <w:rFonts w:ascii="Arial" w:hAnsi="Arial" w:cs="Arial"/>
                <w:b/>
                <w:sz w:val="20"/>
                <w:szCs w:val="20"/>
              </w:rPr>
              <w:t xml:space="preserve">№ </w:t>
            </w:r>
            <w:proofErr w:type="gramStart"/>
            <w:r w:rsidRPr="005635AF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gramEnd"/>
            <w:r w:rsidRPr="005635AF">
              <w:rPr>
                <w:rFonts w:ascii="Arial" w:hAnsi="Arial" w:cs="Arial"/>
                <w:b/>
                <w:sz w:val="20"/>
                <w:szCs w:val="20"/>
              </w:rPr>
              <w:t>/п</w:t>
            </w:r>
          </w:p>
        </w:tc>
        <w:tc>
          <w:tcPr>
            <w:tcW w:w="9356" w:type="dxa"/>
          </w:tcPr>
          <w:p w14:paraId="2BC8A360" w14:textId="77777777" w:rsidR="005635AF" w:rsidRPr="005635AF" w:rsidRDefault="005635AF" w:rsidP="005635A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35AF">
              <w:rPr>
                <w:rFonts w:ascii="Arial" w:hAnsi="Arial" w:cs="Arial"/>
                <w:b/>
                <w:sz w:val="20"/>
                <w:szCs w:val="20"/>
              </w:rPr>
              <w:t>Требование (условие)</w:t>
            </w:r>
          </w:p>
        </w:tc>
      </w:tr>
      <w:tr w:rsidR="005635AF" w:rsidRPr="005635AF" w14:paraId="6836AAD6" w14:textId="77777777" w:rsidTr="005635AF">
        <w:tc>
          <w:tcPr>
            <w:tcW w:w="851" w:type="dxa"/>
          </w:tcPr>
          <w:p w14:paraId="1D16222E" w14:textId="77777777" w:rsidR="005635AF" w:rsidRPr="005635AF" w:rsidRDefault="005635AF" w:rsidP="005635AF">
            <w:pPr>
              <w:rPr>
                <w:rFonts w:ascii="Arial" w:hAnsi="Arial" w:cs="Arial"/>
                <w:sz w:val="20"/>
                <w:szCs w:val="20"/>
              </w:rPr>
            </w:pPr>
            <w:r w:rsidRPr="005635A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356" w:type="dxa"/>
          </w:tcPr>
          <w:p w14:paraId="752A060A" w14:textId="77777777" w:rsidR="005635AF" w:rsidRPr="005635AF" w:rsidRDefault="005635AF" w:rsidP="005635AF">
            <w:pPr>
              <w:rPr>
                <w:rFonts w:ascii="Arial" w:hAnsi="Arial" w:cs="Arial"/>
                <w:sz w:val="20"/>
                <w:szCs w:val="20"/>
              </w:rPr>
            </w:pPr>
            <w:r w:rsidRPr="005635AF">
              <w:rPr>
                <w:rFonts w:ascii="Arial" w:hAnsi="Arial" w:cs="Arial"/>
                <w:sz w:val="20"/>
                <w:szCs w:val="20"/>
              </w:rPr>
              <w:t xml:space="preserve">Перелеты только экономическим классом </w:t>
            </w:r>
            <w:r w:rsidRPr="005635AF">
              <w:rPr>
                <w:rFonts w:ascii="Arial" w:hAnsi="Arial" w:cs="Arial"/>
                <w:i/>
                <w:sz w:val="20"/>
                <w:szCs w:val="20"/>
              </w:rPr>
              <w:t>(пример)</w:t>
            </w:r>
          </w:p>
        </w:tc>
      </w:tr>
      <w:tr w:rsidR="005635AF" w:rsidRPr="005635AF" w14:paraId="50C9B28F" w14:textId="77777777" w:rsidTr="005635AF">
        <w:tc>
          <w:tcPr>
            <w:tcW w:w="851" w:type="dxa"/>
          </w:tcPr>
          <w:p w14:paraId="1444C1AA" w14:textId="77777777" w:rsidR="005635AF" w:rsidRPr="005635AF" w:rsidRDefault="005635AF" w:rsidP="005635AF">
            <w:pPr>
              <w:rPr>
                <w:rFonts w:ascii="Arial" w:hAnsi="Arial" w:cs="Arial"/>
                <w:sz w:val="20"/>
                <w:szCs w:val="20"/>
              </w:rPr>
            </w:pPr>
            <w:r w:rsidRPr="005635A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56" w:type="dxa"/>
          </w:tcPr>
          <w:p w14:paraId="2CC65C25" w14:textId="77777777" w:rsidR="005635AF" w:rsidRPr="005635AF" w:rsidRDefault="005635AF" w:rsidP="005635AF">
            <w:pPr>
              <w:rPr>
                <w:rFonts w:ascii="Arial" w:hAnsi="Arial" w:cs="Arial"/>
                <w:sz w:val="20"/>
                <w:szCs w:val="20"/>
              </w:rPr>
            </w:pPr>
            <w:r w:rsidRPr="005635AF">
              <w:rPr>
                <w:rFonts w:ascii="Arial" w:hAnsi="Arial" w:cs="Arial"/>
                <w:sz w:val="20"/>
                <w:szCs w:val="20"/>
              </w:rPr>
              <w:t xml:space="preserve">Проживание в гостиницах/отелях классом не выше 3* или аналогично </w:t>
            </w:r>
            <w:r w:rsidRPr="005635AF">
              <w:rPr>
                <w:rFonts w:ascii="Arial" w:hAnsi="Arial" w:cs="Arial"/>
                <w:i/>
                <w:sz w:val="20"/>
                <w:szCs w:val="20"/>
              </w:rPr>
              <w:t>(пример)</w:t>
            </w:r>
          </w:p>
        </w:tc>
      </w:tr>
      <w:tr w:rsidR="005635AF" w:rsidRPr="005635AF" w14:paraId="2BBE1EE0" w14:textId="77777777" w:rsidTr="005635AF">
        <w:tc>
          <w:tcPr>
            <w:tcW w:w="851" w:type="dxa"/>
          </w:tcPr>
          <w:p w14:paraId="64D3FDDA" w14:textId="77777777" w:rsidR="005635AF" w:rsidRPr="005635AF" w:rsidRDefault="005635AF" w:rsidP="005635AF">
            <w:pPr>
              <w:rPr>
                <w:rFonts w:ascii="Arial" w:hAnsi="Arial" w:cs="Arial"/>
                <w:sz w:val="20"/>
                <w:szCs w:val="20"/>
              </w:rPr>
            </w:pPr>
            <w:r w:rsidRPr="005635AF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9356" w:type="dxa"/>
          </w:tcPr>
          <w:p w14:paraId="33BE6F3C" w14:textId="77777777" w:rsidR="005635AF" w:rsidRPr="005635AF" w:rsidRDefault="005635AF" w:rsidP="005635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5AF" w:rsidRPr="005635AF" w14:paraId="04BF38F4" w14:textId="77777777" w:rsidTr="005635AF">
        <w:tc>
          <w:tcPr>
            <w:tcW w:w="851" w:type="dxa"/>
          </w:tcPr>
          <w:p w14:paraId="37B33531" w14:textId="77777777" w:rsidR="005635AF" w:rsidRPr="005635AF" w:rsidRDefault="005635AF" w:rsidP="005635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710C6D04" w14:textId="77777777" w:rsidR="005635AF" w:rsidRPr="005635AF" w:rsidRDefault="005635AF" w:rsidP="005635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5AF" w:rsidRPr="005635AF" w14:paraId="714533CD" w14:textId="77777777" w:rsidTr="005635AF">
        <w:tc>
          <w:tcPr>
            <w:tcW w:w="851" w:type="dxa"/>
          </w:tcPr>
          <w:p w14:paraId="36F89DEA" w14:textId="77777777" w:rsidR="005635AF" w:rsidRPr="005635AF" w:rsidRDefault="005635AF" w:rsidP="005635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7ACEF977" w14:textId="77777777" w:rsidR="005635AF" w:rsidRPr="005635AF" w:rsidRDefault="005635AF" w:rsidP="005635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5AF" w:rsidRPr="005635AF" w14:paraId="466E144B" w14:textId="77777777" w:rsidTr="005635AF">
        <w:tc>
          <w:tcPr>
            <w:tcW w:w="851" w:type="dxa"/>
          </w:tcPr>
          <w:p w14:paraId="06E13D22" w14:textId="77777777" w:rsidR="005635AF" w:rsidRPr="005635AF" w:rsidRDefault="005635AF" w:rsidP="005635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09F2E5FF" w14:textId="77777777" w:rsidR="005635AF" w:rsidRPr="005635AF" w:rsidRDefault="005635AF" w:rsidP="005635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5BD" w:rsidRPr="005635AF" w14:paraId="42D30329" w14:textId="77777777" w:rsidTr="005635AF">
        <w:tc>
          <w:tcPr>
            <w:tcW w:w="851" w:type="dxa"/>
          </w:tcPr>
          <w:p w14:paraId="4B8FBED2" w14:textId="77777777" w:rsidR="00D105BD" w:rsidRPr="005635AF" w:rsidRDefault="00D105BD" w:rsidP="005635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649853C8" w14:textId="77777777" w:rsidR="00D105BD" w:rsidRPr="005635AF" w:rsidRDefault="00D105BD" w:rsidP="005635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5BD" w:rsidRPr="005635AF" w14:paraId="507EA6D0" w14:textId="77777777" w:rsidTr="005635AF">
        <w:tc>
          <w:tcPr>
            <w:tcW w:w="851" w:type="dxa"/>
          </w:tcPr>
          <w:p w14:paraId="58AF4BB1" w14:textId="77777777" w:rsidR="00D105BD" w:rsidRPr="005635AF" w:rsidRDefault="00D105BD" w:rsidP="005635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57F79792" w14:textId="77777777" w:rsidR="00D105BD" w:rsidRPr="005635AF" w:rsidRDefault="00D105BD" w:rsidP="005635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5BD" w:rsidRPr="005635AF" w14:paraId="3C3CAB5C" w14:textId="77777777" w:rsidTr="005635AF">
        <w:tc>
          <w:tcPr>
            <w:tcW w:w="851" w:type="dxa"/>
          </w:tcPr>
          <w:p w14:paraId="28BE2B99" w14:textId="77777777" w:rsidR="00D105BD" w:rsidRPr="005635AF" w:rsidRDefault="00D105BD" w:rsidP="005635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229B55F0" w14:textId="77777777" w:rsidR="00D105BD" w:rsidRPr="005635AF" w:rsidRDefault="00D105BD" w:rsidP="005635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5BD" w:rsidRPr="005635AF" w14:paraId="6BCA4EE5" w14:textId="77777777" w:rsidTr="005635AF">
        <w:tc>
          <w:tcPr>
            <w:tcW w:w="851" w:type="dxa"/>
          </w:tcPr>
          <w:p w14:paraId="55DAB46B" w14:textId="77777777" w:rsidR="00D105BD" w:rsidRPr="005635AF" w:rsidRDefault="00D105BD" w:rsidP="005635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424853F9" w14:textId="77777777" w:rsidR="00D105BD" w:rsidRPr="005635AF" w:rsidRDefault="00D105BD" w:rsidP="005635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0D64FB" w14:textId="77777777" w:rsidR="005635AF" w:rsidRPr="005635AF" w:rsidRDefault="005635AF" w:rsidP="005635AF">
      <w:pPr>
        <w:rPr>
          <w:rFonts w:ascii="Arial" w:hAnsi="Arial" w:cs="Arial"/>
          <w:b/>
          <w:sz w:val="20"/>
          <w:szCs w:val="20"/>
        </w:rPr>
      </w:pPr>
    </w:p>
    <w:tbl>
      <w:tblPr>
        <w:tblW w:w="9595" w:type="dxa"/>
        <w:tblLook w:val="01E0" w:firstRow="1" w:lastRow="1" w:firstColumn="1" w:lastColumn="1" w:noHBand="0" w:noVBand="0"/>
      </w:tblPr>
      <w:tblGrid>
        <w:gridCol w:w="9595"/>
      </w:tblGrid>
      <w:tr w:rsidR="00C80DED" w:rsidRPr="00AB1C26" w14:paraId="315B4CC9" w14:textId="77777777" w:rsidTr="00C50E0D">
        <w:tc>
          <w:tcPr>
            <w:tcW w:w="4786" w:type="dxa"/>
          </w:tcPr>
          <w:p w14:paraId="132423C4" w14:textId="77777777" w:rsidR="00FE7BC2" w:rsidRDefault="00FE7BC2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6C7CD238" w14:textId="77777777" w:rsidR="00FE7BC2" w:rsidRDefault="00FE7BC2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37B9DFD2" w14:textId="77777777" w:rsidR="00FE7BC2" w:rsidRDefault="00FE7BC2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70CC3E6C" w14:textId="77777777" w:rsidR="00FE7BC2" w:rsidRDefault="00FE7BC2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6683ABD8" w14:textId="77777777" w:rsidR="00FE7BC2" w:rsidRDefault="00FE7BC2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64646BFC" w14:textId="77777777" w:rsidR="00FE7BC2" w:rsidRDefault="00FE7BC2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7B8F9FAC" w14:textId="77777777" w:rsidR="00FE7BC2" w:rsidRDefault="00FE7BC2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4FED96B9" w14:textId="77777777" w:rsidR="00FE7BC2" w:rsidRDefault="00FE7BC2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68BC202E" w14:textId="77777777" w:rsidR="00FE7BC2" w:rsidRDefault="00FE7BC2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142B70E9" w14:textId="77777777" w:rsidR="00FE7BC2" w:rsidRDefault="00FE7BC2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61975935" w14:textId="77777777" w:rsidR="00FE7BC2" w:rsidRDefault="00FE7BC2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064639CC" w14:textId="77777777" w:rsidR="00FE7BC2" w:rsidRDefault="00FE7BC2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</w:p>
          <w:p w14:paraId="5ADED81A" w14:textId="7334B1CE" w:rsidR="00C80DED" w:rsidRPr="005635AF" w:rsidRDefault="00C80DED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b/>
                <w:kern w:val="32"/>
                <w:sz w:val="20"/>
                <w:szCs w:val="20"/>
              </w:rPr>
            </w:pPr>
            <w:r w:rsidRPr="005635AF">
              <w:rPr>
                <w:rFonts w:ascii="Arial" w:eastAsia="Calibri" w:hAnsi="Arial" w:cs="Arial"/>
                <w:kern w:val="32"/>
                <w:sz w:val="20"/>
                <w:szCs w:val="20"/>
              </w:rPr>
              <w:t>«З</w:t>
            </w:r>
            <w:r>
              <w:rPr>
                <w:rFonts w:ascii="Arial" w:eastAsia="Calibri" w:hAnsi="Arial" w:cs="Arial"/>
                <w:kern w:val="32"/>
                <w:sz w:val="20"/>
                <w:szCs w:val="20"/>
              </w:rPr>
              <w:t>АКАЗЧИК</w:t>
            </w:r>
            <w:r w:rsidRPr="005635AF">
              <w:rPr>
                <w:rFonts w:ascii="Arial" w:eastAsia="Calibri" w:hAnsi="Arial" w:cs="Arial"/>
                <w:kern w:val="32"/>
                <w:sz w:val="20"/>
                <w:szCs w:val="20"/>
              </w:rPr>
              <w:t>»</w:t>
            </w:r>
            <w:r w:rsidR="00CC747D">
              <w:rPr>
                <w:rFonts w:ascii="Arial" w:eastAsia="Calibri" w:hAnsi="Arial" w:cs="Arial"/>
                <w:kern w:val="32"/>
                <w:sz w:val="20"/>
                <w:szCs w:val="20"/>
              </w:rPr>
              <w:t xml:space="preserve">                                                                                            «ПОДРЯДЧИК»                        </w:t>
            </w:r>
          </w:p>
          <w:p w14:paraId="32153EEE" w14:textId="77777777" w:rsidR="00C80DED" w:rsidRDefault="00C80DED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  <w:t>Генеральный директор</w:t>
            </w:r>
          </w:p>
          <w:p w14:paraId="741BEFFF" w14:textId="77777777" w:rsidR="00C80DED" w:rsidRDefault="00C80DED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  <w:t>ОАО «</w:t>
            </w:r>
            <w:proofErr w:type="spellStart"/>
            <w:r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  <w:t>ВНИПИнефть</w:t>
            </w:r>
            <w:proofErr w:type="spellEnd"/>
            <w:r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  <w:t>»</w:t>
            </w:r>
          </w:p>
          <w:p w14:paraId="6ED30B09" w14:textId="77777777" w:rsidR="00C80DED" w:rsidRPr="00AB1C26" w:rsidRDefault="00C80DED" w:rsidP="00C50E0D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bCs/>
                <w:kern w:val="32"/>
                <w:sz w:val="20"/>
                <w:szCs w:val="20"/>
              </w:rPr>
            </w:pPr>
          </w:p>
        </w:tc>
      </w:tr>
      <w:tr w:rsidR="00C80DED" w:rsidRPr="005635AF" w14:paraId="333FB1CE" w14:textId="77777777" w:rsidTr="00C50E0D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4786" w:type="dxa"/>
          </w:tcPr>
          <w:p w14:paraId="169D7FE2" w14:textId="1037684D" w:rsidR="00C80DED" w:rsidRPr="005635AF" w:rsidRDefault="00C80DED" w:rsidP="00603B5B">
            <w:pPr>
              <w:keepNext/>
              <w:spacing w:beforeLines="40" w:before="96" w:afterLines="40" w:after="96" w:line="300" w:lineRule="auto"/>
              <w:ind w:left="360"/>
              <w:jc w:val="both"/>
              <w:outlineLvl w:val="0"/>
              <w:rPr>
                <w:rFonts w:ascii="Arial" w:eastAsia="Calibri" w:hAnsi="Arial" w:cs="Arial"/>
                <w:kern w:val="32"/>
                <w:sz w:val="20"/>
                <w:szCs w:val="20"/>
              </w:rPr>
            </w:pPr>
            <w:r w:rsidRPr="005635AF">
              <w:rPr>
                <w:rFonts w:ascii="Arial" w:eastAsia="Calibri" w:hAnsi="Arial" w:cs="Arial"/>
                <w:b/>
                <w:kern w:val="32"/>
                <w:sz w:val="20"/>
                <w:szCs w:val="20"/>
              </w:rPr>
              <w:t>__________</w:t>
            </w:r>
            <w:r w:rsidR="00603B5B">
              <w:rPr>
                <w:rFonts w:ascii="Arial" w:eastAsia="Calibri" w:hAnsi="Arial" w:cs="Arial"/>
                <w:b/>
                <w:kern w:val="32"/>
                <w:sz w:val="20"/>
                <w:szCs w:val="20"/>
              </w:rPr>
              <w:t>_______</w:t>
            </w:r>
            <w:r w:rsidRPr="005635AF">
              <w:rPr>
                <w:rFonts w:ascii="Arial" w:eastAsia="Calibri" w:hAnsi="Arial" w:cs="Arial"/>
                <w:b/>
                <w:kern w:val="32"/>
                <w:sz w:val="20"/>
                <w:szCs w:val="20"/>
              </w:rPr>
              <w:t>__</w:t>
            </w:r>
            <w:r w:rsidR="00603B5B">
              <w:rPr>
                <w:rFonts w:ascii="Arial" w:eastAsia="Calibri" w:hAnsi="Arial" w:cs="Arial"/>
                <w:b/>
                <w:kern w:val="32"/>
                <w:sz w:val="20"/>
                <w:szCs w:val="20"/>
              </w:rPr>
              <w:t xml:space="preserve">Капустин </w:t>
            </w:r>
            <w:r>
              <w:rPr>
                <w:rFonts w:ascii="Arial" w:eastAsia="Calibri" w:hAnsi="Arial" w:cs="Arial"/>
                <w:b/>
                <w:kern w:val="32"/>
                <w:sz w:val="20"/>
                <w:szCs w:val="20"/>
              </w:rPr>
              <w:t xml:space="preserve">В.М. </w:t>
            </w:r>
            <w:r w:rsidR="00CC747D">
              <w:rPr>
                <w:rFonts w:ascii="Arial" w:eastAsia="Calibri" w:hAnsi="Arial" w:cs="Arial"/>
                <w:b/>
                <w:kern w:val="32"/>
                <w:sz w:val="20"/>
                <w:szCs w:val="20"/>
              </w:rPr>
              <w:t xml:space="preserve">                                     ______________________</w:t>
            </w:r>
            <w:proofErr w:type="spellStart"/>
            <w:r w:rsidR="00CC747D">
              <w:rPr>
                <w:rFonts w:ascii="Arial" w:eastAsia="Calibri" w:hAnsi="Arial" w:cs="Arial"/>
                <w:b/>
                <w:kern w:val="32"/>
                <w:sz w:val="20"/>
                <w:szCs w:val="20"/>
              </w:rPr>
              <w:t>м.п</w:t>
            </w:r>
            <w:proofErr w:type="spellEnd"/>
            <w:r w:rsidR="00CC747D">
              <w:rPr>
                <w:rFonts w:ascii="Arial" w:eastAsia="Calibri" w:hAnsi="Arial" w:cs="Arial"/>
                <w:b/>
                <w:kern w:val="32"/>
                <w:sz w:val="20"/>
                <w:szCs w:val="20"/>
              </w:rPr>
              <w:t>.</w:t>
            </w:r>
          </w:p>
        </w:tc>
      </w:tr>
    </w:tbl>
    <w:p w14:paraId="04E79B99" w14:textId="7E08D359" w:rsidR="005635AF" w:rsidRPr="005635AF" w:rsidRDefault="005635AF" w:rsidP="005635AF">
      <w:pPr>
        <w:tabs>
          <w:tab w:val="left" w:pos="5812"/>
        </w:tabs>
        <w:spacing w:after="120" w:line="240" w:lineRule="auto"/>
        <w:rPr>
          <w:rFonts w:ascii="Arial" w:eastAsia="Arial" w:hAnsi="Arial" w:cs="Arial"/>
          <w:sz w:val="20"/>
          <w:szCs w:val="20"/>
          <w:lang w:eastAsia="ru-RU"/>
        </w:rPr>
      </w:pPr>
      <w:r w:rsidRPr="005635AF">
        <w:rPr>
          <w:rFonts w:ascii="Arial" w:eastAsia="Arial" w:hAnsi="Arial" w:cs="Arial"/>
          <w:sz w:val="20"/>
          <w:szCs w:val="20"/>
          <w:lang w:eastAsia="ru-RU"/>
        </w:rPr>
        <w:tab/>
      </w:r>
      <w:r w:rsidRPr="00CC747D">
        <w:rPr>
          <w:rFonts w:ascii="Arial" w:eastAsia="Arial" w:hAnsi="Arial" w:cs="Arial"/>
          <w:sz w:val="20"/>
          <w:szCs w:val="20"/>
          <w:lang w:eastAsia="ru-RU"/>
        </w:rPr>
        <w:t xml:space="preserve">               </w:t>
      </w:r>
    </w:p>
    <w:p w14:paraId="4448E8B7" w14:textId="77777777" w:rsidR="005635AF" w:rsidRPr="005635AF" w:rsidRDefault="005635AF" w:rsidP="005635AF">
      <w:pPr>
        <w:spacing w:after="120" w:line="240" w:lineRule="auto"/>
        <w:rPr>
          <w:rFonts w:ascii="Arial" w:eastAsia="Arial" w:hAnsi="Arial" w:cs="Arial"/>
          <w:sz w:val="20"/>
          <w:szCs w:val="20"/>
          <w:lang w:eastAsia="ru-RU"/>
        </w:rPr>
      </w:pPr>
    </w:p>
    <w:p w14:paraId="3C148DCC" w14:textId="77777777" w:rsidR="005635AF" w:rsidRPr="005635AF" w:rsidRDefault="005635AF" w:rsidP="005635AF">
      <w:pPr>
        <w:spacing w:after="120" w:line="240" w:lineRule="auto"/>
        <w:rPr>
          <w:rFonts w:ascii="Arial" w:eastAsia="Arial" w:hAnsi="Arial" w:cs="Arial"/>
          <w:sz w:val="20"/>
          <w:szCs w:val="20"/>
          <w:lang w:eastAsia="ru-RU"/>
        </w:rPr>
      </w:pPr>
    </w:p>
    <w:p w14:paraId="673F59E0" w14:textId="77777777" w:rsidR="005635AF" w:rsidRPr="005635AF" w:rsidRDefault="005635AF" w:rsidP="005635AF">
      <w:pPr>
        <w:rPr>
          <w:rFonts w:ascii="Arial" w:hAnsi="Arial" w:cs="Arial"/>
          <w:sz w:val="20"/>
          <w:szCs w:val="20"/>
        </w:rPr>
      </w:pPr>
    </w:p>
    <w:p w14:paraId="0467CE3B" w14:textId="77777777" w:rsidR="005635AF" w:rsidRPr="005635AF" w:rsidRDefault="005635AF" w:rsidP="005635AF">
      <w:pPr>
        <w:rPr>
          <w:rFonts w:ascii="Arial" w:hAnsi="Arial" w:cs="Arial"/>
          <w:sz w:val="20"/>
          <w:szCs w:val="20"/>
        </w:rPr>
      </w:pPr>
    </w:p>
    <w:p w14:paraId="1D5F5779" w14:textId="77777777" w:rsidR="005635AF" w:rsidRPr="005635AF" w:rsidRDefault="005635AF" w:rsidP="005635AF">
      <w:pPr>
        <w:rPr>
          <w:rFonts w:ascii="Arial" w:hAnsi="Arial" w:cs="Arial"/>
          <w:sz w:val="20"/>
          <w:szCs w:val="20"/>
        </w:rPr>
      </w:pPr>
    </w:p>
    <w:p w14:paraId="6DAB6C9C" w14:textId="77777777" w:rsidR="005635AF" w:rsidRPr="005635AF" w:rsidRDefault="005635AF" w:rsidP="005635AF">
      <w:pPr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br w:type="page"/>
      </w:r>
    </w:p>
    <w:p w14:paraId="64728A97" w14:textId="77777777" w:rsidR="005635AF" w:rsidRPr="005635AF" w:rsidRDefault="005635AF" w:rsidP="005635AF">
      <w:pPr>
        <w:keepNext/>
        <w:spacing w:before="240" w:after="60" w:line="240" w:lineRule="auto"/>
        <w:ind w:left="720"/>
        <w:jc w:val="right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</w:pPr>
      <w:bookmarkStart w:id="85" w:name="_Toc406092499"/>
      <w:r w:rsidRPr="005635AF"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lastRenderedPageBreak/>
        <w:t>Приложение №9</w:t>
      </w:r>
      <w:bookmarkEnd w:id="85"/>
    </w:p>
    <w:p w14:paraId="193BAEAE" w14:textId="518B7115" w:rsidR="005635AF" w:rsidRPr="005635AF" w:rsidRDefault="005635AF" w:rsidP="005635AF">
      <w:pPr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635AF">
        <w:rPr>
          <w:rFonts w:ascii="Arial" w:eastAsia="Times New Roman" w:hAnsi="Arial" w:cs="Arial"/>
          <w:sz w:val="20"/>
          <w:szCs w:val="20"/>
          <w:lang w:eastAsia="ru-RU"/>
        </w:rPr>
        <w:t>к Договору №</w:t>
      </w:r>
      <w:r w:rsidR="00974008">
        <w:rPr>
          <w:rFonts w:ascii="Arial" w:eastAsia="Times New Roman" w:hAnsi="Arial" w:cs="Arial"/>
          <w:sz w:val="20"/>
          <w:szCs w:val="20"/>
          <w:lang w:eastAsia="ru-RU"/>
        </w:rPr>
        <w:t>2648-7958</w:t>
      </w:r>
      <w:r w:rsidRPr="005635AF">
        <w:rPr>
          <w:rFonts w:ascii="Arial" w:eastAsia="Times New Roman" w:hAnsi="Arial" w:cs="Arial"/>
          <w:sz w:val="20"/>
          <w:szCs w:val="20"/>
          <w:lang w:eastAsia="ru-RU"/>
        </w:rPr>
        <w:t xml:space="preserve"> от «</w:t>
      </w:r>
      <w:r w:rsidR="00974008">
        <w:rPr>
          <w:rFonts w:ascii="Arial" w:eastAsia="Times New Roman" w:hAnsi="Arial" w:cs="Arial"/>
          <w:sz w:val="20"/>
          <w:szCs w:val="20"/>
          <w:lang w:eastAsia="ru-RU"/>
        </w:rPr>
        <w:t>03</w:t>
      </w:r>
      <w:r w:rsidRPr="005635AF">
        <w:rPr>
          <w:rFonts w:ascii="Arial" w:eastAsia="Times New Roman" w:hAnsi="Arial" w:cs="Arial"/>
          <w:sz w:val="20"/>
          <w:szCs w:val="20"/>
          <w:lang w:eastAsia="ru-RU"/>
        </w:rPr>
        <w:t>»</w:t>
      </w:r>
      <w:r w:rsidR="00974008">
        <w:rPr>
          <w:rFonts w:ascii="Arial" w:eastAsia="Times New Roman" w:hAnsi="Arial" w:cs="Arial"/>
          <w:sz w:val="20"/>
          <w:szCs w:val="20"/>
          <w:lang w:eastAsia="ru-RU"/>
        </w:rPr>
        <w:t xml:space="preserve"> марта 2017 г.</w:t>
      </w:r>
    </w:p>
    <w:p w14:paraId="21A90B4D" w14:textId="4C86A14E" w:rsidR="005635AF" w:rsidRDefault="005635AF" w:rsidP="005635AF">
      <w:pPr>
        <w:jc w:val="center"/>
        <w:rPr>
          <w:rFonts w:ascii="Arial" w:hAnsi="Arial" w:cs="Arial"/>
          <w:b/>
          <w:sz w:val="20"/>
          <w:szCs w:val="20"/>
        </w:rPr>
      </w:pPr>
      <w:r w:rsidRPr="005635AF">
        <w:rPr>
          <w:rFonts w:ascii="Arial" w:hAnsi="Arial" w:cs="Arial"/>
          <w:b/>
          <w:sz w:val="20"/>
          <w:szCs w:val="20"/>
        </w:rPr>
        <w:t xml:space="preserve">Перечень иных исходных данных, передаваемых Заказчиком </w:t>
      </w:r>
      <w:r w:rsidR="0059664E">
        <w:rPr>
          <w:rFonts w:ascii="Arial" w:hAnsi="Arial" w:cs="Arial"/>
          <w:b/>
          <w:sz w:val="20"/>
          <w:szCs w:val="20"/>
        </w:rPr>
        <w:t>Подрядчику</w:t>
      </w:r>
      <w:r w:rsidRPr="005635AF">
        <w:rPr>
          <w:rFonts w:ascii="Arial" w:hAnsi="Arial" w:cs="Arial"/>
          <w:b/>
          <w:sz w:val="20"/>
          <w:szCs w:val="20"/>
        </w:rPr>
        <w:t xml:space="preserve"> в соответствии с п. 5.3.1. Договора</w:t>
      </w:r>
    </w:p>
    <w:bookmarkStart w:id="86" w:name="ТекстовоеПоле238"/>
    <w:p w14:paraId="593C525B" w14:textId="58940539" w:rsidR="005635AF" w:rsidRPr="00510923" w:rsidRDefault="001740BC" w:rsidP="005635AF"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fldChar w:fldCharType="begin">
          <w:ffData>
            <w:name w:val="ТекстовоеПоле238"/>
            <w:enabled/>
            <w:calcOnExit w:val="0"/>
            <w:textInput>
              <w:default w:val="Выбрать применимое; при необходимости внести уточнения"/>
            </w:textInput>
          </w:ffData>
        </w:fldChar>
      </w:r>
      <w:r>
        <w:rPr>
          <w:rFonts w:ascii="Arial" w:hAnsi="Arial" w:cs="Arial"/>
          <w:i/>
          <w:sz w:val="20"/>
          <w:szCs w:val="20"/>
        </w:rPr>
        <w:instrText xml:space="preserve"> FORMTEXT </w:instrText>
      </w:r>
      <w:r>
        <w:rPr>
          <w:rFonts w:ascii="Arial" w:hAnsi="Arial" w:cs="Arial"/>
          <w:i/>
          <w:sz w:val="20"/>
          <w:szCs w:val="20"/>
        </w:rPr>
      </w:r>
      <w:r>
        <w:rPr>
          <w:rFonts w:ascii="Arial" w:hAnsi="Arial" w:cs="Arial"/>
          <w:i/>
          <w:sz w:val="20"/>
          <w:szCs w:val="20"/>
        </w:rPr>
        <w:fldChar w:fldCharType="separate"/>
      </w:r>
      <w:r>
        <w:rPr>
          <w:rFonts w:ascii="Arial" w:hAnsi="Arial" w:cs="Arial"/>
          <w:i/>
          <w:noProof/>
          <w:sz w:val="20"/>
          <w:szCs w:val="20"/>
        </w:rPr>
        <w:t>Выбрать применимое; при необходимости внести уточнения</w:t>
      </w:r>
      <w:r>
        <w:rPr>
          <w:rFonts w:ascii="Arial" w:hAnsi="Arial" w:cs="Arial"/>
          <w:i/>
          <w:sz w:val="20"/>
          <w:szCs w:val="20"/>
        </w:rPr>
        <w:fldChar w:fldCharType="end"/>
      </w:r>
      <w:bookmarkEnd w:id="86"/>
    </w:p>
    <w:p w14:paraId="6D234463" w14:textId="77777777" w:rsidR="005635AF" w:rsidRPr="005635AF" w:rsidRDefault="005635AF" w:rsidP="005635AF">
      <w:pPr>
        <w:numPr>
          <w:ilvl w:val="0"/>
          <w:numId w:val="34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обоснование инвестиций строительства Объекта;</w:t>
      </w:r>
    </w:p>
    <w:p w14:paraId="7D038BBD" w14:textId="77777777" w:rsidR="005635AF" w:rsidRPr="005635AF" w:rsidRDefault="005635AF" w:rsidP="005635AF">
      <w:pPr>
        <w:numPr>
          <w:ilvl w:val="0"/>
          <w:numId w:val="34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решение местного органа исполнительной власти о предварительном согласовании места размещения Объекта;</w:t>
      </w:r>
    </w:p>
    <w:p w14:paraId="0C14C295" w14:textId="77777777" w:rsidR="005635AF" w:rsidRPr="005635AF" w:rsidRDefault="005635AF" w:rsidP="005635AF">
      <w:pPr>
        <w:numPr>
          <w:ilvl w:val="0"/>
          <w:numId w:val="34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акт выбора земельного участка (трассы) для строительства и прилагаемые к нему материалы;</w:t>
      </w:r>
    </w:p>
    <w:p w14:paraId="1379776B" w14:textId="77777777" w:rsidR="005635AF" w:rsidRPr="005635AF" w:rsidRDefault="005635AF" w:rsidP="005635AF">
      <w:pPr>
        <w:numPr>
          <w:ilvl w:val="0"/>
          <w:numId w:val="34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архитектурно-планировочное задание, составляемое в установленном порядке;</w:t>
      </w:r>
    </w:p>
    <w:p w14:paraId="35E6FA92" w14:textId="77777777" w:rsidR="005635AF" w:rsidRPr="005635AF" w:rsidRDefault="005635AF" w:rsidP="005635AF">
      <w:pPr>
        <w:numPr>
          <w:ilvl w:val="0"/>
          <w:numId w:val="34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технические условия на присоединение проектируемого Объекта к источникам снабжения, инженерным сетям и коммуникациям;</w:t>
      </w:r>
    </w:p>
    <w:p w14:paraId="79277D71" w14:textId="77777777" w:rsidR="005635AF" w:rsidRPr="005635AF" w:rsidRDefault="005635AF" w:rsidP="005635AF">
      <w:pPr>
        <w:numPr>
          <w:ilvl w:val="0"/>
          <w:numId w:val="34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сведения о проведенных с общественностью обсуждениях решений о строительстве Объекта;</w:t>
      </w:r>
    </w:p>
    <w:p w14:paraId="7B04400C" w14:textId="77777777" w:rsidR="005635AF" w:rsidRPr="005635AF" w:rsidRDefault="005635AF" w:rsidP="005635AF">
      <w:pPr>
        <w:numPr>
          <w:ilvl w:val="0"/>
          <w:numId w:val="34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исходные данные по оборудованию, в том числе индивидуального изготовления;</w:t>
      </w:r>
    </w:p>
    <w:p w14:paraId="6D1A110E" w14:textId="77777777" w:rsidR="005635AF" w:rsidRPr="005635AF" w:rsidRDefault="005635AF" w:rsidP="005635AF">
      <w:pPr>
        <w:numPr>
          <w:ilvl w:val="0"/>
          <w:numId w:val="34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необходимые данные по выполненным научно-исследовательским и опытно-конструкторским работам, связанным с созданием технологических процессов и оборудования;</w:t>
      </w:r>
    </w:p>
    <w:p w14:paraId="1C0D3A4D" w14:textId="77777777" w:rsidR="005635AF" w:rsidRPr="005635AF" w:rsidRDefault="005635AF" w:rsidP="005635AF">
      <w:pPr>
        <w:numPr>
          <w:ilvl w:val="0"/>
          <w:numId w:val="34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материалы инвентаризации, оценочные акты и решения органов местной администрации о сносе и характере компенсации за сносимые здания и сооружения;</w:t>
      </w:r>
    </w:p>
    <w:p w14:paraId="42826B52" w14:textId="77777777" w:rsidR="005635AF" w:rsidRPr="005635AF" w:rsidRDefault="005635AF" w:rsidP="005635AF">
      <w:pPr>
        <w:numPr>
          <w:ilvl w:val="0"/>
          <w:numId w:val="34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материалы, полученные от местной администрации и органов государственного надзора, в том числе характеристика социально-экономической обстановки, природных условий и состояния природной окружающей среды, данные о существующих источниках загрязнения и другие сведения в соответствии с требованиями природоохранных органов, санитарно-эпидемиологические условия в районе строительства;</w:t>
      </w:r>
    </w:p>
    <w:p w14:paraId="205C1058" w14:textId="77777777" w:rsidR="005635AF" w:rsidRPr="005635AF" w:rsidRDefault="005635AF" w:rsidP="005635AF">
      <w:pPr>
        <w:numPr>
          <w:ilvl w:val="0"/>
          <w:numId w:val="34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 xml:space="preserve">имеющиеся материалы инженерных изысканий и обследований, </w:t>
      </w:r>
      <w:proofErr w:type="spellStart"/>
      <w:r w:rsidRPr="005635AF">
        <w:rPr>
          <w:rFonts w:ascii="Arial" w:hAnsi="Arial" w:cs="Arial"/>
          <w:sz w:val="20"/>
          <w:szCs w:val="20"/>
        </w:rPr>
        <w:t>обмерочные</w:t>
      </w:r>
      <w:proofErr w:type="spellEnd"/>
      <w:r w:rsidRPr="005635AF">
        <w:rPr>
          <w:rFonts w:ascii="Arial" w:hAnsi="Arial" w:cs="Arial"/>
          <w:sz w:val="20"/>
          <w:szCs w:val="20"/>
        </w:rPr>
        <w:t xml:space="preserve"> чертежи существующих на участке строительства зданий и сооружений, подземных и наземных сетей и коммуникаций;</w:t>
      </w:r>
    </w:p>
    <w:p w14:paraId="06EBB47F" w14:textId="77777777" w:rsidR="005635AF" w:rsidRPr="005635AF" w:rsidRDefault="005635AF" w:rsidP="005635AF">
      <w:pPr>
        <w:numPr>
          <w:ilvl w:val="0"/>
          <w:numId w:val="34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чертежи и технические характеристики продукции предприятия;</w:t>
      </w:r>
    </w:p>
    <w:p w14:paraId="1B782C47" w14:textId="77777777" w:rsidR="005635AF" w:rsidRPr="005635AF" w:rsidRDefault="005635AF" w:rsidP="005635AF">
      <w:pPr>
        <w:numPr>
          <w:ilvl w:val="0"/>
          <w:numId w:val="34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задание на разработку тендерной документации на строительство (при необходимости);</w:t>
      </w:r>
    </w:p>
    <w:p w14:paraId="6C4765D9" w14:textId="77777777" w:rsidR="005635AF" w:rsidRPr="005635AF" w:rsidRDefault="005635AF" w:rsidP="005635AF">
      <w:pPr>
        <w:numPr>
          <w:ilvl w:val="0"/>
          <w:numId w:val="34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заключения и материалы, выполненные по результатам обследования действующих производств, конструкций зданий и сооружений;</w:t>
      </w:r>
    </w:p>
    <w:p w14:paraId="0A1B2FAB" w14:textId="77777777" w:rsidR="005635AF" w:rsidRPr="005635AF" w:rsidRDefault="005635AF" w:rsidP="005635AF">
      <w:pPr>
        <w:numPr>
          <w:ilvl w:val="0"/>
          <w:numId w:val="34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технологические планировки действующих цехов, участков со спецификацией оборудования и сведениями о его состоянии, данные об условиях труда на рабочих местах;</w:t>
      </w:r>
    </w:p>
    <w:p w14:paraId="50007415" w14:textId="77777777" w:rsidR="005635AF" w:rsidRDefault="005635AF" w:rsidP="005635AF">
      <w:pPr>
        <w:numPr>
          <w:ilvl w:val="0"/>
          <w:numId w:val="34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условия на размещение временных зданий и сооружений, подъемно-транспортных машин и механизмов, ме</w:t>
      </w:r>
      <w:proofErr w:type="gramStart"/>
      <w:r w:rsidRPr="005635AF">
        <w:rPr>
          <w:rFonts w:ascii="Arial" w:hAnsi="Arial" w:cs="Arial"/>
          <w:sz w:val="20"/>
          <w:szCs w:val="20"/>
        </w:rPr>
        <w:t>ст скл</w:t>
      </w:r>
      <w:proofErr w:type="gramEnd"/>
      <w:r w:rsidRPr="005635AF">
        <w:rPr>
          <w:rFonts w:ascii="Arial" w:hAnsi="Arial" w:cs="Arial"/>
          <w:sz w:val="20"/>
          <w:szCs w:val="20"/>
        </w:rPr>
        <w:t>адирования строительных материалов;</w:t>
      </w:r>
    </w:p>
    <w:bookmarkStart w:id="87" w:name="ТекстовоеПоле239"/>
    <w:p w14:paraId="719096FF" w14:textId="12CCCBDB" w:rsidR="001740BC" w:rsidRPr="005635AF" w:rsidRDefault="001740BC" w:rsidP="005635AF">
      <w:pPr>
        <w:numPr>
          <w:ilvl w:val="0"/>
          <w:numId w:val="34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ТекстовоеПоле239"/>
            <w:enabled/>
            <w:calcOnExit w:val="0"/>
            <w:textInput>
              <w:default w:val="Дополнить необходимым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Дополнить необходимым</w:t>
      </w:r>
      <w:r>
        <w:rPr>
          <w:rFonts w:ascii="Arial" w:hAnsi="Arial" w:cs="Arial"/>
          <w:sz w:val="20"/>
          <w:szCs w:val="20"/>
        </w:rPr>
        <w:fldChar w:fldCharType="end"/>
      </w:r>
      <w:bookmarkEnd w:id="87"/>
    </w:p>
    <w:p w14:paraId="28E99F93" w14:textId="6860F122" w:rsidR="005635AF" w:rsidRDefault="00C8589C" w:rsidP="00E22040">
      <w:pPr>
        <w:jc w:val="both"/>
        <w:rPr>
          <w:rFonts w:ascii="Arial" w:hAnsi="Arial" w:cs="Arial"/>
          <w:sz w:val="20"/>
          <w:szCs w:val="20"/>
        </w:rPr>
      </w:pPr>
      <w:r w:rsidRPr="00024752">
        <w:rPr>
          <w:rFonts w:ascii="Arial" w:hAnsi="Arial" w:cs="Arial"/>
          <w:bCs/>
          <w:iCs/>
          <w:sz w:val="20"/>
          <w:szCs w:val="20"/>
          <w:u w:val="single"/>
        </w:rPr>
        <w:t xml:space="preserve">В случае если Стороны согласовали, что часть исходных данных будет собираться Подрядчиком, это отражается в </w:t>
      </w:r>
      <w:r>
        <w:rPr>
          <w:rFonts w:ascii="Arial" w:hAnsi="Arial" w:cs="Arial"/>
          <w:bCs/>
          <w:iCs/>
          <w:sz w:val="20"/>
          <w:szCs w:val="20"/>
          <w:u w:val="single"/>
        </w:rPr>
        <w:t>р</w:t>
      </w:r>
      <w:r w:rsidRPr="00024752">
        <w:rPr>
          <w:rFonts w:ascii="Arial" w:hAnsi="Arial" w:cs="Arial"/>
          <w:bCs/>
          <w:iCs/>
          <w:sz w:val="20"/>
          <w:szCs w:val="20"/>
          <w:u w:val="single"/>
        </w:rPr>
        <w:t>асчет</w:t>
      </w:r>
      <w:r>
        <w:rPr>
          <w:rFonts w:ascii="Arial" w:hAnsi="Arial" w:cs="Arial"/>
          <w:bCs/>
          <w:iCs/>
          <w:sz w:val="20"/>
          <w:szCs w:val="20"/>
          <w:u w:val="single"/>
        </w:rPr>
        <w:t>е</w:t>
      </w:r>
      <w:r w:rsidRPr="00024752">
        <w:rPr>
          <w:rFonts w:ascii="Arial" w:hAnsi="Arial" w:cs="Arial"/>
          <w:bCs/>
          <w:iCs/>
          <w:sz w:val="20"/>
          <w:szCs w:val="20"/>
          <w:u w:val="single"/>
        </w:rPr>
        <w:t xml:space="preserve"> стоимости договора (сметы) и Календарном плане отдельной строкой (с указанием стоимости данных работ).</w:t>
      </w:r>
    </w:p>
    <w:p w14:paraId="3128FFF9" w14:textId="77777777" w:rsidR="00E22040" w:rsidRPr="00257C73" w:rsidRDefault="00E22040" w:rsidP="00E22040">
      <w:pPr>
        <w:jc w:val="both"/>
        <w:rPr>
          <w:rFonts w:ascii="Times New Roman" w:hAnsi="Times New Roman"/>
        </w:rPr>
      </w:pPr>
      <w:r w:rsidRPr="00257C73">
        <w:rPr>
          <w:rFonts w:ascii="Times New Roman" w:hAnsi="Times New Roman"/>
        </w:rPr>
        <w:t xml:space="preserve">Исходные данные передаются в  бумажном формате в количестве </w:t>
      </w:r>
      <w:bookmarkStart w:id="88" w:name="ТекстовоеПоле240"/>
      <w:r w:rsidRPr="00257C73">
        <w:rPr>
          <w:rFonts w:ascii="Times New Roman" w:hAnsi="Times New Roman"/>
        </w:rPr>
        <w:fldChar w:fldCharType="begin">
          <w:ffData>
            <w:name w:val="ТекстовоеПоле240"/>
            <w:enabled/>
            <w:calcOnExit w:val="0"/>
            <w:textInput>
              <w:default w:val="1 экземпляра и в электронном формате в количестве 1 экземпляра."/>
            </w:textInput>
          </w:ffData>
        </w:fldChar>
      </w:r>
      <w:r w:rsidRPr="00257C73">
        <w:rPr>
          <w:rFonts w:ascii="Times New Roman" w:hAnsi="Times New Roman"/>
        </w:rPr>
        <w:instrText xml:space="preserve"> FORMTEXT </w:instrText>
      </w:r>
      <w:r w:rsidRPr="00257C73">
        <w:rPr>
          <w:rFonts w:ascii="Times New Roman" w:hAnsi="Times New Roman"/>
        </w:rPr>
      </w:r>
      <w:r w:rsidRPr="00257C73">
        <w:rPr>
          <w:rFonts w:ascii="Times New Roman" w:hAnsi="Times New Roman"/>
        </w:rPr>
        <w:fldChar w:fldCharType="separate"/>
      </w:r>
      <w:r w:rsidRPr="00257C73">
        <w:rPr>
          <w:rFonts w:ascii="Times New Roman" w:hAnsi="Times New Roman"/>
          <w:noProof/>
        </w:rPr>
        <w:t>1 экземпляра и в электронном формате в количестве 1 экземпляра.</w:t>
      </w:r>
      <w:r w:rsidRPr="00257C73">
        <w:rPr>
          <w:rFonts w:ascii="Times New Roman" w:hAnsi="Times New Roman"/>
        </w:rPr>
        <w:fldChar w:fldCharType="end"/>
      </w:r>
      <w:bookmarkEnd w:id="88"/>
    </w:p>
    <w:p w14:paraId="0CF0D16C" w14:textId="27793AAF" w:rsidR="00E22040" w:rsidRPr="005635AF" w:rsidRDefault="00603B5B" w:rsidP="00E22040">
      <w:pPr>
        <w:tabs>
          <w:tab w:val="left" w:pos="5812"/>
        </w:tabs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  <w:t>ЗАКАЗЧИК</w:t>
      </w:r>
      <w:r w:rsidR="00E22040" w:rsidRPr="00F60BDD">
        <w:rPr>
          <w:rFonts w:ascii="Arial" w:hAnsi="Arial" w:cs="Arial"/>
          <w:b/>
          <w:sz w:val="20"/>
          <w:szCs w:val="20"/>
          <w:lang w:eastAsia="ru-RU"/>
        </w:rPr>
        <w:t>:</w:t>
      </w:r>
      <w:r w:rsidR="00E22040" w:rsidRPr="005635AF">
        <w:rPr>
          <w:rFonts w:ascii="Arial" w:hAnsi="Arial" w:cs="Arial"/>
          <w:sz w:val="20"/>
          <w:szCs w:val="20"/>
          <w:lang w:eastAsia="ru-RU"/>
        </w:rPr>
        <w:tab/>
      </w:r>
      <w:r w:rsidR="00E22040">
        <w:rPr>
          <w:rFonts w:ascii="Arial" w:hAnsi="Arial" w:cs="Arial"/>
          <w:b/>
          <w:sz w:val="20"/>
          <w:szCs w:val="20"/>
          <w:lang w:eastAsia="ru-RU"/>
        </w:rPr>
        <w:t xml:space="preserve">    </w:t>
      </w:r>
      <w:r>
        <w:rPr>
          <w:rFonts w:ascii="Arial" w:hAnsi="Arial" w:cs="Arial"/>
          <w:b/>
          <w:sz w:val="20"/>
          <w:szCs w:val="20"/>
          <w:lang w:eastAsia="ru-RU"/>
        </w:rPr>
        <w:t>ПОДРЯДЧИК</w:t>
      </w:r>
      <w:r w:rsidR="00E22040" w:rsidRPr="00F60BDD">
        <w:rPr>
          <w:rFonts w:ascii="Arial" w:hAnsi="Arial" w:cs="Arial"/>
          <w:b/>
          <w:sz w:val="20"/>
          <w:szCs w:val="20"/>
          <w:lang w:eastAsia="ru-RU"/>
        </w:rPr>
        <w:t>:</w:t>
      </w:r>
    </w:p>
    <w:p w14:paraId="0D9EC72C" w14:textId="26669D0D" w:rsidR="00E22040" w:rsidRDefault="00E22040" w:rsidP="00E22040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Генеральный директор</w:t>
      </w:r>
      <w:r>
        <w:rPr>
          <w:rFonts w:ascii="Arial" w:hAnsi="Arial" w:cs="Arial"/>
          <w:sz w:val="20"/>
          <w:szCs w:val="20"/>
          <w:lang w:eastAsia="ru-RU"/>
        </w:rPr>
        <w:tab/>
      </w:r>
      <w:r>
        <w:rPr>
          <w:rFonts w:ascii="Arial" w:hAnsi="Arial" w:cs="Arial"/>
          <w:sz w:val="20"/>
          <w:szCs w:val="20"/>
          <w:lang w:eastAsia="ru-RU"/>
        </w:rPr>
        <w:tab/>
      </w:r>
      <w:r>
        <w:rPr>
          <w:rFonts w:ascii="Arial" w:hAnsi="Arial" w:cs="Arial"/>
          <w:sz w:val="20"/>
          <w:szCs w:val="20"/>
          <w:lang w:eastAsia="ru-RU"/>
        </w:rPr>
        <w:tab/>
      </w:r>
      <w:r>
        <w:rPr>
          <w:rFonts w:ascii="Arial" w:hAnsi="Arial" w:cs="Arial"/>
          <w:sz w:val="20"/>
          <w:szCs w:val="20"/>
          <w:lang w:eastAsia="ru-RU"/>
        </w:rPr>
        <w:tab/>
      </w:r>
      <w:r>
        <w:rPr>
          <w:rFonts w:ascii="Arial" w:hAnsi="Arial" w:cs="Arial"/>
          <w:sz w:val="20"/>
          <w:szCs w:val="20"/>
          <w:lang w:eastAsia="ru-RU"/>
        </w:rPr>
        <w:tab/>
        <w:t xml:space="preserve">       </w:t>
      </w:r>
    </w:p>
    <w:p w14:paraId="6F93C309" w14:textId="5AE11E58" w:rsidR="00E22040" w:rsidRDefault="00E22040" w:rsidP="00603B5B">
      <w:pPr>
        <w:spacing w:after="0" w:line="240" w:lineRule="auto"/>
        <w:rPr>
          <w:i/>
          <w:sz w:val="18"/>
          <w:szCs w:val="18"/>
        </w:rPr>
      </w:pPr>
      <w:r>
        <w:rPr>
          <w:rFonts w:ascii="Arial" w:hAnsi="Arial" w:cs="Arial"/>
          <w:sz w:val="20"/>
          <w:szCs w:val="20"/>
          <w:lang w:eastAsia="ru-RU"/>
        </w:rPr>
        <w:t>ОАО «</w:t>
      </w:r>
      <w:proofErr w:type="spellStart"/>
      <w:r>
        <w:rPr>
          <w:rFonts w:ascii="Arial" w:hAnsi="Arial" w:cs="Arial"/>
          <w:sz w:val="20"/>
          <w:szCs w:val="20"/>
          <w:lang w:eastAsia="ru-RU"/>
        </w:rPr>
        <w:t>ВНИПИнефть</w:t>
      </w:r>
      <w:proofErr w:type="spellEnd"/>
      <w:r>
        <w:rPr>
          <w:rFonts w:ascii="Arial" w:hAnsi="Arial" w:cs="Arial"/>
          <w:sz w:val="20"/>
          <w:szCs w:val="20"/>
          <w:lang w:eastAsia="ru-RU"/>
        </w:rPr>
        <w:tab/>
      </w:r>
      <w:r>
        <w:rPr>
          <w:rFonts w:ascii="Arial" w:hAnsi="Arial" w:cs="Arial"/>
          <w:sz w:val="20"/>
          <w:szCs w:val="20"/>
          <w:lang w:eastAsia="ru-RU"/>
        </w:rPr>
        <w:tab/>
      </w:r>
      <w:r>
        <w:rPr>
          <w:rFonts w:ascii="Arial" w:hAnsi="Arial" w:cs="Arial"/>
          <w:sz w:val="20"/>
          <w:szCs w:val="20"/>
          <w:lang w:eastAsia="ru-RU"/>
        </w:rPr>
        <w:tab/>
      </w:r>
      <w:r>
        <w:rPr>
          <w:rFonts w:ascii="Arial" w:hAnsi="Arial" w:cs="Arial"/>
          <w:sz w:val="20"/>
          <w:szCs w:val="20"/>
          <w:lang w:eastAsia="ru-RU"/>
        </w:rPr>
        <w:tab/>
      </w:r>
      <w:r>
        <w:rPr>
          <w:rFonts w:ascii="Arial" w:hAnsi="Arial" w:cs="Arial"/>
          <w:sz w:val="20"/>
          <w:szCs w:val="20"/>
          <w:lang w:eastAsia="ru-RU"/>
        </w:rPr>
        <w:tab/>
      </w:r>
      <w:r>
        <w:rPr>
          <w:rFonts w:ascii="Arial" w:hAnsi="Arial" w:cs="Arial"/>
          <w:sz w:val="20"/>
          <w:szCs w:val="20"/>
          <w:lang w:eastAsia="ru-RU"/>
        </w:rPr>
        <w:tab/>
        <w:t xml:space="preserve">       </w:t>
      </w:r>
      <w:r>
        <w:rPr>
          <w:i/>
          <w:sz w:val="18"/>
          <w:szCs w:val="18"/>
        </w:rPr>
        <w:t xml:space="preserve">       </w:t>
      </w:r>
    </w:p>
    <w:p w14:paraId="12AE3439" w14:textId="77777777" w:rsidR="00E22040" w:rsidRDefault="00E22040" w:rsidP="00E22040">
      <w:pPr>
        <w:spacing w:after="0" w:line="240" w:lineRule="auto"/>
        <w:ind w:left="4956" w:firstLine="708"/>
        <w:rPr>
          <w:i/>
          <w:sz w:val="18"/>
          <w:szCs w:val="18"/>
        </w:rPr>
      </w:pPr>
    </w:p>
    <w:p w14:paraId="40161D3D" w14:textId="77777777" w:rsidR="00E22040" w:rsidRPr="005635AF" w:rsidRDefault="00E22040" w:rsidP="00E22040">
      <w:pPr>
        <w:spacing w:after="0" w:line="240" w:lineRule="auto"/>
        <w:ind w:left="4956" w:firstLine="708"/>
        <w:rPr>
          <w:rFonts w:ascii="Arial" w:hAnsi="Arial" w:cs="Arial"/>
          <w:sz w:val="20"/>
          <w:szCs w:val="20"/>
          <w:lang w:eastAsia="ru-RU"/>
        </w:rPr>
      </w:pPr>
    </w:p>
    <w:p w14:paraId="2B6C7F48" w14:textId="01F1999E" w:rsidR="00E22040" w:rsidRPr="005635AF" w:rsidRDefault="00E22040" w:rsidP="00E22040">
      <w:pPr>
        <w:tabs>
          <w:tab w:val="left" w:pos="5812"/>
        </w:tabs>
        <w:spacing w:after="120" w:line="240" w:lineRule="auto"/>
        <w:rPr>
          <w:rFonts w:ascii="Arial" w:hAnsi="Arial" w:cs="Arial"/>
          <w:sz w:val="20"/>
          <w:szCs w:val="20"/>
          <w:lang w:eastAsia="ru-RU"/>
        </w:rPr>
      </w:pPr>
      <w:r w:rsidRPr="005635AF">
        <w:rPr>
          <w:rFonts w:ascii="Arial" w:hAnsi="Arial" w:cs="Arial"/>
          <w:sz w:val="20"/>
          <w:szCs w:val="20"/>
          <w:u w:val="single"/>
          <w:lang w:eastAsia="ru-RU"/>
        </w:rPr>
        <w:t>__________________</w:t>
      </w:r>
      <w:r w:rsidRPr="005635AF">
        <w:rPr>
          <w:rFonts w:ascii="Arial" w:hAnsi="Arial" w:cs="Arial"/>
          <w:sz w:val="20"/>
          <w:szCs w:val="20"/>
          <w:lang w:eastAsia="ru-RU"/>
        </w:rPr>
        <w:t>/</w:t>
      </w:r>
      <w:r>
        <w:rPr>
          <w:rFonts w:ascii="Arial" w:hAnsi="Arial" w:cs="Arial"/>
          <w:sz w:val="20"/>
          <w:szCs w:val="20"/>
          <w:lang w:eastAsia="ru-RU"/>
        </w:rPr>
        <w:t>Капустин В.М.</w:t>
      </w:r>
      <w:r w:rsidRPr="005635AF">
        <w:rPr>
          <w:rFonts w:ascii="Arial" w:hAnsi="Arial" w:cs="Arial"/>
          <w:sz w:val="20"/>
          <w:szCs w:val="20"/>
          <w:lang w:eastAsia="ru-RU"/>
        </w:rPr>
        <w:t xml:space="preserve">/                          </w:t>
      </w:r>
      <w:r w:rsidRPr="00344DA7">
        <w:rPr>
          <w:rFonts w:ascii="Arial" w:hAnsi="Arial" w:cs="Arial"/>
          <w:sz w:val="20"/>
          <w:szCs w:val="20"/>
          <w:lang w:eastAsia="ru-RU"/>
        </w:rPr>
        <w:t xml:space="preserve">                         </w:t>
      </w:r>
      <w:r w:rsidRPr="005635AF">
        <w:rPr>
          <w:rFonts w:ascii="Arial" w:hAnsi="Arial" w:cs="Arial"/>
          <w:sz w:val="20"/>
          <w:szCs w:val="20"/>
          <w:u w:val="single"/>
          <w:lang w:eastAsia="ru-RU"/>
        </w:rPr>
        <w:t>_____________________</w:t>
      </w:r>
      <w:r w:rsidRPr="005635AF">
        <w:rPr>
          <w:rFonts w:ascii="Arial" w:hAnsi="Arial" w:cs="Arial"/>
          <w:sz w:val="20"/>
          <w:szCs w:val="20"/>
          <w:lang w:eastAsia="ru-RU"/>
        </w:rPr>
        <w:t>/</w:t>
      </w:r>
      <w:r w:rsidR="00603B5B">
        <w:rPr>
          <w:rFonts w:ascii="Arial" w:hAnsi="Arial" w:cs="Arial"/>
          <w:sz w:val="20"/>
          <w:szCs w:val="20"/>
          <w:lang w:eastAsia="ru-RU"/>
        </w:rPr>
        <w:t xml:space="preserve">            </w:t>
      </w:r>
      <w:r w:rsidRPr="005635AF">
        <w:rPr>
          <w:rFonts w:ascii="Arial" w:hAnsi="Arial" w:cs="Arial"/>
          <w:sz w:val="20"/>
          <w:szCs w:val="20"/>
          <w:lang w:eastAsia="ru-RU"/>
        </w:rPr>
        <w:t>/</w:t>
      </w:r>
      <w:r>
        <w:rPr>
          <w:rFonts w:ascii="Arial" w:hAnsi="Arial" w:cs="Arial"/>
          <w:sz w:val="20"/>
          <w:szCs w:val="20"/>
          <w:lang w:eastAsia="ru-RU"/>
        </w:rPr>
        <w:t xml:space="preserve">  </w:t>
      </w:r>
      <w:r w:rsidRPr="005635AF">
        <w:rPr>
          <w:rFonts w:ascii="Arial" w:hAnsi="Arial" w:cs="Arial"/>
          <w:sz w:val="20"/>
          <w:szCs w:val="20"/>
          <w:lang w:eastAsia="ru-RU"/>
        </w:rPr>
        <w:t>М.П.</w:t>
      </w:r>
      <w:r w:rsidRPr="005635AF">
        <w:rPr>
          <w:rFonts w:ascii="Arial" w:hAnsi="Arial" w:cs="Arial"/>
          <w:sz w:val="20"/>
          <w:szCs w:val="20"/>
          <w:lang w:eastAsia="ru-RU"/>
        </w:rPr>
        <w:tab/>
      </w:r>
      <w:r w:rsidRPr="00024752">
        <w:rPr>
          <w:rFonts w:ascii="Arial" w:hAnsi="Arial" w:cs="Arial"/>
          <w:sz w:val="20"/>
          <w:szCs w:val="20"/>
          <w:lang w:eastAsia="ru-RU"/>
        </w:rPr>
        <w:t xml:space="preserve">    </w:t>
      </w:r>
      <w:r w:rsidRPr="005635AF">
        <w:rPr>
          <w:rFonts w:ascii="Arial" w:hAnsi="Arial" w:cs="Arial"/>
          <w:sz w:val="20"/>
          <w:szCs w:val="20"/>
          <w:lang w:eastAsia="ru-RU"/>
        </w:rPr>
        <w:t>М.П.</w:t>
      </w:r>
    </w:p>
    <w:p w14:paraId="7C5BC9FD" w14:textId="77777777" w:rsidR="00E22040" w:rsidRDefault="00E22040" w:rsidP="00E22040"/>
    <w:p w14:paraId="26397DCF" w14:textId="77777777" w:rsidR="00E22040" w:rsidRPr="005635AF" w:rsidRDefault="00E22040" w:rsidP="005635AF">
      <w:pPr>
        <w:rPr>
          <w:rFonts w:ascii="Arial" w:hAnsi="Arial" w:cs="Arial"/>
          <w:sz w:val="20"/>
          <w:szCs w:val="20"/>
        </w:rPr>
        <w:sectPr w:rsidR="00E22040" w:rsidRPr="005635AF" w:rsidSect="0052654B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14:paraId="259B9110" w14:textId="77777777" w:rsidR="005635AF" w:rsidRPr="005635AF" w:rsidRDefault="005635AF" w:rsidP="005635AF">
      <w:pPr>
        <w:keepNext/>
        <w:spacing w:before="240" w:after="60" w:line="240" w:lineRule="auto"/>
        <w:ind w:left="720"/>
        <w:jc w:val="right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</w:pPr>
      <w:bookmarkStart w:id="89" w:name="_Toc406092500"/>
      <w:r w:rsidRPr="005635AF"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lastRenderedPageBreak/>
        <w:t>Приложение №13</w:t>
      </w:r>
      <w:bookmarkEnd w:id="89"/>
    </w:p>
    <w:p w14:paraId="5C18D14D" w14:textId="77777777" w:rsidR="005635AF" w:rsidRPr="005635AF" w:rsidRDefault="005635AF" w:rsidP="005635A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635AF">
        <w:rPr>
          <w:rFonts w:ascii="Arial" w:eastAsia="Times New Roman" w:hAnsi="Arial" w:cs="Arial"/>
          <w:sz w:val="20"/>
          <w:szCs w:val="20"/>
          <w:lang w:eastAsia="ru-RU"/>
        </w:rPr>
        <w:t xml:space="preserve">к Договору №___ </w:t>
      </w:r>
      <w:proofErr w:type="gramStart"/>
      <w:r w:rsidRPr="005635AF">
        <w:rPr>
          <w:rFonts w:ascii="Arial" w:eastAsia="Times New Roman" w:hAnsi="Arial" w:cs="Arial"/>
          <w:sz w:val="20"/>
          <w:szCs w:val="20"/>
          <w:lang w:eastAsia="ru-RU"/>
        </w:rPr>
        <w:t>от</w:t>
      </w:r>
      <w:proofErr w:type="gramEnd"/>
      <w:r w:rsidRPr="005635AF">
        <w:rPr>
          <w:rFonts w:ascii="Arial" w:eastAsia="Times New Roman" w:hAnsi="Arial" w:cs="Arial"/>
          <w:sz w:val="20"/>
          <w:szCs w:val="20"/>
          <w:lang w:eastAsia="ru-RU"/>
        </w:rPr>
        <w:t xml:space="preserve"> «__»________________</w:t>
      </w:r>
    </w:p>
    <w:p w14:paraId="3F22638B" w14:textId="77777777" w:rsidR="005635AF" w:rsidRPr="005635AF" w:rsidRDefault="005635AF" w:rsidP="005635AF">
      <w:pPr>
        <w:spacing w:before="480" w:after="480" w:line="240" w:lineRule="auto"/>
        <w:jc w:val="center"/>
        <w:rPr>
          <w:rFonts w:ascii="Arial" w:hAnsi="Arial" w:cs="Arial"/>
          <w:b/>
          <w:lang w:eastAsia="ru-RU"/>
        </w:rPr>
      </w:pPr>
      <w:r w:rsidRPr="005635AF">
        <w:rPr>
          <w:rFonts w:ascii="Arial" w:hAnsi="Arial" w:cs="Arial"/>
          <w:b/>
          <w:lang w:eastAsia="ru-RU"/>
        </w:rPr>
        <w:t>АКТ О ВИДАХ РАБОТ, НЕ ПЕРЕДАВАЕМЫХ НА СУБПОДРЯД</w:t>
      </w:r>
    </w:p>
    <w:p w14:paraId="2551ACE8" w14:textId="430E7A0E" w:rsidR="005635AF" w:rsidRPr="005635AF" w:rsidRDefault="005635AF" w:rsidP="005635AF">
      <w:pPr>
        <w:jc w:val="both"/>
        <w:rPr>
          <w:rFonts w:ascii="Arial" w:hAnsi="Arial" w:cs="Arial"/>
          <w:sz w:val="20"/>
          <w:szCs w:val="20"/>
          <w:lang w:eastAsia="ru-RU"/>
        </w:rPr>
      </w:pPr>
      <w:r w:rsidRPr="005635AF">
        <w:rPr>
          <w:rFonts w:ascii="Arial" w:hAnsi="Arial" w:cs="Arial"/>
          <w:sz w:val="20"/>
          <w:szCs w:val="20"/>
          <w:lang w:eastAsia="ru-RU"/>
        </w:rPr>
        <w:t xml:space="preserve">Стороны договорились, что следующие виды работ должны выполняться </w:t>
      </w:r>
      <w:r w:rsidR="0059664E">
        <w:rPr>
          <w:rFonts w:ascii="Arial" w:hAnsi="Arial" w:cs="Arial"/>
          <w:sz w:val="20"/>
          <w:szCs w:val="20"/>
          <w:lang w:eastAsia="ru-RU"/>
        </w:rPr>
        <w:t>Подрядчиком</w:t>
      </w:r>
      <w:r w:rsidRPr="005635AF">
        <w:rPr>
          <w:rFonts w:ascii="Arial" w:hAnsi="Arial" w:cs="Arial"/>
          <w:sz w:val="20"/>
          <w:szCs w:val="20"/>
          <w:lang w:eastAsia="ru-RU"/>
        </w:rPr>
        <w:t xml:space="preserve"> и не передаются на субподряд третьим лицам:</w:t>
      </w:r>
    </w:p>
    <w:p w14:paraId="4962F8DA" w14:textId="77777777" w:rsidR="005635AF" w:rsidRPr="005635AF" w:rsidRDefault="005635AF" w:rsidP="005635AF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 w:rsidRPr="005635AF">
        <w:rPr>
          <w:rFonts w:ascii="Arial" w:hAnsi="Arial" w:cs="Arial"/>
          <w:sz w:val="20"/>
          <w:szCs w:val="20"/>
          <w:lang w:eastAsia="ru-RU"/>
        </w:rPr>
        <w:t>1.</w:t>
      </w:r>
    </w:p>
    <w:p w14:paraId="74F1A25A" w14:textId="77777777" w:rsidR="005635AF" w:rsidRPr="005635AF" w:rsidRDefault="005635AF" w:rsidP="005635AF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 w:rsidRPr="005635AF">
        <w:rPr>
          <w:rFonts w:ascii="Arial" w:hAnsi="Arial" w:cs="Arial"/>
          <w:sz w:val="20"/>
          <w:szCs w:val="20"/>
          <w:lang w:eastAsia="ru-RU"/>
        </w:rPr>
        <w:t>2.</w:t>
      </w:r>
    </w:p>
    <w:p w14:paraId="74EE4AC2" w14:textId="77777777" w:rsidR="005635AF" w:rsidRPr="005635AF" w:rsidRDefault="005635AF" w:rsidP="005635AF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 w:rsidRPr="005635AF">
        <w:rPr>
          <w:rFonts w:ascii="Arial" w:hAnsi="Arial" w:cs="Arial"/>
          <w:sz w:val="20"/>
          <w:szCs w:val="20"/>
          <w:lang w:eastAsia="ru-RU"/>
        </w:rPr>
        <w:t>3.</w:t>
      </w:r>
    </w:p>
    <w:p w14:paraId="74B6DC40" w14:textId="77777777" w:rsidR="005635AF" w:rsidRPr="005635AF" w:rsidRDefault="005635AF" w:rsidP="005635AF">
      <w:pPr>
        <w:rPr>
          <w:rFonts w:ascii="Arial" w:hAnsi="Arial" w:cs="Arial"/>
          <w:b/>
          <w:sz w:val="20"/>
          <w:szCs w:val="20"/>
        </w:rPr>
      </w:pPr>
    </w:p>
    <w:p w14:paraId="262C731F" w14:textId="77777777" w:rsidR="005635AF" w:rsidRPr="005635AF" w:rsidRDefault="005635AF" w:rsidP="005635AF">
      <w:pPr>
        <w:rPr>
          <w:rFonts w:ascii="Arial" w:hAnsi="Arial" w:cs="Arial"/>
          <w:b/>
          <w:sz w:val="20"/>
          <w:szCs w:val="20"/>
        </w:rPr>
      </w:pPr>
    </w:p>
    <w:p w14:paraId="12492715" w14:textId="31325BE3" w:rsidR="005635AF" w:rsidRPr="005635AF" w:rsidRDefault="0059664E" w:rsidP="005635AF">
      <w:pPr>
        <w:tabs>
          <w:tab w:val="left" w:pos="5812"/>
        </w:tabs>
        <w:spacing w:after="120" w:line="240" w:lineRule="auto"/>
        <w:rPr>
          <w:rFonts w:ascii="Arial" w:eastAsia="Arial" w:hAnsi="Arial" w:cs="Arial"/>
          <w:sz w:val="20"/>
          <w:szCs w:val="20"/>
          <w:lang w:eastAsia="ru-RU"/>
        </w:rPr>
      </w:pPr>
      <w:r>
        <w:rPr>
          <w:rFonts w:ascii="Arial" w:eastAsia="Arial" w:hAnsi="Arial" w:cs="Arial"/>
          <w:sz w:val="20"/>
          <w:szCs w:val="20"/>
          <w:lang w:eastAsia="ru-RU"/>
        </w:rPr>
        <w:t>Подрядчик</w:t>
      </w:r>
      <w:r w:rsidR="005635AF" w:rsidRPr="005635AF">
        <w:rPr>
          <w:rFonts w:ascii="Arial" w:eastAsia="Arial" w:hAnsi="Arial" w:cs="Arial"/>
          <w:sz w:val="20"/>
          <w:szCs w:val="20"/>
          <w:lang w:eastAsia="ru-RU"/>
        </w:rPr>
        <w:t>:</w:t>
      </w:r>
      <w:r w:rsidR="005635AF" w:rsidRPr="005635AF">
        <w:rPr>
          <w:rFonts w:ascii="Arial" w:eastAsia="Arial" w:hAnsi="Arial" w:cs="Arial"/>
          <w:sz w:val="20"/>
          <w:szCs w:val="20"/>
          <w:lang w:eastAsia="ru-RU"/>
        </w:rPr>
        <w:tab/>
        <w:t>Заказчик:</w:t>
      </w:r>
    </w:p>
    <w:p w14:paraId="1B6D1AA9" w14:textId="77777777" w:rsidR="005635AF" w:rsidRPr="005635AF" w:rsidRDefault="005635AF" w:rsidP="005635AF">
      <w:pPr>
        <w:spacing w:after="120" w:line="240" w:lineRule="auto"/>
        <w:rPr>
          <w:rFonts w:ascii="Arial" w:eastAsia="Arial" w:hAnsi="Arial" w:cs="Arial"/>
          <w:sz w:val="20"/>
          <w:szCs w:val="20"/>
          <w:lang w:eastAsia="ru-RU"/>
        </w:rPr>
      </w:pPr>
    </w:p>
    <w:p w14:paraId="43A48A8E" w14:textId="77777777" w:rsidR="005635AF" w:rsidRPr="005635AF" w:rsidRDefault="005635AF" w:rsidP="005635AF">
      <w:pPr>
        <w:spacing w:after="120" w:line="240" w:lineRule="auto"/>
        <w:rPr>
          <w:rFonts w:ascii="Arial" w:eastAsia="Arial" w:hAnsi="Arial" w:cs="Arial"/>
          <w:sz w:val="20"/>
          <w:szCs w:val="20"/>
          <w:lang w:eastAsia="ru-RU"/>
        </w:rPr>
      </w:pPr>
    </w:p>
    <w:p w14:paraId="1A64362A" w14:textId="77777777" w:rsidR="005635AF" w:rsidRPr="005635AF" w:rsidRDefault="005635AF" w:rsidP="005635AF">
      <w:pPr>
        <w:tabs>
          <w:tab w:val="left" w:pos="5812"/>
        </w:tabs>
        <w:spacing w:after="120" w:line="240" w:lineRule="auto"/>
        <w:rPr>
          <w:rFonts w:ascii="Arial" w:eastAsia="Arial" w:hAnsi="Arial" w:cs="Arial"/>
          <w:sz w:val="20"/>
          <w:szCs w:val="20"/>
          <w:lang w:eastAsia="ru-RU"/>
        </w:rPr>
      </w:pPr>
      <w:r w:rsidRPr="005635AF">
        <w:rPr>
          <w:rFonts w:ascii="Arial" w:eastAsia="Arial" w:hAnsi="Arial" w:cs="Arial"/>
          <w:sz w:val="20"/>
          <w:szCs w:val="20"/>
          <w:u w:val="single"/>
          <w:lang w:eastAsia="ru-RU"/>
        </w:rPr>
        <w:t xml:space="preserve">__________________ </w:t>
      </w:r>
      <w:r w:rsidRPr="005635AF">
        <w:rPr>
          <w:rFonts w:ascii="Arial" w:eastAsia="Arial" w:hAnsi="Arial" w:cs="Arial"/>
          <w:sz w:val="20"/>
          <w:szCs w:val="20"/>
          <w:lang w:eastAsia="ru-RU"/>
        </w:rPr>
        <w:t xml:space="preserve">/                      /                          </w:t>
      </w:r>
      <w:r w:rsidRPr="005635AF">
        <w:rPr>
          <w:rFonts w:ascii="Arial" w:eastAsia="Arial" w:hAnsi="Arial" w:cs="Arial"/>
          <w:sz w:val="20"/>
          <w:szCs w:val="20"/>
          <w:u w:val="single"/>
          <w:lang w:eastAsia="ru-RU"/>
        </w:rPr>
        <w:t xml:space="preserve">_____________________ </w:t>
      </w:r>
      <w:r w:rsidRPr="005635AF">
        <w:rPr>
          <w:rFonts w:ascii="Arial" w:eastAsia="Arial" w:hAnsi="Arial" w:cs="Arial"/>
          <w:sz w:val="20"/>
          <w:szCs w:val="20"/>
          <w:lang w:eastAsia="ru-RU"/>
        </w:rPr>
        <w:t>/                       /</w:t>
      </w:r>
    </w:p>
    <w:p w14:paraId="117EB52A" w14:textId="77777777" w:rsidR="005635AF" w:rsidRPr="005635AF" w:rsidRDefault="005635AF" w:rsidP="005635AF">
      <w:pPr>
        <w:tabs>
          <w:tab w:val="left" w:pos="993"/>
          <w:tab w:val="left" w:pos="6804"/>
        </w:tabs>
        <w:spacing w:after="120" w:line="240" w:lineRule="auto"/>
        <w:rPr>
          <w:rFonts w:ascii="Arial" w:eastAsia="Arial" w:hAnsi="Arial" w:cs="Arial"/>
          <w:sz w:val="20"/>
          <w:szCs w:val="20"/>
          <w:lang w:eastAsia="ru-RU"/>
        </w:rPr>
      </w:pPr>
      <w:r w:rsidRPr="005635AF">
        <w:rPr>
          <w:rFonts w:ascii="Arial" w:eastAsia="Arial" w:hAnsi="Arial" w:cs="Arial"/>
          <w:sz w:val="20"/>
          <w:szCs w:val="20"/>
          <w:lang w:eastAsia="ru-RU"/>
        </w:rPr>
        <w:tab/>
        <w:t>М.П.</w:t>
      </w:r>
      <w:r w:rsidRPr="005635AF">
        <w:rPr>
          <w:rFonts w:ascii="Arial" w:eastAsia="Arial" w:hAnsi="Arial" w:cs="Arial"/>
          <w:sz w:val="20"/>
          <w:szCs w:val="20"/>
          <w:lang w:eastAsia="ru-RU"/>
        </w:rPr>
        <w:tab/>
        <w:t>М.П.</w:t>
      </w:r>
    </w:p>
    <w:p w14:paraId="44F8BFCF" w14:textId="77777777" w:rsidR="005635AF" w:rsidRPr="00510923" w:rsidRDefault="005635AF" w:rsidP="005635AF">
      <w:pPr>
        <w:tabs>
          <w:tab w:val="left" w:pos="993"/>
          <w:tab w:val="left" w:pos="6804"/>
        </w:tabs>
        <w:spacing w:after="120" w:line="240" w:lineRule="auto"/>
        <w:rPr>
          <w:rFonts w:ascii="Arial" w:hAnsi="Arial"/>
          <w:sz w:val="20"/>
        </w:rPr>
      </w:pPr>
    </w:p>
    <w:p w14:paraId="15E340D8" w14:textId="77777777" w:rsidR="005635AF" w:rsidRPr="00510923" w:rsidRDefault="005635AF" w:rsidP="005635AF">
      <w:pPr>
        <w:tabs>
          <w:tab w:val="left" w:pos="993"/>
          <w:tab w:val="left" w:pos="6804"/>
        </w:tabs>
        <w:spacing w:after="120" w:line="240" w:lineRule="auto"/>
        <w:rPr>
          <w:rFonts w:ascii="Arial" w:hAnsi="Arial"/>
          <w:sz w:val="20"/>
        </w:rPr>
        <w:sectPr w:rsidR="005635AF" w:rsidRPr="00510923" w:rsidSect="009427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A3B4D60" w14:textId="77777777" w:rsidR="005635AF" w:rsidRPr="005635AF" w:rsidRDefault="005635AF" w:rsidP="005635AF">
      <w:pPr>
        <w:keepNext/>
        <w:spacing w:before="240" w:after="60" w:line="240" w:lineRule="auto"/>
        <w:ind w:left="720"/>
        <w:jc w:val="right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</w:pPr>
      <w:bookmarkStart w:id="90" w:name="_Toc406092501"/>
      <w:r w:rsidRPr="005635AF"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lastRenderedPageBreak/>
        <w:t>Приложение №14</w:t>
      </w:r>
      <w:bookmarkEnd w:id="90"/>
    </w:p>
    <w:p w14:paraId="60142A79" w14:textId="77777777" w:rsidR="005635AF" w:rsidRPr="005635AF" w:rsidRDefault="005635AF" w:rsidP="005635A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635AF">
        <w:rPr>
          <w:rFonts w:ascii="Arial" w:eastAsia="Times New Roman" w:hAnsi="Arial" w:cs="Arial"/>
          <w:sz w:val="20"/>
          <w:szCs w:val="20"/>
          <w:lang w:eastAsia="ru-RU"/>
        </w:rPr>
        <w:t xml:space="preserve">к Договору №___ </w:t>
      </w:r>
      <w:proofErr w:type="gramStart"/>
      <w:r w:rsidRPr="005635AF">
        <w:rPr>
          <w:rFonts w:ascii="Arial" w:eastAsia="Times New Roman" w:hAnsi="Arial" w:cs="Arial"/>
          <w:sz w:val="20"/>
          <w:szCs w:val="20"/>
          <w:lang w:eastAsia="ru-RU"/>
        </w:rPr>
        <w:t>от</w:t>
      </w:r>
      <w:proofErr w:type="gramEnd"/>
      <w:r w:rsidRPr="005635AF">
        <w:rPr>
          <w:rFonts w:ascii="Arial" w:eastAsia="Times New Roman" w:hAnsi="Arial" w:cs="Arial"/>
          <w:sz w:val="20"/>
          <w:szCs w:val="20"/>
          <w:lang w:eastAsia="ru-RU"/>
        </w:rPr>
        <w:t xml:space="preserve"> «__»________________</w:t>
      </w:r>
    </w:p>
    <w:p w14:paraId="00AE528E" w14:textId="77777777" w:rsidR="005635AF" w:rsidRPr="005635AF" w:rsidRDefault="005635AF" w:rsidP="005635A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AA1C8F5" w14:textId="77777777" w:rsidR="005635AF" w:rsidRPr="005635AF" w:rsidRDefault="005635AF" w:rsidP="005635A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BA741C2" w14:textId="77777777" w:rsidR="005635AF" w:rsidRPr="005635AF" w:rsidRDefault="005635AF" w:rsidP="005635A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A92A438" w14:textId="77777777" w:rsidR="005635AF" w:rsidRPr="005635AF" w:rsidRDefault="005635AF" w:rsidP="005635AF">
      <w:pPr>
        <w:spacing w:after="0" w:line="240" w:lineRule="auto"/>
        <w:jc w:val="center"/>
        <w:rPr>
          <w:b/>
          <w:lang w:eastAsia="ru-RU"/>
        </w:rPr>
      </w:pPr>
      <w:r w:rsidRPr="005635AF">
        <w:rPr>
          <w:b/>
          <w:lang w:eastAsia="ru-RU"/>
        </w:rPr>
        <w:t>ПЕРЕЧЕНЬ СУБПОДРЯДНЫХ ОРГАНИЗАЦИЙ, ПРИВЛЕКАЕМЫХ ПО НАСТОЯЩЕМУ ДОГОВОРУ</w:t>
      </w:r>
    </w:p>
    <w:p w14:paraId="36B2ABD2" w14:textId="77777777" w:rsidR="005635AF" w:rsidRPr="005635AF" w:rsidRDefault="005635AF" w:rsidP="005635AF">
      <w:pPr>
        <w:spacing w:after="0" w:line="240" w:lineRule="auto"/>
        <w:jc w:val="center"/>
        <w:rPr>
          <w:b/>
          <w:caps/>
          <w:lang w:eastAsia="ru-RU"/>
        </w:rPr>
      </w:pPr>
    </w:p>
    <w:bookmarkStart w:id="91" w:name="ТекстовоеПоле241"/>
    <w:p w14:paraId="3ABC4E2D" w14:textId="2479D192" w:rsidR="00B96653" w:rsidRDefault="001740BC" w:rsidP="005635A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i/>
          <w:sz w:val="20"/>
          <w:szCs w:val="20"/>
          <w:lang w:eastAsia="ru-RU"/>
        </w:rPr>
        <w:fldChar w:fldCharType="begin">
          <w:ffData>
            <w:name w:val="ТекстовоеПоле241"/>
            <w:enabled/>
            <w:calcOnExit w:val="0"/>
            <w:textInput>
              <w:default w:val="*На стадии подписания Договора может использоваться как образец, если субподрядные организации не определены."/>
            </w:textInput>
          </w:ffData>
        </w:fldChar>
      </w:r>
      <w:r>
        <w:rPr>
          <w:rFonts w:ascii="Arial" w:eastAsia="Times New Roman" w:hAnsi="Arial" w:cs="Arial"/>
          <w:i/>
          <w:sz w:val="20"/>
          <w:szCs w:val="20"/>
          <w:lang w:eastAsia="ru-RU"/>
        </w:rPr>
        <w:instrText xml:space="preserve"> FORMTEXT </w:instrText>
      </w:r>
      <w:r>
        <w:rPr>
          <w:rFonts w:ascii="Arial" w:eastAsia="Times New Roman" w:hAnsi="Arial" w:cs="Arial"/>
          <w:i/>
          <w:sz w:val="20"/>
          <w:szCs w:val="20"/>
          <w:lang w:eastAsia="ru-RU"/>
        </w:rPr>
      </w:r>
      <w:r>
        <w:rPr>
          <w:rFonts w:ascii="Arial" w:eastAsia="Times New Roman" w:hAnsi="Arial" w:cs="Arial"/>
          <w:i/>
          <w:sz w:val="20"/>
          <w:szCs w:val="20"/>
          <w:lang w:eastAsia="ru-RU"/>
        </w:rPr>
        <w:fldChar w:fldCharType="separate"/>
      </w:r>
      <w:r>
        <w:rPr>
          <w:rFonts w:ascii="Arial" w:eastAsia="Times New Roman" w:hAnsi="Arial" w:cs="Arial"/>
          <w:i/>
          <w:noProof/>
          <w:sz w:val="20"/>
          <w:szCs w:val="20"/>
          <w:lang w:eastAsia="ru-RU"/>
        </w:rPr>
        <w:t>*На стадии подписания Договора может использоваться как образец, если субподрядные организации не определены.</w:t>
      </w:r>
      <w:r>
        <w:rPr>
          <w:rFonts w:ascii="Arial" w:eastAsia="Times New Roman" w:hAnsi="Arial" w:cs="Arial"/>
          <w:i/>
          <w:sz w:val="20"/>
          <w:szCs w:val="20"/>
          <w:lang w:eastAsia="ru-RU"/>
        </w:rPr>
        <w:fldChar w:fldCharType="end"/>
      </w:r>
      <w:bookmarkEnd w:id="91"/>
    </w:p>
    <w:p w14:paraId="244807D8" w14:textId="77777777" w:rsidR="001740BC" w:rsidRPr="00024752" w:rsidRDefault="001740BC" w:rsidP="005635A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14:paraId="53BAC945" w14:textId="77777777" w:rsidR="00B96653" w:rsidRDefault="00B96653" w:rsidP="00B96653">
      <w:pPr>
        <w:pStyle w:val="afe"/>
        <w:tabs>
          <w:tab w:val="right" w:pos="8505"/>
        </w:tabs>
        <w:ind w:left="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 w:val="20"/>
          <w:szCs w:val="20"/>
          <w:highlight w:val="lightGray"/>
          <w:lang w:val="ru-RU"/>
        </w:rPr>
        <w:instrText xml:space="preserve"> </w:instrText>
      </w:r>
      <w:r>
        <w:rPr>
          <w:rFonts w:ascii="Arial" w:hAnsi="Arial" w:cs="Arial"/>
          <w:b/>
          <w:bCs/>
          <w:sz w:val="20"/>
          <w:szCs w:val="20"/>
          <w:highlight w:val="lightGray"/>
        </w:rPr>
        <w:instrText>FORMTEXT</w:instrText>
      </w:r>
      <w:r>
        <w:rPr>
          <w:rFonts w:ascii="Arial" w:hAnsi="Arial" w:cs="Arial"/>
          <w:b/>
          <w:bCs/>
          <w:sz w:val="20"/>
          <w:szCs w:val="20"/>
          <w:highlight w:val="lightGray"/>
          <w:lang w:val="ru-RU"/>
        </w:rPr>
        <w:instrText xml:space="preserve"> </w:instrText>
      </w:r>
      <w:r>
        <w:rPr>
          <w:rFonts w:ascii="Arial" w:hAnsi="Arial" w:cs="Arial"/>
          <w:b/>
          <w:bCs/>
          <w:sz w:val="20"/>
          <w:szCs w:val="20"/>
          <w:highlight w:val="lightGray"/>
        </w:rPr>
      </w: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>
        <w:rPr>
          <w:rFonts w:ascii="Arial" w:hAnsi="Arial" w:cs="Arial"/>
          <w:b/>
          <w:bCs/>
          <w:noProof/>
          <w:sz w:val="20"/>
          <w:szCs w:val="20"/>
          <w:highlight w:val="lightGray"/>
        </w:rPr>
        <w:t> </w:t>
      </w:r>
      <w:r>
        <w:rPr>
          <w:rFonts w:ascii="Arial" w:hAnsi="Arial" w:cs="Arial"/>
          <w:b/>
          <w:bCs/>
          <w:noProof/>
          <w:sz w:val="20"/>
          <w:szCs w:val="20"/>
          <w:highlight w:val="lightGray"/>
        </w:rPr>
        <w:t> </w:t>
      </w:r>
      <w:r>
        <w:rPr>
          <w:rFonts w:ascii="Arial" w:hAnsi="Arial" w:cs="Arial"/>
          <w:b/>
          <w:bCs/>
          <w:noProof/>
          <w:sz w:val="20"/>
          <w:szCs w:val="20"/>
          <w:highlight w:val="lightGray"/>
        </w:rPr>
        <w:t> </w:t>
      </w:r>
      <w:r>
        <w:rPr>
          <w:rFonts w:ascii="Arial" w:hAnsi="Arial" w:cs="Arial"/>
          <w:b/>
          <w:bCs/>
          <w:noProof/>
          <w:sz w:val="20"/>
          <w:szCs w:val="20"/>
          <w:highlight w:val="lightGray"/>
        </w:rPr>
        <w:t> </w:t>
      </w:r>
      <w:r>
        <w:rPr>
          <w:rFonts w:ascii="Arial" w:hAnsi="Arial" w:cs="Arial"/>
          <w:b/>
          <w:bCs/>
          <w:noProof/>
          <w:sz w:val="20"/>
          <w:szCs w:val="20"/>
          <w:highlight w:val="lightGray"/>
        </w:rPr>
        <w:t> </w:t>
      </w:r>
      <w:r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proofErr w:type="gramStart"/>
      <w:r>
        <w:rPr>
          <w:rFonts w:ascii="Arial" w:hAnsi="Arial" w:cs="Arial"/>
          <w:sz w:val="20"/>
          <w:szCs w:val="20"/>
          <w:lang w:val="ru-RU"/>
        </w:rPr>
        <w:t>, в</w:t>
      </w:r>
      <w:r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лице </w:t>
      </w:r>
      <w:bookmarkStart w:id="92" w:name="ТекстовоеПоле7"/>
      <w:r>
        <w:fldChar w:fldCharType="begin">
          <w:ffData>
            <w:name w:val="ТекстовоеПоле7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highlight w:val="lightGray"/>
          <w:lang w:val="ru-RU"/>
        </w:rPr>
        <w:instrText xml:space="preserve"> </w:instrText>
      </w:r>
      <w:r>
        <w:rPr>
          <w:rFonts w:ascii="Arial" w:hAnsi="Arial" w:cs="Arial"/>
          <w:sz w:val="20"/>
          <w:szCs w:val="20"/>
          <w:highlight w:val="lightGray"/>
        </w:rPr>
        <w:instrText>FORMTEXT</w:instrText>
      </w:r>
      <w:r>
        <w:rPr>
          <w:rFonts w:ascii="Arial" w:hAnsi="Arial" w:cs="Arial"/>
          <w:sz w:val="20"/>
          <w:szCs w:val="20"/>
          <w:highlight w:val="lightGray"/>
          <w:lang w:val="ru-RU"/>
        </w:rPr>
        <w:instrText xml:space="preserve"> </w:instrText>
      </w:r>
      <w:r>
        <w:fldChar w:fldCharType="separate"/>
      </w:r>
      <w:r>
        <w:rPr>
          <w:rFonts w:ascii="Arial" w:hAnsi="Arial" w:cs="Arial"/>
          <w:noProof/>
          <w:sz w:val="20"/>
          <w:szCs w:val="20"/>
          <w:highlight w:val="lightGray"/>
        </w:rPr>
        <w:t> </w:t>
      </w:r>
      <w:r>
        <w:rPr>
          <w:rFonts w:ascii="Arial" w:hAnsi="Arial" w:cs="Arial"/>
          <w:noProof/>
          <w:sz w:val="20"/>
          <w:szCs w:val="20"/>
          <w:highlight w:val="lightGray"/>
        </w:rPr>
        <w:t> </w:t>
      </w:r>
      <w:r>
        <w:rPr>
          <w:rFonts w:ascii="Arial" w:hAnsi="Arial" w:cs="Arial"/>
          <w:noProof/>
          <w:sz w:val="20"/>
          <w:szCs w:val="20"/>
          <w:highlight w:val="lightGray"/>
        </w:rPr>
        <w:t> </w:t>
      </w:r>
      <w:r>
        <w:rPr>
          <w:rFonts w:ascii="Arial" w:hAnsi="Arial" w:cs="Arial"/>
          <w:noProof/>
          <w:sz w:val="20"/>
          <w:szCs w:val="20"/>
          <w:highlight w:val="lightGray"/>
        </w:rPr>
        <w:t> </w:t>
      </w:r>
      <w:r>
        <w:rPr>
          <w:rFonts w:ascii="Arial" w:hAnsi="Arial" w:cs="Arial"/>
          <w:noProof/>
          <w:sz w:val="20"/>
          <w:szCs w:val="20"/>
          <w:highlight w:val="lightGray"/>
        </w:rPr>
        <w:t> </w:t>
      </w:r>
      <w:r>
        <w:fldChar w:fldCharType="end"/>
      </w:r>
      <w:bookmarkEnd w:id="92"/>
      <w:r>
        <w:rPr>
          <w:rFonts w:ascii="Arial" w:hAnsi="Arial" w:cs="Arial"/>
          <w:sz w:val="20"/>
          <w:szCs w:val="20"/>
          <w:lang w:val="ru-RU"/>
        </w:rPr>
        <w:t xml:space="preserve">, действующего на основании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bookmarkStart w:id="93" w:name="ТекстовоеПоле1"/>
      <w:r>
        <w:rPr>
          <w:rFonts w:ascii="Arial" w:hAnsi="Arial" w:cs="Arial"/>
          <w:sz w:val="20"/>
          <w:szCs w:val="20"/>
          <w:lang w:val="ru-RU"/>
        </w:rPr>
        <w:instrText xml:space="preserve"> </w:instrText>
      </w:r>
      <w:r>
        <w:rPr>
          <w:rFonts w:ascii="Arial" w:hAnsi="Arial" w:cs="Arial"/>
          <w:sz w:val="20"/>
          <w:szCs w:val="20"/>
        </w:rPr>
        <w:instrText>FORMTEXT</w:instrText>
      </w:r>
      <w:r>
        <w:rPr>
          <w:rFonts w:ascii="Arial" w:hAnsi="Arial" w:cs="Arial"/>
          <w:sz w:val="20"/>
          <w:szCs w:val="20"/>
          <w:lang w:val="ru-RU"/>
        </w:rPr>
        <w:instrText xml:space="preserve">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fldChar w:fldCharType="end"/>
      </w:r>
      <w:bookmarkEnd w:id="93"/>
      <w:r>
        <w:rPr>
          <w:rFonts w:ascii="Arial" w:hAnsi="Arial" w:cs="Arial"/>
          <w:sz w:val="20"/>
          <w:szCs w:val="20"/>
          <w:lang w:val="ru-RU"/>
        </w:rPr>
        <w:t>, именуемое в дальнейшем</w:t>
      </w:r>
      <w:bookmarkStart w:id="94" w:name="ТекстовоеПоле8"/>
      <w:r>
        <w:rPr>
          <w:rFonts w:ascii="Arial" w:hAnsi="Arial" w:cs="Arial"/>
          <w:sz w:val="20"/>
          <w:szCs w:val="20"/>
          <w:lang w:val="ru-RU"/>
        </w:rPr>
        <w:t xml:space="preserve"> «КОМПАНИЯ», с одной стороны, и</w:t>
      </w:r>
      <w:proofErr w:type="gramEnd"/>
    </w:p>
    <w:p w14:paraId="3FC83C93" w14:textId="77777777" w:rsidR="00B96653" w:rsidRDefault="00B96653" w:rsidP="00B96653">
      <w:pPr>
        <w:pStyle w:val="afe"/>
        <w:tabs>
          <w:tab w:val="right" w:pos="8505"/>
        </w:tabs>
        <w:ind w:left="0"/>
        <w:jc w:val="both"/>
        <w:rPr>
          <w:rFonts w:ascii="Arial" w:hAnsi="Arial" w:cs="Arial"/>
          <w:sz w:val="20"/>
          <w:szCs w:val="20"/>
          <w:lang w:val="ru-RU"/>
        </w:rPr>
      </w:pP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ru-RU"/>
        </w:rPr>
        <w:instrText xml:space="preserve"> </w:instrText>
      </w:r>
      <w:r>
        <w:rPr>
          <w:rFonts w:ascii="Arial" w:hAnsi="Arial" w:cs="Arial"/>
          <w:sz w:val="20"/>
          <w:szCs w:val="20"/>
        </w:rPr>
        <w:instrText>FORMTEXT</w:instrText>
      </w:r>
      <w:r>
        <w:rPr>
          <w:rFonts w:ascii="Arial" w:hAnsi="Arial" w:cs="Arial"/>
          <w:sz w:val="20"/>
          <w:szCs w:val="20"/>
          <w:lang w:val="ru-RU"/>
        </w:rPr>
        <w:instrText xml:space="preserve"> </w:instrText>
      </w:r>
      <w: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fldChar w:fldCharType="end"/>
      </w:r>
      <w:bookmarkEnd w:id="94"/>
      <w:proofErr w:type="gramStart"/>
      <w:r>
        <w:rPr>
          <w:rFonts w:ascii="Arial" w:hAnsi="Arial" w:cs="Arial"/>
          <w:sz w:val="20"/>
          <w:szCs w:val="20"/>
          <w:lang w:val="ru-RU"/>
        </w:rPr>
        <w:t xml:space="preserve">, в лице </w:t>
      </w:r>
      <w:bookmarkStart w:id="95" w:name="ТекстовоеПоле9"/>
      <w:r>
        <w:fldChar w:fldCharType="begin">
          <w:ffData>
            <w:name w:val="ТекстовоеПоле9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ru-RU"/>
        </w:rPr>
        <w:instrText xml:space="preserve"> </w:instrText>
      </w:r>
      <w:r>
        <w:rPr>
          <w:rFonts w:ascii="Arial" w:hAnsi="Arial" w:cs="Arial"/>
          <w:sz w:val="20"/>
          <w:szCs w:val="20"/>
        </w:rPr>
        <w:instrText>FORMTEXT</w:instrText>
      </w:r>
      <w:r>
        <w:rPr>
          <w:rFonts w:ascii="Arial" w:hAnsi="Arial" w:cs="Arial"/>
          <w:sz w:val="20"/>
          <w:szCs w:val="20"/>
          <w:lang w:val="ru-RU"/>
        </w:rPr>
        <w:instrText xml:space="preserve"> </w:instrText>
      </w:r>
      <w: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fldChar w:fldCharType="end"/>
      </w:r>
      <w:bookmarkEnd w:id="95"/>
      <w:r>
        <w:rPr>
          <w:rFonts w:ascii="Arial" w:hAnsi="Arial" w:cs="Arial"/>
          <w:sz w:val="20"/>
          <w:szCs w:val="20"/>
          <w:lang w:val="ru-RU"/>
        </w:rPr>
        <w:t xml:space="preserve">, действующего на основании </w:t>
      </w:r>
      <w:bookmarkStart w:id="96" w:name="ТекстовоеПоле10"/>
      <w:r>
        <w:fldChar w:fldCharType="begin">
          <w:ffData>
            <w:name w:val="ТекстовоеПоле10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ru-RU"/>
        </w:rPr>
        <w:instrText xml:space="preserve"> </w:instrText>
      </w:r>
      <w:r>
        <w:rPr>
          <w:rFonts w:ascii="Arial" w:hAnsi="Arial" w:cs="Arial"/>
          <w:sz w:val="20"/>
          <w:szCs w:val="20"/>
        </w:rPr>
        <w:instrText>FORMTEXT</w:instrText>
      </w:r>
      <w:r>
        <w:rPr>
          <w:rFonts w:ascii="Arial" w:hAnsi="Arial" w:cs="Arial"/>
          <w:sz w:val="20"/>
          <w:szCs w:val="20"/>
          <w:lang w:val="ru-RU"/>
        </w:rPr>
        <w:instrText xml:space="preserve"> </w:instrText>
      </w:r>
      <w: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fldChar w:fldCharType="end"/>
      </w:r>
      <w:bookmarkEnd w:id="96"/>
      <w:r>
        <w:rPr>
          <w:rFonts w:ascii="Arial" w:hAnsi="Arial" w:cs="Arial"/>
          <w:sz w:val="20"/>
          <w:szCs w:val="20"/>
          <w:lang w:val="ru-RU"/>
        </w:rPr>
        <w:t>, именуемое в дальнейшем «ПОДРЯДЧИК/ИСПОЛНИТЕЛЬ», с другой стороны, совместно именуемые «СТОРОНЫ», заключили настоящее Приложение № ___ о нижеследующем:</w:t>
      </w:r>
      <w:proofErr w:type="gramEnd"/>
    </w:p>
    <w:p w14:paraId="7FC8AB71" w14:textId="77777777" w:rsidR="00B96653" w:rsidRDefault="00B96653" w:rsidP="00B96653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14:paraId="5065F84C" w14:textId="77777777" w:rsidR="00B96653" w:rsidRDefault="00B96653" w:rsidP="00B96653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СПИСОК</w:t>
      </w:r>
      <w:r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</w:rPr>
        <w:t>СУБПОДРЯДЧИКОВ/СУБИСПОЛНИТЕЛЕЙ</w:t>
      </w:r>
    </w:p>
    <w:tbl>
      <w:tblPr>
        <w:tblW w:w="9105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3262"/>
        <w:gridCol w:w="2695"/>
      </w:tblGrid>
      <w:tr w:rsidR="00B96653" w14:paraId="12752F78" w14:textId="77777777" w:rsidTr="00B96653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36B2D" w14:textId="77777777" w:rsidR="00B96653" w:rsidRDefault="00B96653">
            <w:pPr>
              <w:pStyle w:val="Paragraph1n"/>
              <w:ind w:left="0" w:firstLine="0"/>
              <w:jc w:val="center"/>
              <w:rPr>
                <w:rFonts w:cs="Arial"/>
                <w:b/>
                <w:lang w:val="ru-RU"/>
              </w:rPr>
            </w:pPr>
            <w:r>
              <w:rPr>
                <w:rFonts w:cs="Arial"/>
                <w:b/>
                <w:lang w:val="ru-RU"/>
              </w:rPr>
              <w:t>СУБПОДРЯДЧИК/СУБИСПОЛНИТЕЛЬ</w:t>
            </w:r>
          </w:p>
          <w:p w14:paraId="7F6388F1" w14:textId="77777777" w:rsidR="00B96653" w:rsidRDefault="00B96653">
            <w:pPr>
              <w:pStyle w:val="Paragraph1n"/>
              <w:ind w:left="0" w:firstLine="0"/>
              <w:jc w:val="center"/>
              <w:rPr>
                <w:rFonts w:cs="Arial"/>
                <w:b/>
                <w:lang w:val="ru-RU"/>
              </w:rPr>
            </w:pPr>
            <w:r>
              <w:rPr>
                <w:rFonts w:cs="Arial"/>
                <w:b/>
                <w:lang w:val="ru-RU"/>
              </w:rPr>
              <w:t>Наименование/фирменное наименование (при наличии), место нахождения, ИНН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97F76" w14:textId="77777777" w:rsidR="00B96653" w:rsidRDefault="00B96653">
            <w:pPr>
              <w:pStyle w:val="Paragraph1n"/>
              <w:ind w:left="0" w:firstLine="0"/>
              <w:jc w:val="center"/>
              <w:rPr>
                <w:rFonts w:cs="Arial"/>
                <w:b/>
                <w:caps/>
                <w:lang w:val="ru-RU"/>
              </w:rPr>
            </w:pPr>
            <w:r>
              <w:rPr>
                <w:rFonts w:cs="Arial"/>
                <w:b/>
                <w:caps/>
                <w:lang w:val="ru-RU"/>
              </w:rPr>
              <w:t>Предмет договора субподряда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B99B9" w14:textId="77777777" w:rsidR="00B96653" w:rsidRDefault="00B96653">
            <w:pPr>
              <w:pStyle w:val="Paragraph1n"/>
              <w:ind w:left="0" w:firstLine="0"/>
              <w:jc w:val="center"/>
              <w:rPr>
                <w:rFonts w:cs="Arial"/>
                <w:b/>
                <w:lang w:val="ru-RU"/>
              </w:rPr>
            </w:pPr>
            <w:r>
              <w:rPr>
                <w:rFonts w:cs="Arial"/>
                <w:b/>
                <w:caps/>
                <w:lang w:val="ru-RU"/>
              </w:rPr>
              <w:t>цена договора субподряда, руб.</w:t>
            </w:r>
          </w:p>
        </w:tc>
      </w:tr>
      <w:tr w:rsidR="00B96653" w14:paraId="0CCA1E07" w14:textId="77777777" w:rsidTr="00B96653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AB93B" w14:textId="77777777" w:rsidR="00B96653" w:rsidRDefault="00B96653">
            <w:pPr>
              <w:pStyle w:val="Paragraph1n"/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4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fldChar w:fldCharType="end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0CD79" w14:textId="77777777" w:rsidR="00B96653" w:rsidRDefault="00B96653">
            <w:pPr>
              <w:pStyle w:val="Paragraph1n"/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767E9" w14:textId="77777777" w:rsidR="00B96653" w:rsidRDefault="00B96653">
            <w:pPr>
              <w:pStyle w:val="Paragraph1n"/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48"/>
                  <w:enabled/>
                  <w:calcOnExit w:val="0"/>
                  <w:textInput/>
                </w:ffData>
              </w:fldChar>
            </w:r>
            <w:bookmarkStart w:id="97" w:name="ТекстовоеПоле148"/>
            <w:r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fldChar w:fldCharType="end"/>
            </w:r>
            <w:bookmarkEnd w:id="97"/>
          </w:p>
        </w:tc>
      </w:tr>
      <w:tr w:rsidR="00B96653" w14:paraId="2F9BF1F5" w14:textId="77777777" w:rsidTr="00B96653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EB7DA" w14:textId="77777777" w:rsidR="00B96653" w:rsidRDefault="00B96653">
            <w:pPr>
              <w:pStyle w:val="Paragraph1n"/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50"/>
                  <w:enabled/>
                  <w:calcOnExit w:val="0"/>
                  <w:textInput/>
                </w:ffData>
              </w:fldChar>
            </w:r>
            <w:bookmarkStart w:id="98" w:name="ТекстовоеПоле150"/>
            <w:r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fldChar w:fldCharType="end"/>
            </w:r>
            <w:bookmarkEnd w:id="98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000B6" w14:textId="77777777" w:rsidR="00B96653" w:rsidRDefault="00B96653">
            <w:pPr>
              <w:pStyle w:val="Paragraph1n"/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51"/>
                  <w:enabled/>
                  <w:calcOnExit w:val="0"/>
                  <w:textInput/>
                </w:ffData>
              </w:fldChar>
            </w:r>
            <w:bookmarkStart w:id="99" w:name="ТекстовоеПоле151"/>
            <w:r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fldChar w:fldCharType="end"/>
            </w:r>
            <w:bookmarkEnd w:id="99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809C6" w14:textId="77777777" w:rsidR="00B96653" w:rsidRDefault="00B96653">
            <w:pPr>
              <w:pStyle w:val="Paragraph1n"/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52"/>
                  <w:enabled/>
                  <w:calcOnExit w:val="0"/>
                  <w:textInput/>
                </w:ffData>
              </w:fldChar>
            </w:r>
            <w:bookmarkStart w:id="100" w:name="ТекстовоеПоле152"/>
            <w:r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fldChar w:fldCharType="end"/>
            </w:r>
            <w:bookmarkEnd w:id="100"/>
          </w:p>
        </w:tc>
      </w:tr>
      <w:tr w:rsidR="00B96653" w14:paraId="6AD21A83" w14:textId="77777777" w:rsidTr="00B96653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E159B" w14:textId="77777777" w:rsidR="00B96653" w:rsidRDefault="00B96653">
            <w:pPr>
              <w:pStyle w:val="Paragraph1n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bookmarkStart w:id="101" w:name="ТекстовоеПоле15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fldChar w:fldCharType="end"/>
            </w:r>
            <w:bookmarkEnd w:id="101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F875E" w14:textId="77777777" w:rsidR="00B96653" w:rsidRDefault="00B96653">
            <w:pPr>
              <w:pStyle w:val="Paragraph1n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4"/>
                  <w:enabled/>
                  <w:calcOnExit w:val="0"/>
                  <w:textInput/>
                </w:ffData>
              </w:fldChar>
            </w:r>
            <w:bookmarkStart w:id="102" w:name="ТекстовоеПоле15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fldChar w:fldCharType="end"/>
            </w:r>
            <w:bookmarkEnd w:id="102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8F37F" w14:textId="77777777" w:rsidR="00B96653" w:rsidRDefault="00B96653">
            <w:pPr>
              <w:pStyle w:val="Paragraph1n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5"/>
                  <w:enabled/>
                  <w:calcOnExit w:val="0"/>
                  <w:textInput/>
                </w:ffData>
              </w:fldChar>
            </w:r>
            <w:bookmarkStart w:id="103" w:name="ТекстовоеПоле155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fldChar w:fldCharType="end"/>
            </w:r>
            <w:bookmarkEnd w:id="103"/>
          </w:p>
        </w:tc>
      </w:tr>
      <w:tr w:rsidR="00B96653" w14:paraId="5FA86479" w14:textId="77777777" w:rsidTr="00B96653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00974" w14:textId="77777777" w:rsidR="00B96653" w:rsidRDefault="00B96653">
            <w:pPr>
              <w:pStyle w:val="Paragraph1n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6"/>
                  <w:enabled/>
                  <w:calcOnExit w:val="0"/>
                  <w:textInput/>
                </w:ffData>
              </w:fldChar>
            </w:r>
            <w:bookmarkStart w:id="104" w:name="ТекстовоеПоле156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fldChar w:fldCharType="end"/>
            </w:r>
            <w:bookmarkEnd w:id="104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77657" w14:textId="77777777" w:rsidR="00B96653" w:rsidRDefault="00B96653">
            <w:pPr>
              <w:pStyle w:val="Paragraph1n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7"/>
                  <w:enabled/>
                  <w:calcOnExit w:val="0"/>
                  <w:textInput/>
                </w:ffData>
              </w:fldChar>
            </w:r>
            <w:bookmarkStart w:id="105" w:name="ТекстовоеПоле157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fldChar w:fldCharType="end"/>
            </w:r>
            <w:bookmarkEnd w:id="105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3C139" w14:textId="77777777" w:rsidR="00B96653" w:rsidRDefault="00B96653">
            <w:pPr>
              <w:pStyle w:val="Paragraph1n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8"/>
                  <w:enabled/>
                  <w:calcOnExit w:val="0"/>
                  <w:textInput/>
                </w:ffData>
              </w:fldChar>
            </w:r>
            <w:bookmarkStart w:id="106" w:name="ТекстовоеПоле158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fldChar w:fldCharType="end"/>
            </w:r>
            <w:bookmarkEnd w:id="106"/>
          </w:p>
        </w:tc>
      </w:tr>
      <w:tr w:rsidR="00B96653" w14:paraId="10BEFAD4" w14:textId="77777777" w:rsidTr="00B96653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35BB5" w14:textId="77777777" w:rsidR="00B96653" w:rsidRDefault="00B96653">
            <w:pPr>
              <w:pStyle w:val="Paragraph1n"/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59"/>
                  <w:enabled/>
                  <w:calcOnExit w:val="0"/>
                  <w:textInput/>
                </w:ffData>
              </w:fldChar>
            </w:r>
            <w:bookmarkStart w:id="107" w:name="ТекстовоеПоле159"/>
            <w:r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fldChar w:fldCharType="end"/>
            </w:r>
            <w:bookmarkEnd w:id="107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22239" w14:textId="77777777" w:rsidR="00B96653" w:rsidRDefault="00B96653">
            <w:pPr>
              <w:pStyle w:val="Paragraph1n"/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60"/>
                  <w:enabled/>
                  <w:calcOnExit w:val="0"/>
                  <w:textInput/>
                </w:ffData>
              </w:fldChar>
            </w:r>
            <w:bookmarkStart w:id="108" w:name="ТекстовоеПоле160"/>
            <w:r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fldChar w:fldCharType="end"/>
            </w:r>
            <w:bookmarkEnd w:id="108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794AA" w14:textId="77777777" w:rsidR="00B96653" w:rsidRDefault="00B96653">
            <w:pPr>
              <w:pStyle w:val="Paragraph1n"/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61"/>
                  <w:enabled/>
                  <w:calcOnExit w:val="0"/>
                  <w:textInput/>
                </w:ffData>
              </w:fldChar>
            </w:r>
            <w:bookmarkStart w:id="109" w:name="ТекстовоеПоле161"/>
            <w:r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fldChar w:fldCharType="end"/>
            </w:r>
            <w:bookmarkEnd w:id="109"/>
          </w:p>
        </w:tc>
      </w:tr>
      <w:tr w:rsidR="00B96653" w14:paraId="553213EA" w14:textId="77777777" w:rsidTr="00B96653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94BEB" w14:textId="77777777" w:rsidR="00B96653" w:rsidRDefault="00B96653">
            <w:pPr>
              <w:pStyle w:val="Paragraph1n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62"/>
                  <w:enabled/>
                  <w:calcOnExit w:val="0"/>
                  <w:textInput/>
                </w:ffData>
              </w:fldChar>
            </w:r>
            <w:bookmarkStart w:id="110" w:name="ТекстовоеПоле16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fldChar w:fldCharType="end"/>
            </w:r>
            <w:bookmarkEnd w:id="110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232FD" w14:textId="77777777" w:rsidR="00B96653" w:rsidRDefault="00B96653">
            <w:pPr>
              <w:pStyle w:val="Paragraph1n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63"/>
                  <w:enabled/>
                  <w:calcOnExit w:val="0"/>
                  <w:textInput/>
                </w:ffData>
              </w:fldChar>
            </w:r>
            <w:bookmarkStart w:id="111" w:name="ТекстовоеПоле16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fldChar w:fldCharType="end"/>
            </w:r>
            <w:bookmarkEnd w:id="111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AEBBA" w14:textId="77777777" w:rsidR="00B96653" w:rsidRDefault="00B96653">
            <w:pPr>
              <w:pStyle w:val="Paragraph1n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64"/>
                  <w:enabled/>
                  <w:calcOnExit w:val="0"/>
                  <w:textInput/>
                </w:ffData>
              </w:fldChar>
            </w:r>
            <w:bookmarkStart w:id="112" w:name="ТекстовоеПоле16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fldChar w:fldCharType="end"/>
            </w:r>
            <w:bookmarkEnd w:id="112"/>
          </w:p>
        </w:tc>
      </w:tr>
    </w:tbl>
    <w:p w14:paraId="7D32CD93" w14:textId="77777777" w:rsidR="00B96653" w:rsidRDefault="00B96653" w:rsidP="00B96653">
      <w:pPr>
        <w:rPr>
          <w:rFonts w:ascii="Times New Roman" w:hAnsi="Times New Roman" w:cs="Times New Roman"/>
          <w:lang w:val="en-US"/>
        </w:rPr>
      </w:pPr>
    </w:p>
    <w:tbl>
      <w:tblPr>
        <w:tblW w:w="9860" w:type="dxa"/>
        <w:tblInd w:w="-34" w:type="dxa"/>
        <w:tblLook w:val="01E0" w:firstRow="1" w:lastRow="1" w:firstColumn="1" w:lastColumn="1" w:noHBand="0" w:noVBand="0"/>
      </w:tblPr>
      <w:tblGrid>
        <w:gridCol w:w="4820"/>
        <w:gridCol w:w="5040"/>
      </w:tblGrid>
      <w:tr w:rsidR="00B96653" w14:paraId="61FCE126" w14:textId="77777777" w:rsidTr="00B96653">
        <w:tc>
          <w:tcPr>
            <w:tcW w:w="4820" w:type="dxa"/>
            <w:hideMark/>
          </w:tcPr>
          <w:p w14:paraId="21056AE1" w14:textId="77777777" w:rsidR="00B96653" w:rsidRDefault="00B96653">
            <w:pPr>
              <w:pStyle w:val="13"/>
              <w:keepLines/>
              <w:spacing w:after="120" w:line="240" w:lineRule="auto"/>
              <w:ind w:left="0" w:firstLine="0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КОМПАНИИ"/>
                  </w:textInput>
                </w:ffData>
              </w:fldChar>
            </w:r>
            <w:bookmarkStart w:id="113" w:name="ТекстовоеПоле91"/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От КОМПАНИИ</w:t>
            </w:r>
            <w:r>
              <w:fldChar w:fldCharType="end"/>
            </w:r>
            <w:bookmarkEnd w:id="113"/>
          </w:p>
        </w:tc>
        <w:bookmarkStart w:id="114" w:name="ТекстовоеПоле99"/>
        <w:tc>
          <w:tcPr>
            <w:tcW w:w="5040" w:type="dxa"/>
            <w:hideMark/>
          </w:tcPr>
          <w:p w14:paraId="67E1F18F" w14:textId="063A3BBE" w:rsidR="00B96653" w:rsidRDefault="001740BC">
            <w:pPr>
              <w:pStyle w:val="13"/>
              <w:keepLines/>
              <w:spacing w:after="120" w:line="240" w:lineRule="auto"/>
              <w:ind w:left="0" w:firstLine="0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ПОДРЯДЧИКА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От ПОДРЯДЧИКА</w:t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  <w:bookmarkEnd w:id="114"/>
          </w:p>
        </w:tc>
      </w:tr>
      <w:bookmarkStart w:id="115" w:name="ТекстовоеПоле93"/>
      <w:tr w:rsidR="00B96653" w14:paraId="4108E501" w14:textId="77777777" w:rsidTr="00B96653">
        <w:tc>
          <w:tcPr>
            <w:tcW w:w="4820" w:type="dxa"/>
            <w:hideMark/>
          </w:tcPr>
          <w:p w14:paraId="3D5665B7" w14:textId="77777777" w:rsidR="00B96653" w:rsidRDefault="00B96653">
            <w:pPr>
              <w:pStyle w:val="13"/>
              <w:keepLines/>
              <w:spacing w:after="120" w:line="240" w:lineRule="auto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highlight w:val="lightGray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  <w:color w:val="000000"/>
                <w:highlight w:val="lightGray"/>
              </w:rPr>
              <w:t>Ф.И.О:</w:t>
            </w:r>
            <w:r>
              <w:fldChar w:fldCharType="end"/>
            </w:r>
            <w:bookmarkEnd w:id="115"/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t xml:space="preserve"> </w:t>
            </w:r>
            <w:bookmarkStart w:id="116" w:name="ТекстовоеПоле107"/>
            <w: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_______________</w:t>
            </w:r>
            <w:r>
              <w:fldChar w:fldCharType="end"/>
            </w:r>
            <w:bookmarkEnd w:id="116"/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tab/>
            </w:r>
          </w:p>
        </w:tc>
        <w:bookmarkStart w:id="117" w:name="ТекстовоеПоле101"/>
        <w:tc>
          <w:tcPr>
            <w:tcW w:w="5040" w:type="dxa"/>
            <w:hideMark/>
          </w:tcPr>
          <w:p w14:paraId="36890170" w14:textId="77777777" w:rsidR="00B96653" w:rsidRDefault="00B96653">
            <w:pPr>
              <w:pStyle w:val="13"/>
              <w:keepLines/>
              <w:spacing w:after="120" w:line="240" w:lineRule="auto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</w:instrText>
            </w:r>
            <w:r>
              <w:rPr>
                <w:rFonts w:ascii="Arial" w:hAnsi="Arial" w:cs="Arial"/>
                <w:color w:val="000000"/>
                <w:highlight w:val="lightGray"/>
              </w:rPr>
              <w:instrText>FORMTEXT</w:instrText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Ф.И.О:</w:t>
            </w:r>
            <w:r>
              <w:fldChar w:fldCharType="end"/>
            </w:r>
            <w:bookmarkEnd w:id="117"/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t xml:space="preserve"> </w:t>
            </w:r>
            <w:bookmarkStart w:id="118" w:name="ТекстовоеПоле113"/>
            <w: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________________</w:t>
            </w:r>
            <w:r>
              <w:fldChar w:fldCharType="end"/>
            </w:r>
            <w:bookmarkEnd w:id="118"/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tab/>
            </w:r>
          </w:p>
        </w:tc>
      </w:tr>
      <w:bookmarkStart w:id="119" w:name="ТекстовоеПоле95"/>
      <w:tr w:rsidR="00B96653" w14:paraId="05B1241C" w14:textId="77777777" w:rsidTr="00B96653">
        <w:tc>
          <w:tcPr>
            <w:tcW w:w="4820" w:type="dxa"/>
            <w:hideMark/>
          </w:tcPr>
          <w:p w14:paraId="0D461D80" w14:textId="77777777" w:rsidR="00B96653" w:rsidRDefault="00B96653">
            <w:pPr>
              <w:pStyle w:val="13"/>
              <w:keepLines/>
              <w:spacing w:after="120" w:line="240" w:lineRule="auto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Должность:</w:t>
            </w:r>
            <w:r>
              <w:fldChar w:fldCharType="end"/>
            </w:r>
            <w:bookmarkEnd w:id="119"/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t xml:space="preserve"> </w:t>
            </w:r>
            <w:bookmarkStart w:id="120" w:name="ТекстовоеПоле109"/>
            <w: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_______________</w:t>
            </w:r>
            <w:r>
              <w:fldChar w:fldCharType="end"/>
            </w:r>
            <w:bookmarkEnd w:id="120"/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tab/>
            </w:r>
          </w:p>
          <w:p w14:paraId="55E66B93" w14:textId="77777777" w:rsidR="00B96653" w:rsidRDefault="00B96653">
            <w:pPr>
              <w:pStyle w:val="13"/>
              <w:keepLines/>
              <w:spacing w:after="120" w:line="240" w:lineRule="auto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Подпись:</w:t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_______________</w:t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</w:p>
        </w:tc>
        <w:bookmarkStart w:id="121" w:name="ТекстовоеПоле103"/>
        <w:tc>
          <w:tcPr>
            <w:tcW w:w="5040" w:type="dxa"/>
            <w:hideMark/>
          </w:tcPr>
          <w:p w14:paraId="03B9C976" w14:textId="77777777" w:rsidR="00B96653" w:rsidRDefault="00B96653">
            <w:pPr>
              <w:pStyle w:val="13"/>
              <w:keepLines/>
              <w:spacing w:after="120" w:line="240" w:lineRule="auto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Должность:</w:t>
            </w:r>
            <w:r>
              <w:fldChar w:fldCharType="end"/>
            </w:r>
            <w:bookmarkEnd w:id="121"/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t xml:space="preserve"> </w:t>
            </w:r>
            <w:bookmarkStart w:id="122" w:name="ТекстовоеПоле115"/>
            <w: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_______________</w:t>
            </w:r>
            <w:r>
              <w:fldChar w:fldCharType="end"/>
            </w:r>
            <w:bookmarkEnd w:id="122"/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tab/>
            </w:r>
          </w:p>
          <w:p w14:paraId="09726C4B" w14:textId="77777777" w:rsidR="00B96653" w:rsidRDefault="00B96653">
            <w:pPr>
              <w:pStyle w:val="13"/>
              <w:keepLines/>
              <w:spacing w:after="120" w:line="240" w:lineRule="auto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Подпись:</w:t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_______________</w:t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</w:p>
        </w:tc>
      </w:tr>
      <w:bookmarkStart w:id="123" w:name="ТекстовоеПоле97"/>
      <w:tr w:rsidR="00B96653" w14:paraId="6AC69BE5" w14:textId="77777777" w:rsidTr="00B96653">
        <w:tc>
          <w:tcPr>
            <w:tcW w:w="4820" w:type="dxa"/>
            <w:hideMark/>
          </w:tcPr>
          <w:p w14:paraId="77C2F5C0" w14:textId="77777777" w:rsidR="00B96653" w:rsidRDefault="00B96653">
            <w:pPr>
              <w:pStyle w:val="13"/>
              <w:keepLines/>
              <w:spacing w:after="120" w:line="240" w:lineRule="auto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Дата:</w:t>
            </w:r>
            <w:r>
              <w:fldChar w:fldCharType="end"/>
            </w:r>
            <w:bookmarkEnd w:id="123"/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t xml:space="preserve"> </w:t>
            </w:r>
            <w:bookmarkStart w:id="124" w:name="ТекстовоеПоле111"/>
            <w: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_________________</w:t>
            </w:r>
            <w:r>
              <w:fldChar w:fldCharType="end"/>
            </w:r>
            <w:bookmarkEnd w:id="124"/>
          </w:p>
        </w:tc>
        <w:bookmarkStart w:id="125" w:name="ТекстовоеПоле105"/>
        <w:tc>
          <w:tcPr>
            <w:tcW w:w="5040" w:type="dxa"/>
            <w:hideMark/>
          </w:tcPr>
          <w:p w14:paraId="0D5AADB4" w14:textId="77777777" w:rsidR="00B96653" w:rsidRDefault="00B96653">
            <w:pPr>
              <w:pStyle w:val="13"/>
              <w:keepLines/>
              <w:spacing w:after="120" w:line="240" w:lineRule="auto"/>
              <w:rPr>
                <w:rFonts w:ascii="Arial" w:hAnsi="Arial" w:cs="Arial"/>
                <w:color w:val="000000"/>
                <w:lang w:val="ru-RU"/>
              </w:rPr>
            </w:pPr>
            <w: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Дата:</w:t>
            </w:r>
            <w:r>
              <w:fldChar w:fldCharType="end"/>
            </w:r>
            <w:bookmarkEnd w:id="125"/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highlight w:val="lightGray"/>
                <w:lang w:val="ru-RU"/>
              </w:rPr>
              <w:t>________________</w:t>
            </w:r>
            <w:r>
              <w:rPr>
                <w:rFonts w:ascii="Arial" w:hAnsi="Arial" w:cs="Arial"/>
                <w:color w:val="000000"/>
                <w:highlight w:val="lightGray"/>
                <w:lang w:val="ru-RU"/>
              </w:rPr>
              <w:fldChar w:fldCharType="end"/>
            </w:r>
          </w:p>
        </w:tc>
      </w:tr>
    </w:tbl>
    <w:p w14:paraId="650FE45E" w14:textId="77777777" w:rsidR="00B96653" w:rsidRPr="00024752" w:rsidRDefault="00B96653" w:rsidP="005635A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val="en-US" w:eastAsia="ru-RU"/>
        </w:rPr>
      </w:pPr>
    </w:p>
    <w:p w14:paraId="7CA57EC1" w14:textId="77777777" w:rsidR="005635AF" w:rsidRPr="00510923" w:rsidRDefault="005635AF" w:rsidP="005635A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14:paraId="73FCA6C6" w14:textId="77777777" w:rsidR="005635AF" w:rsidRPr="00510923" w:rsidRDefault="005635AF" w:rsidP="005635A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ru-RU"/>
        </w:rPr>
        <w:sectPr w:rsidR="005635AF" w:rsidRPr="00510923" w:rsidSect="009427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645"/>
        <w:tblW w:w="15324" w:type="dxa"/>
        <w:tblLook w:val="04A0" w:firstRow="1" w:lastRow="0" w:firstColumn="1" w:lastColumn="0" w:noHBand="0" w:noVBand="1"/>
      </w:tblPr>
      <w:tblGrid>
        <w:gridCol w:w="2819"/>
        <w:gridCol w:w="3100"/>
        <w:gridCol w:w="3335"/>
        <w:gridCol w:w="5581"/>
        <w:gridCol w:w="489"/>
      </w:tblGrid>
      <w:tr w:rsidR="005635AF" w:rsidRPr="005635AF" w14:paraId="3FF88841" w14:textId="77777777" w:rsidTr="005635AF">
        <w:trPr>
          <w:trHeight w:val="825"/>
        </w:trPr>
        <w:tc>
          <w:tcPr>
            <w:tcW w:w="153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96F317" w14:textId="77777777" w:rsidR="005635AF" w:rsidRPr="005635AF" w:rsidRDefault="005635AF" w:rsidP="005635A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b/>
                <w:bCs/>
                <w:lang w:eastAsia="ru-RU"/>
              </w:rPr>
              <w:lastRenderedPageBreak/>
              <w:t>Информация о цепочке собственников контрагента, включая бенефициаров (в том числе, конечных)                                                                                                                       (по состоянию на "___" ________ 20__ г.</w:t>
            </w:r>
            <w:proofErr w:type="gramStart"/>
            <w:r w:rsidRPr="005635AF">
              <w:rPr>
                <w:rFonts w:ascii="Arial CYR" w:eastAsia="Times New Roman" w:hAnsi="Arial CYR" w:cs="Times New Roman"/>
                <w:b/>
                <w:bCs/>
                <w:lang w:eastAsia="ru-RU"/>
              </w:rPr>
              <w:t xml:space="preserve"> )</w:t>
            </w:r>
            <w:proofErr w:type="gramEnd"/>
          </w:p>
        </w:tc>
      </w:tr>
      <w:tr w:rsidR="005635AF" w:rsidRPr="005635AF" w14:paraId="164489B3" w14:textId="77777777" w:rsidTr="005635AF">
        <w:trPr>
          <w:gridAfter w:val="1"/>
          <w:wAfter w:w="489" w:type="dxa"/>
          <w:trHeight w:val="328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C9009B8" w14:textId="77777777" w:rsidR="005635AF" w:rsidRPr="005635AF" w:rsidRDefault="005635AF" w:rsidP="005635A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Наименование контрагента                                             (ИНН и вид деятельности) 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CD1A517" w14:textId="77777777" w:rsidR="005635AF" w:rsidRPr="005635AF" w:rsidRDefault="005635AF" w:rsidP="005635A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Договор//Контракт (реквизиты, предмет, цена, срок действия и иные существенные условия)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1B76DFA" w14:textId="1FDD23D6" w:rsidR="005635AF" w:rsidRPr="005635AF" w:rsidRDefault="005635AF" w:rsidP="0051092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Информация о цепочке собственников контрагента, включая бенефициаров (в том числе конечных)                                                                 (ФИО, паспортные данные, ИНН)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502C4CB" w14:textId="77777777" w:rsidR="005635AF" w:rsidRPr="005635AF" w:rsidRDefault="005635AF" w:rsidP="005635A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Подтверждающие документы              (наименование, реквизиты)</w:t>
            </w:r>
          </w:p>
        </w:tc>
      </w:tr>
      <w:tr w:rsidR="005635AF" w:rsidRPr="005635AF" w14:paraId="4BE0DDC2" w14:textId="77777777" w:rsidTr="005635AF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3455C" w14:textId="77777777" w:rsidR="005635AF" w:rsidRPr="005635AF" w:rsidRDefault="005635AF" w:rsidP="005635A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B024" w14:textId="77777777" w:rsidR="005635AF" w:rsidRPr="005635AF" w:rsidRDefault="005635AF" w:rsidP="005635A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2720" w14:textId="77777777" w:rsidR="005635AF" w:rsidRPr="005635AF" w:rsidRDefault="005635AF" w:rsidP="005635A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CC7D" w14:textId="77777777" w:rsidR="005635AF" w:rsidRPr="005635AF" w:rsidRDefault="005635AF" w:rsidP="005635A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635AF" w:rsidRPr="005635AF" w14:paraId="5BF3230C" w14:textId="77777777" w:rsidTr="005635AF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292E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08B0D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33430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5CD56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35AF" w:rsidRPr="005635AF" w14:paraId="5B11D006" w14:textId="77777777" w:rsidTr="005635AF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7627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7422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51E81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3945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35AF" w:rsidRPr="005635AF" w14:paraId="68CFDC1A" w14:textId="77777777" w:rsidTr="005635AF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6CB7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8FF5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7DED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BB15C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35AF" w:rsidRPr="005635AF" w14:paraId="57644933" w14:textId="77777777" w:rsidTr="005635AF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CECE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63E4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FE5E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01C23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35AF" w:rsidRPr="005635AF" w14:paraId="16CFE8AB" w14:textId="77777777" w:rsidTr="005635AF">
        <w:trPr>
          <w:gridAfter w:val="1"/>
          <w:wAfter w:w="489" w:type="dxa"/>
          <w:trHeight w:val="15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9053D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2ADB97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6EEF2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799182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5635AF" w:rsidRPr="005635AF" w14:paraId="6BCF5931" w14:textId="77777777" w:rsidTr="005635AF">
        <w:trPr>
          <w:gridAfter w:val="1"/>
          <w:wAfter w:w="489" w:type="dxa"/>
          <w:trHeight w:val="465"/>
        </w:trPr>
        <w:tc>
          <w:tcPr>
            <w:tcW w:w="9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1DA3B0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1D804A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5635AF" w:rsidRPr="005635AF" w14:paraId="0A2B978C" w14:textId="77777777" w:rsidTr="005635AF">
        <w:trPr>
          <w:gridAfter w:val="1"/>
          <w:wAfter w:w="489" w:type="dxa"/>
          <w:trHeight w:val="390"/>
        </w:trPr>
        <w:tc>
          <w:tcPr>
            <w:tcW w:w="9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9DA37E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Достоверность и полноту настоящих сведений подтверждаю.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95C176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5635AF" w:rsidRPr="005635AF" w14:paraId="77FBE440" w14:textId="77777777" w:rsidTr="005635AF">
        <w:trPr>
          <w:gridAfter w:val="1"/>
          <w:wAfter w:w="489" w:type="dxa"/>
          <w:trHeight w:val="390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619ADE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7F1BA7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4A9D0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0369BB" w14:textId="130EE276" w:rsidR="005635AF" w:rsidRPr="005635AF" w:rsidRDefault="004741F2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Генеральный директор </w:t>
            </w:r>
          </w:p>
        </w:tc>
      </w:tr>
      <w:tr w:rsidR="005635AF" w:rsidRPr="005635AF" w14:paraId="4A12C034" w14:textId="77777777" w:rsidTr="005635AF">
        <w:trPr>
          <w:gridAfter w:val="1"/>
          <w:wAfter w:w="489" w:type="dxa"/>
          <w:trHeight w:val="390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069BB" w14:textId="4DEE12A2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"___"________</w:t>
            </w:r>
            <w:r w:rsidRPr="005635AF">
              <w:rPr>
                <w:rFonts w:ascii="Arial CYR" w:eastAsia="Times New Roman" w:hAnsi="Arial CYR" w:cs="Times New Roman"/>
                <w:bCs/>
                <w:sz w:val="20"/>
                <w:szCs w:val="20"/>
                <w:lang w:eastAsia="ru-RU"/>
              </w:rPr>
              <w:t>20__</w:t>
            </w:r>
            <w:r w:rsidRPr="005635A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г. 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4F5CA" w14:textId="4D7EC315" w:rsidR="005635AF" w:rsidRPr="005635AF" w:rsidRDefault="005635AF" w:rsidP="00FC297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_____________________</w:t>
            </w:r>
            <w:r w:rsidR="00FC2973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Капустин В.М.</w:t>
            </w:r>
            <w:r w:rsidR="004741F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                                              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60B78" w14:textId="0FD792AE" w:rsidR="005635AF" w:rsidRPr="005635AF" w:rsidRDefault="004741F2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ОАО «ВНИПИнефть»</w:t>
            </w:r>
          </w:p>
        </w:tc>
      </w:tr>
      <w:tr w:rsidR="005635AF" w:rsidRPr="005635AF" w14:paraId="5CE940B0" w14:textId="77777777" w:rsidTr="004741F2">
        <w:trPr>
          <w:gridAfter w:val="1"/>
          <w:wAfter w:w="489" w:type="dxa"/>
          <w:trHeight w:val="529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645AEA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009C8C" w14:textId="29EEE974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28305" w14:textId="77777777" w:rsidR="005635AF" w:rsidRPr="005635AF" w:rsidRDefault="005635AF" w:rsidP="005635A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</w:tbl>
    <w:p w14:paraId="7B639306" w14:textId="77777777" w:rsidR="005635AF" w:rsidRPr="005635AF" w:rsidRDefault="005635AF" w:rsidP="005635AF">
      <w:pPr>
        <w:keepNext/>
        <w:spacing w:before="240" w:after="60" w:line="240" w:lineRule="auto"/>
        <w:ind w:left="720"/>
        <w:jc w:val="right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</w:pPr>
      <w:bookmarkStart w:id="126" w:name="_Toc406092502"/>
      <w:r w:rsidRPr="005635AF"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t>Приложение №15</w:t>
      </w:r>
      <w:bookmarkEnd w:id="126"/>
    </w:p>
    <w:p w14:paraId="360C4D62" w14:textId="06D7F984" w:rsidR="005635AF" w:rsidRPr="005635AF" w:rsidRDefault="005635AF" w:rsidP="005635A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635AF">
        <w:rPr>
          <w:rFonts w:ascii="Arial" w:eastAsia="Times New Roman" w:hAnsi="Arial" w:cs="Arial"/>
          <w:sz w:val="20"/>
          <w:szCs w:val="20"/>
          <w:lang w:eastAsia="ru-RU"/>
        </w:rPr>
        <w:t>к Договору №</w:t>
      </w:r>
      <w:r w:rsidR="00D24468">
        <w:rPr>
          <w:rFonts w:ascii="Arial" w:eastAsia="Times New Roman" w:hAnsi="Arial" w:cs="Arial"/>
          <w:sz w:val="20"/>
          <w:szCs w:val="20"/>
          <w:lang w:eastAsia="ru-RU"/>
        </w:rPr>
        <w:t xml:space="preserve">2648-7958 </w:t>
      </w:r>
      <w:r w:rsidRPr="005635AF">
        <w:rPr>
          <w:rFonts w:ascii="Arial" w:eastAsia="Times New Roman" w:hAnsi="Arial" w:cs="Arial"/>
          <w:sz w:val="20"/>
          <w:szCs w:val="20"/>
          <w:lang w:eastAsia="ru-RU"/>
        </w:rPr>
        <w:t>от «</w:t>
      </w:r>
      <w:r w:rsidR="00D24468">
        <w:rPr>
          <w:rFonts w:ascii="Arial" w:eastAsia="Times New Roman" w:hAnsi="Arial" w:cs="Arial"/>
          <w:sz w:val="20"/>
          <w:szCs w:val="20"/>
          <w:lang w:eastAsia="ru-RU"/>
        </w:rPr>
        <w:t>03» марта 2017г.</w:t>
      </w:r>
    </w:p>
    <w:p w14:paraId="11017A5A" w14:textId="77777777" w:rsidR="005635AF" w:rsidRPr="005635AF" w:rsidRDefault="005635AF" w:rsidP="005635A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14:paraId="3884E2A0" w14:textId="77777777" w:rsidR="008D6C41" w:rsidRPr="00942716" w:rsidRDefault="008D6C41" w:rsidP="00510923">
      <w:pPr>
        <w:pStyle w:val="a4"/>
        <w:spacing w:beforeLines="40" w:before="96" w:afterLines="40" w:after="96" w:line="300" w:lineRule="auto"/>
        <w:ind w:left="360"/>
        <w:jc w:val="both"/>
        <w:rPr>
          <w:rFonts w:ascii="Arial" w:hAnsi="Arial"/>
          <w:sz w:val="20"/>
        </w:rPr>
      </w:pPr>
    </w:p>
    <w:sectPr w:rsidR="008D6C41" w:rsidRPr="00942716" w:rsidSect="0051092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494034" w14:textId="77777777" w:rsidR="00D07E02" w:rsidRDefault="00D07E02" w:rsidP="00C43916">
      <w:pPr>
        <w:spacing w:after="0" w:line="240" w:lineRule="auto"/>
      </w:pPr>
      <w:r>
        <w:separator/>
      </w:r>
    </w:p>
  </w:endnote>
  <w:endnote w:type="continuationSeparator" w:id="0">
    <w:p w14:paraId="750CE473" w14:textId="77777777" w:rsidR="00D07E02" w:rsidRDefault="00D07E02" w:rsidP="00C43916">
      <w:pPr>
        <w:spacing w:after="0" w:line="240" w:lineRule="auto"/>
      </w:pPr>
      <w:r>
        <w:continuationSeparator/>
      </w:r>
    </w:p>
  </w:endnote>
  <w:endnote w:type="continuationNotice" w:id="1">
    <w:p w14:paraId="78298FF3" w14:textId="77777777" w:rsidR="00D07E02" w:rsidRDefault="00D07E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655104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884E2A7" w14:textId="58AA7AE7" w:rsidR="00306F37" w:rsidRDefault="00306F37">
            <w:pPr>
              <w:pStyle w:val="ac"/>
              <w:jc w:val="center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390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7E42F0" w14:textId="21047EA9" w:rsidR="00306F37" w:rsidRDefault="00306F37">
    <w:pPr>
      <w:pStyle w:val="ac"/>
      <w:jc w:val="center"/>
    </w:pPr>
  </w:p>
  <w:p w14:paraId="67DAC7F4" w14:textId="77777777" w:rsidR="00306F37" w:rsidRDefault="00306F3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4E08AC" w14:textId="77777777" w:rsidR="00D07E02" w:rsidRDefault="00D07E02" w:rsidP="00C43916">
      <w:pPr>
        <w:spacing w:after="0" w:line="240" w:lineRule="auto"/>
      </w:pPr>
      <w:r>
        <w:separator/>
      </w:r>
    </w:p>
  </w:footnote>
  <w:footnote w:type="continuationSeparator" w:id="0">
    <w:p w14:paraId="64D0CA15" w14:textId="77777777" w:rsidR="00D07E02" w:rsidRDefault="00D07E02" w:rsidP="00C43916">
      <w:pPr>
        <w:spacing w:after="0" w:line="240" w:lineRule="auto"/>
      </w:pPr>
      <w:r>
        <w:continuationSeparator/>
      </w:r>
    </w:p>
  </w:footnote>
  <w:footnote w:type="continuationNotice" w:id="1">
    <w:p w14:paraId="572038FE" w14:textId="77777777" w:rsidR="00D07E02" w:rsidRDefault="00D07E02">
      <w:pPr>
        <w:spacing w:after="0" w:line="240" w:lineRule="auto"/>
      </w:pPr>
    </w:p>
  </w:footnote>
  <w:footnote w:id="2">
    <w:p w14:paraId="3884E2A9" w14:textId="77777777" w:rsidR="00306F37" w:rsidRDefault="00306F37" w:rsidP="00C70FA1">
      <w:pPr>
        <w:pStyle w:val="af6"/>
      </w:pPr>
      <w:r>
        <w:rPr>
          <w:rStyle w:val="af8"/>
        </w:rPr>
        <w:footnoteRef/>
      </w:r>
      <w:r>
        <w:t xml:space="preserve"> При заключении договоров в рамках выполнения функций технического заказчика,  необходимо включить пункт следующего содержания:</w:t>
      </w:r>
    </w:p>
    <w:p w14:paraId="3884E2AA" w14:textId="2118E56C" w:rsidR="00306F37" w:rsidRDefault="00306F37" w:rsidP="00C70FA1">
      <w:pPr>
        <w:pStyle w:val="af6"/>
      </w:pPr>
      <w:r>
        <w:t xml:space="preserve">          «В предъявляемых счетах-фактурах Подрядчик в обязательном порядке указывает номер настоящего договора и договора по исполнению функций Техзаказчика № ______ от _________, заключенного </w:t>
      </w:r>
      <w:proofErr w:type="gramStart"/>
      <w:r>
        <w:t>между</w:t>
      </w:r>
      <w:proofErr w:type="gramEnd"/>
      <w:r>
        <w:t xml:space="preserve"> «_________» и  «_______»».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3604"/>
    <w:multiLevelType w:val="multilevel"/>
    <w:tmpl w:val="CCE287C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59A248B"/>
    <w:multiLevelType w:val="multilevel"/>
    <w:tmpl w:val="65EC6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81003FF"/>
    <w:multiLevelType w:val="multilevel"/>
    <w:tmpl w:val="F32EABC0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">
    <w:nsid w:val="09A364EE"/>
    <w:multiLevelType w:val="multilevel"/>
    <w:tmpl w:val="A77E25B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0A477735"/>
    <w:multiLevelType w:val="multilevel"/>
    <w:tmpl w:val="0CF0D1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5">
    <w:nsid w:val="0AA47822"/>
    <w:multiLevelType w:val="multilevel"/>
    <w:tmpl w:val="DF9035C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6">
    <w:nsid w:val="0B9D31E2"/>
    <w:multiLevelType w:val="multilevel"/>
    <w:tmpl w:val="D9CC0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E7843E1"/>
    <w:multiLevelType w:val="multilevel"/>
    <w:tmpl w:val="99B2E642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0ED001BE"/>
    <w:multiLevelType w:val="multilevel"/>
    <w:tmpl w:val="07E2ACE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0F4755EC"/>
    <w:multiLevelType w:val="multilevel"/>
    <w:tmpl w:val="F778402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0">
    <w:nsid w:val="13FB2B75"/>
    <w:multiLevelType w:val="hybridMultilevel"/>
    <w:tmpl w:val="F2C4082A"/>
    <w:lvl w:ilvl="0" w:tplc="036483B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4B4621D"/>
    <w:multiLevelType w:val="multilevel"/>
    <w:tmpl w:val="886E4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8" w:hanging="1800"/>
      </w:pPr>
      <w:rPr>
        <w:rFonts w:hint="default"/>
      </w:rPr>
    </w:lvl>
  </w:abstractNum>
  <w:abstractNum w:abstractNumId="12">
    <w:nsid w:val="15BA2B23"/>
    <w:multiLevelType w:val="multilevel"/>
    <w:tmpl w:val="4D5401D8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8301758"/>
    <w:multiLevelType w:val="multilevel"/>
    <w:tmpl w:val="68A4B55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1AA86474"/>
    <w:multiLevelType w:val="multilevel"/>
    <w:tmpl w:val="1F3C8E86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5">
    <w:nsid w:val="1C3B456B"/>
    <w:multiLevelType w:val="multilevel"/>
    <w:tmpl w:val="D316888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7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6">
    <w:nsid w:val="1C814944"/>
    <w:multiLevelType w:val="multilevel"/>
    <w:tmpl w:val="DF8A405C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1E172102"/>
    <w:multiLevelType w:val="multilevel"/>
    <w:tmpl w:val="CA5A9D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8">
    <w:nsid w:val="20C67707"/>
    <w:multiLevelType w:val="multilevel"/>
    <w:tmpl w:val="7CB0ED0E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9">
    <w:nsid w:val="24F336FC"/>
    <w:multiLevelType w:val="hybridMultilevel"/>
    <w:tmpl w:val="D1ECD782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B60499F"/>
    <w:multiLevelType w:val="multilevel"/>
    <w:tmpl w:val="2546689E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2D4E45C8"/>
    <w:multiLevelType w:val="hybridMultilevel"/>
    <w:tmpl w:val="B5A868B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>
    <w:nsid w:val="2E1B7EB2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0B66602"/>
    <w:multiLevelType w:val="hybridMultilevel"/>
    <w:tmpl w:val="417204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3934616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339E6AEE"/>
    <w:multiLevelType w:val="multilevel"/>
    <w:tmpl w:val="D048D4B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33B26D85"/>
    <w:multiLevelType w:val="multilevel"/>
    <w:tmpl w:val="A044EEBA"/>
    <w:lvl w:ilvl="0">
      <w:start w:val="1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92" w:hanging="5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27">
    <w:nsid w:val="34EC0084"/>
    <w:multiLevelType w:val="hybridMultilevel"/>
    <w:tmpl w:val="ED86F70C"/>
    <w:lvl w:ilvl="0" w:tplc="04190001">
      <w:start w:val="1"/>
      <w:numFmt w:val="bullet"/>
      <w:lvlText w:val=""/>
      <w:lvlJc w:val="left"/>
      <w:pPr>
        <w:ind w:left="13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9" w:hanging="360"/>
      </w:pPr>
      <w:rPr>
        <w:rFonts w:ascii="Wingdings" w:hAnsi="Wingdings" w:hint="default"/>
      </w:rPr>
    </w:lvl>
  </w:abstractNum>
  <w:abstractNum w:abstractNumId="28">
    <w:nsid w:val="36E23331"/>
    <w:multiLevelType w:val="multilevel"/>
    <w:tmpl w:val="52B2057E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37184AF8"/>
    <w:multiLevelType w:val="hybridMultilevel"/>
    <w:tmpl w:val="956001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39547EC0"/>
    <w:multiLevelType w:val="multilevel"/>
    <w:tmpl w:val="D0B89E16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3FFF5E85"/>
    <w:multiLevelType w:val="hybridMultilevel"/>
    <w:tmpl w:val="A1A856EC"/>
    <w:lvl w:ilvl="0" w:tplc="041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32">
    <w:nsid w:val="40857FFB"/>
    <w:multiLevelType w:val="multilevel"/>
    <w:tmpl w:val="94F2AB50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33">
    <w:nsid w:val="442A3D9B"/>
    <w:multiLevelType w:val="multilevel"/>
    <w:tmpl w:val="2E40C8C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47263CBC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EE26B21"/>
    <w:multiLevelType w:val="multilevel"/>
    <w:tmpl w:val="5A1402FC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16" w:hanging="6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abstractNum w:abstractNumId="36">
    <w:nsid w:val="4F942E8C"/>
    <w:multiLevelType w:val="multilevel"/>
    <w:tmpl w:val="D13C696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1405890"/>
    <w:multiLevelType w:val="multilevel"/>
    <w:tmpl w:val="C660C4C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51BF5BDD"/>
    <w:multiLevelType w:val="multilevel"/>
    <w:tmpl w:val="F7B4547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9">
    <w:nsid w:val="522A5CF7"/>
    <w:multiLevelType w:val="multilevel"/>
    <w:tmpl w:val="7952BB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0">
    <w:nsid w:val="537F0970"/>
    <w:multiLevelType w:val="multilevel"/>
    <w:tmpl w:val="DF08F546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41">
    <w:nsid w:val="53E67343"/>
    <w:multiLevelType w:val="hybridMultilevel"/>
    <w:tmpl w:val="481CBEBC"/>
    <w:lvl w:ilvl="0" w:tplc="E8FC9A1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41155E3"/>
    <w:multiLevelType w:val="hybridMultilevel"/>
    <w:tmpl w:val="3C862E28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3">
    <w:nsid w:val="544227B6"/>
    <w:multiLevelType w:val="multilevel"/>
    <w:tmpl w:val="482E8CCE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64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12" w:hanging="1800"/>
      </w:pPr>
      <w:rPr>
        <w:rFonts w:hint="default"/>
      </w:rPr>
    </w:lvl>
  </w:abstractNum>
  <w:abstractNum w:abstractNumId="44">
    <w:nsid w:val="5D9E44FF"/>
    <w:multiLevelType w:val="multilevel"/>
    <w:tmpl w:val="3ECEE57A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nsid w:val="5F336BBA"/>
    <w:multiLevelType w:val="multilevel"/>
    <w:tmpl w:val="372AAA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5FF80148"/>
    <w:multiLevelType w:val="multilevel"/>
    <w:tmpl w:val="BFD01C5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7">
    <w:nsid w:val="65570D48"/>
    <w:multiLevelType w:val="hybridMultilevel"/>
    <w:tmpl w:val="7452D83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>
    <w:nsid w:val="69D43A18"/>
    <w:multiLevelType w:val="multilevel"/>
    <w:tmpl w:val="7D4C48FE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tabs>
          <w:tab w:val="num" w:pos="612"/>
        </w:tabs>
        <w:ind w:left="612" w:hanging="432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6.%3"/>
      <w:lvlJc w:val="left"/>
      <w:pPr>
        <w:tabs>
          <w:tab w:val="num" w:pos="720"/>
        </w:tabs>
        <w:ind w:left="720" w:firstLine="0"/>
      </w:pPr>
      <w:rPr>
        <w:rFonts w:ascii="Times New Roman" w:hAnsi="Times New Roman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9">
    <w:nsid w:val="6A382608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DFC3423"/>
    <w:multiLevelType w:val="hybridMultilevel"/>
    <w:tmpl w:val="D58AADCA"/>
    <w:lvl w:ilvl="0" w:tplc="041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51">
    <w:nsid w:val="6E197E23"/>
    <w:multiLevelType w:val="hybridMultilevel"/>
    <w:tmpl w:val="23001F52"/>
    <w:lvl w:ilvl="0" w:tplc="01B0FC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2">
    <w:nsid w:val="6E9634B6"/>
    <w:multiLevelType w:val="multilevel"/>
    <w:tmpl w:val="D5E8C6A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3">
    <w:nsid w:val="6ECF5C3A"/>
    <w:multiLevelType w:val="multilevel"/>
    <w:tmpl w:val="AF40AA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88" w:hanging="1800"/>
      </w:pPr>
      <w:rPr>
        <w:rFonts w:hint="default"/>
      </w:rPr>
    </w:lvl>
  </w:abstractNum>
  <w:abstractNum w:abstractNumId="54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2BD1323"/>
    <w:multiLevelType w:val="hybridMultilevel"/>
    <w:tmpl w:val="918C38F4"/>
    <w:lvl w:ilvl="0" w:tplc="04190001">
      <w:start w:val="1"/>
      <w:numFmt w:val="bullet"/>
      <w:lvlText w:val=""/>
      <w:lvlJc w:val="left"/>
      <w:pPr>
        <w:ind w:left="711" w:hanging="57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56">
    <w:nsid w:val="744830D2"/>
    <w:multiLevelType w:val="multilevel"/>
    <w:tmpl w:val="93DE33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7">
    <w:nsid w:val="75AE5A29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>
    <w:nsid w:val="75FA5588"/>
    <w:multiLevelType w:val="multilevel"/>
    <w:tmpl w:val="2FD69430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>
    <w:nsid w:val="774D1694"/>
    <w:multiLevelType w:val="hybridMultilevel"/>
    <w:tmpl w:val="A1A48310"/>
    <w:lvl w:ilvl="0" w:tplc="0419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60">
    <w:nsid w:val="77A53A96"/>
    <w:multiLevelType w:val="multilevel"/>
    <w:tmpl w:val="BEDA6B4C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bullet"/>
      <w:lvlText w:val=""/>
      <w:lvlJc w:val="left"/>
      <w:pPr>
        <w:ind w:left="28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61">
    <w:nsid w:val="77E029FA"/>
    <w:multiLevelType w:val="hybridMultilevel"/>
    <w:tmpl w:val="0B1467D6"/>
    <w:lvl w:ilvl="0" w:tplc="041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2">
    <w:nsid w:val="785E0A01"/>
    <w:multiLevelType w:val="hybridMultilevel"/>
    <w:tmpl w:val="CDC8E69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3">
    <w:nsid w:val="7945145A"/>
    <w:multiLevelType w:val="multilevel"/>
    <w:tmpl w:val="C3CE3D4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abstractNum w:abstractNumId="65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40"/>
  </w:num>
  <w:num w:numId="4">
    <w:abstractNumId w:val="42"/>
  </w:num>
  <w:num w:numId="5">
    <w:abstractNumId w:val="41"/>
  </w:num>
  <w:num w:numId="6">
    <w:abstractNumId w:val="34"/>
  </w:num>
  <w:num w:numId="7">
    <w:abstractNumId w:val="55"/>
  </w:num>
  <w:num w:numId="8">
    <w:abstractNumId w:val="4"/>
  </w:num>
  <w:num w:numId="9">
    <w:abstractNumId w:val="61"/>
  </w:num>
  <w:num w:numId="10">
    <w:abstractNumId w:val="49"/>
  </w:num>
  <w:num w:numId="11">
    <w:abstractNumId w:val="19"/>
  </w:num>
  <w:num w:numId="12">
    <w:abstractNumId w:val="62"/>
  </w:num>
  <w:num w:numId="13">
    <w:abstractNumId w:val="33"/>
  </w:num>
  <w:num w:numId="14">
    <w:abstractNumId w:val="64"/>
  </w:num>
  <w:num w:numId="15">
    <w:abstractNumId w:val="12"/>
  </w:num>
  <w:num w:numId="16">
    <w:abstractNumId w:val="36"/>
  </w:num>
  <w:num w:numId="17">
    <w:abstractNumId w:val="28"/>
  </w:num>
  <w:num w:numId="18">
    <w:abstractNumId w:val="16"/>
  </w:num>
  <w:num w:numId="19">
    <w:abstractNumId w:val="44"/>
  </w:num>
  <w:num w:numId="20">
    <w:abstractNumId w:val="63"/>
  </w:num>
  <w:num w:numId="21">
    <w:abstractNumId w:val="56"/>
  </w:num>
  <w:num w:numId="22">
    <w:abstractNumId w:val="27"/>
  </w:num>
  <w:num w:numId="23">
    <w:abstractNumId w:val="53"/>
  </w:num>
  <w:num w:numId="24">
    <w:abstractNumId w:val="3"/>
  </w:num>
  <w:num w:numId="25">
    <w:abstractNumId w:val="9"/>
  </w:num>
  <w:num w:numId="26">
    <w:abstractNumId w:val="52"/>
  </w:num>
  <w:num w:numId="27">
    <w:abstractNumId w:val="0"/>
  </w:num>
  <w:num w:numId="28">
    <w:abstractNumId w:val="50"/>
  </w:num>
  <w:num w:numId="29">
    <w:abstractNumId w:val="31"/>
  </w:num>
  <w:num w:numId="30">
    <w:abstractNumId w:val="60"/>
  </w:num>
  <w:num w:numId="31">
    <w:abstractNumId w:val="45"/>
  </w:num>
  <w:num w:numId="32">
    <w:abstractNumId w:val="6"/>
  </w:num>
  <w:num w:numId="33">
    <w:abstractNumId w:val="25"/>
  </w:num>
  <w:num w:numId="34">
    <w:abstractNumId w:val="51"/>
  </w:num>
  <w:num w:numId="35">
    <w:abstractNumId w:val="8"/>
  </w:num>
  <w:num w:numId="36">
    <w:abstractNumId w:val="18"/>
  </w:num>
  <w:num w:numId="37">
    <w:abstractNumId w:val="47"/>
  </w:num>
  <w:num w:numId="38">
    <w:abstractNumId w:val="32"/>
  </w:num>
  <w:num w:numId="39">
    <w:abstractNumId w:val="15"/>
  </w:num>
  <w:num w:numId="40">
    <w:abstractNumId w:val="26"/>
  </w:num>
  <w:num w:numId="41">
    <w:abstractNumId w:val="43"/>
  </w:num>
  <w:num w:numId="42">
    <w:abstractNumId w:val="35"/>
  </w:num>
  <w:num w:numId="43">
    <w:abstractNumId w:val="39"/>
  </w:num>
  <w:num w:numId="44">
    <w:abstractNumId w:val="2"/>
  </w:num>
  <w:num w:numId="45">
    <w:abstractNumId w:val="11"/>
  </w:num>
  <w:num w:numId="46">
    <w:abstractNumId w:val="46"/>
  </w:num>
  <w:num w:numId="47">
    <w:abstractNumId w:val="7"/>
  </w:num>
  <w:num w:numId="48">
    <w:abstractNumId w:val="59"/>
  </w:num>
  <w:num w:numId="49">
    <w:abstractNumId w:val="21"/>
  </w:num>
  <w:num w:numId="50">
    <w:abstractNumId w:val="48"/>
  </w:num>
  <w:num w:numId="51">
    <w:abstractNumId w:val="65"/>
  </w:num>
  <w:num w:numId="52">
    <w:abstractNumId w:val="38"/>
  </w:num>
  <w:num w:numId="53">
    <w:abstractNumId w:val="14"/>
  </w:num>
  <w:num w:numId="54">
    <w:abstractNumId w:val="13"/>
  </w:num>
  <w:num w:numId="55">
    <w:abstractNumId w:val="37"/>
  </w:num>
  <w:num w:numId="56">
    <w:abstractNumId w:val="20"/>
  </w:num>
  <w:num w:numId="57">
    <w:abstractNumId w:val="30"/>
  </w:num>
  <w:num w:numId="58">
    <w:abstractNumId w:val="58"/>
  </w:num>
  <w:num w:numId="59">
    <w:abstractNumId w:val="22"/>
  </w:num>
  <w:num w:numId="60">
    <w:abstractNumId w:val="23"/>
  </w:num>
  <w:num w:numId="61">
    <w:abstractNumId w:val="57"/>
  </w:num>
  <w:num w:numId="62">
    <w:abstractNumId w:val="24"/>
  </w:num>
  <w:num w:numId="63">
    <w:abstractNumId w:val="29"/>
  </w:num>
  <w:num w:numId="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ристина Кожухова">
    <w15:presenceInfo w15:providerId="None" w15:userId="Кристина Кожухов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AD"/>
    <w:rsid w:val="0000194B"/>
    <w:rsid w:val="00001DF6"/>
    <w:rsid w:val="000031C3"/>
    <w:rsid w:val="0000322D"/>
    <w:rsid w:val="00003B24"/>
    <w:rsid w:val="0000530E"/>
    <w:rsid w:val="000058C9"/>
    <w:rsid w:val="000078D5"/>
    <w:rsid w:val="00007CAE"/>
    <w:rsid w:val="0001064C"/>
    <w:rsid w:val="000123ED"/>
    <w:rsid w:val="00012AC0"/>
    <w:rsid w:val="00012BD6"/>
    <w:rsid w:val="00014021"/>
    <w:rsid w:val="00014DF9"/>
    <w:rsid w:val="000150E9"/>
    <w:rsid w:val="00015B30"/>
    <w:rsid w:val="00015C56"/>
    <w:rsid w:val="00016C13"/>
    <w:rsid w:val="00017640"/>
    <w:rsid w:val="000179FF"/>
    <w:rsid w:val="00017A2E"/>
    <w:rsid w:val="00020319"/>
    <w:rsid w:val="00020A87"/>
    <w:rsid w:val="00020B2D"/>
    <w:rsid w:val="000211DA"/>
    <w:rsid w:val="00021C95"/>
    <w:rsid w:val="00021D4A"/>
    <w:rsid w:val="000228B0"/>
    <w:rsid w:val="00024025"/>
    <w:rsid w:val="00024752"/>
    <w:rsid w:val="00024F64"/>
    <w:rsid w:val="00025DD1"/>
    <w:rsid w:val="00025FB2"/>
    <w:rsid w:val="00026762"/>
    <w:rsid w:val="00026AD7"/>
    <w:rsid w:val="00027412"/>
    <w:rsid w:val="00032592"/>
    <w:rsid w:val="00032606"/>
    <w:rsid w:val="000330A4"/>
    <w:rsid w:val="0003398A"/>
    <w:rsid w:val="00033CB2"/>
    <w:rsid w:val="00034A37"/>
    <w:rsid w:val="000352D1"/>
    <w:rsid w:val="00035B5F"/>
    <w:rsid w:val="00035E49"/>
    <w:rsid w:val="00035E6D"/>
    <w:rsid w:val="000369B8"/>
    <w:rsid w:val="00036EAE"/>
    <w:rsid w:val="00040441"/>
    <w:rsid w:val="000419E9"/>
    <w:rsid w:val="00041E9B"/>
    <w:rsid w:val="00042866"/>
    <w:rsid w:val="0004643C"/>
    <w:rsid w:val="000465EF"/>
    <w:rsid w:val="00047EAC"/>
    <w:rsid w:val="00051A78"/>
    <w:rsid w:val="00051C59"/>
    <w:rsid w:val="00051EE3"/>
    <w:rsid w:val="000529EB"/>
    <w:rsid w:val="000530A5"/>
    <w:rsid w:val="00053CC0"/>
    <w:rsid w:val="000566DA"/>
    <w:rsid w:val="00057961"/>
    <w:rsid w:val="000600BB"/>
    <w:rsid w:val="000610F5"/>
    <w:rsid w:val="00061221"/>
    <w:rsid w:val="000612DA"/>
    <w:rsid w:val="00063000"/>
    <w:rsid w:val="000636E8"/>
    <w:rsid w:val="000639BF"/>
    <w:rsid w:val="00063DB0"/>
    <w:rsid w:val="000644FE"/>
    <w:rsid w:val="00065A02"/>
    <w:rsid w:val="00065F8C"/>
    <w:rsid w:val="0006642E"/>
    <w:rsid w:val="00067018"/>
    <w:rsid w:val="000674C8"/>
    <w:rsid w:val="000676F7"/>
    <w:rsid w:val="00067706"/>
    <w:rsid w:val="00070B34"/>
    <w:rsid w:val="0007109C"/>
    <w:rsid w:val="00072620"/>
    <w:rsid w:val="0007379B"/>
    <w:rsid w:val="00073BE3"/>
    <w:rsid w:val="00075DB6"/>
    <w:rsid w:val="00076285"/>
    <w:rsid w:val="00077879"/>
    <w:rsid w:val="00080521"/>
    <w:rsid w:val="00081002"/>
    <w:rsid w:val="00082AF2"/>
    <w:rsid w:val="00082CAC"/>
    <w:rsid w:val="000831FC"/>
    <w:rsid w:val="00083EDA"/>
    <w:rsid w:val="00083F16"/>
    <w:rsid w:val="000843F2"/>
    <w:rsid w:val="0008476A"/>
    <w:rsid w:val="00085074"/>
    <w:rsid w:val="00087D6B"/>
    <w:rsid w:val="00087E70"/>
    <w:rsid w:val="000904CB"/>
    <w:rsid w:val="0009097C"/>
    <w:rsid w:val="00090F6E"/>
    <w:rsid w:val="000912B7"/>
    <w:rsid w:val="0009177A"/>
    <w:rsid w:val="000926AE"/>
    <w:rsid w:val="0009289B"/>
    <w:rsid w:val="00093AA2"/>
    <w:rsid w:val="00093C8E"/>
    <w:rsid w:val="00093F81"/>
    <w:rsid w:val="00095291"/>
    <w:rsid w:val="000957B4"/>
    <w:rsid w:val="00095E66"/>
    <w:rsid w:val="00097930"/>
    <w:rsid w:val="000A03E1"/>
    <w:rsid w:val="000A13E7"/>
    <w:rsid w:val="000A1690"/>
    <w:rsid w:val="000A176B"/>
    <w:rsid w:val="000A234B"/>
    <w:rsid w:val="000A23E7"/>
    <w:rsid w:val="000A3490"/>
    <w:rsid w:val="000A3B51"/>
    <w:rsid w:val="000A3DFC"/>
    <w:rsid w:val="000A5F38"/>
    <w:rsid w:val="000A6588"/>
    <w:rsid w:val="000A6A0E"/>
    <w:rsid w:val="000A6AFD"/>
    <w:rsid w:val="000A7131"/>
    <w:rsid w:val="000A7362"/>
    <w:rsid w:val="000B138C"/>
    <w:rsid w:val="000B1804"/>
    <w:rsid w:val="000B1AB8"/>
    <w:rsid w:val="000B272C"/>
    <w:rsid w:val="000B2EC7"/>
    <w:rsid w:val="000B4BC5"/>
    <w:rsid w:val="000B585E"/>
    <w:rsid w:val="000B67A1"/>
    <w:rsid w:val="000B6C31"/>
    <w:rsid w:val="000B6FE1"/>
    <w:rsid w:val="000C0752"/>
    <w:rsid w:val="000C0CB2"/>
    <w:rsid w:val="000C13AF"/>
    <w:rsid w:val="000C4B04"/>
    <w:rsid w:val="000C4D6F"/>
    <w:rsid w:val="000C6A52"/>
    <w:rsid w:val="000C7757"/>
    <w:rsid w:val="000C7831"/>
    <w:rsid w:val="000C7E4E"/>
    <w:rsid w:val="000D0493"/>
    <w:rsid w:val="000D2579"/>
    <w:rsid w:val="000D2748"/>
    <w:rsid w:val="000D331D"/>
    <w:rsid w:val="000D3D1D"/>
    <w:rsid w:val="000D3EB9"/>
    <w:rsid w:val="000D5EEA"/>
    <w:rsid w:val="000D6442"/>
    <w:rsid w:val="000E063B"/>
    <w:rsid w:val="000E1B34"/>
    <w:rsid w:val="000E2E2B"/>
    <w:rsid w:val="000E370E"/>
    <w:rsid w:val="000E4083"/>
    <w:rsid w:val="000E419B"/>
    <w:rsid w:val="000E564E"/>
    <w:rsid w:val="000E62A9"/>
    <w:rsid w:val="000E64D2"/>
    <w:rsid w:val="000E6A44"/>
    <w:rsid w:val="000E7ADA"/>
    <w:rsid w:val="000F098C"/>
    <w:rsid w:val="000F1346"/>
    <w:rsid w:val="000F3348"/>
    <w:rsid w:val="000F3CDB"/>
    <w:rsid w:val="000F4BD4"/>
    <w:rsid w:val="000F5003"/>
    <w:rsid w:val="000F5F1F"/>
    <w:rsid w:val="000F5FB3"/>
    <w:rsid w:val="000F7718"/>
    <w:rsid w:val="00100430"/>
    <w:rsid w:val="001006E7"/>
    <w:rsid w:val="00101581"/>
    <w:rsid w:val="001034EE"/>
    <w:rsid w:val="00104818"/>
    <w:rsid w:val="001059E7"/>
    <w:rsid w:val="00105B00"/>
    <w:rsid w:val="00106339"/>
    <w:rsid w:val="00106463"/>
    <w:rsid w:val="00106C41"/>
    <w:rsid w:val="00106CE5"/>
    <w:rsid w:val="00106DDB"/>
    <w:rsid w:val="00110B2F"/>
    <w:rsid w:val="00110FD1"/>
    <w:rsid w:val="00111E8C"/>
    <w:rsid w:val="001121F3"/>
    <w:rsid w:val="0011259B"/>
    <w:rsid w:val="00112B3F"/>
    <w:rsid w:val="00112C7E"/>
    <w:rsid w:val="00114546"/>
    <w:rsid w:val="00114C16"/>
    <w:rsid w:val="00117653"/>
    <w:rsid w:val="0012042B"/>
    <w:rsid w:val="00120A36"/>
    <w:rsid w:val="00123283"/>
    <w:rsid w:val="001239A2"/>
    <w:rsid w:val="00125FCD"/>
    <w:rsid w:val="001264EF"/>
    <w:rsid w:val="00126783"/>
    <w:rsid w:val="001271AF"/>
    <w:rsid w:val="00130D34"/>
    <w:rsid w:val="0013181C"/>
    <w:rsid w:val="00131CCB"/>
    <w:rsid w:val="001322FF"/>
    <w:rsid w:val="001333C5"/>
    <w:rsid w:val="00133418"/>
    <w:rsid w:val="00133774"/>
    <w:rsid w:val="00133783"/>
    <w:rsid w:val="00133894"/>
    <w:rsid w:val="00133F53"/>
    <w:rsid w:val="00134ED1"/>
    <w:rsid w:val="001352A0"/>
    <w:rsid w:val="001358B4"/>
    <w:rsid w:val="001419BB"/>
    <w:rsid w:val="00141BF0"/>
    <w:rsid w:val="00142739"/>
    <w:rsid w:val="0014315A"/>
    <w:rsid w:val="00143161"/>
    <w:rsid w:val="00144429"/>
    <w:rsid w:val="0014443C"/>
    <w:rsid w:val="0014497A"/>
    <w:rsid w:val="00145072"/>
    <w:rsid w:val="0014749B"/>
    <w:rsid w:val="001510EE"/>
    <w:rsid w:val="001517A3"/>
    <w:rsid w:val="001522DF"/>
    <w:rsid w:val="00152558"/>
    <w:rsid w:val="00152725"/>
    <w:rsid w:val="00152EFA"/>
    <w:rsid w:val="00153998"/>
    <w:rsid w:val="00153C2C"/>
    <w:rsid w:val="001547DC"/>
    <w:rsid w:val="00154B75"/>
    <w:rsid w:val="0015553A"/>
    <w:rsid w:val="0015586A"/>
    <w:rsid w:val="001602D0"/>
    <w:rsid w:val="00160DE6"/>
    <w:rsid w:val="00161112"/>
    <w:rsid w:val="00161B6F"/>
    <w:rsid w:val="0016288D"/>
    <w:rsid w:val="00163144"/>
    <w:rsid w:val="00163C5E"/>
    <w:rsid w:val="00165157"/>
    <w:rsid w:val="0016598E"/>
    <w:rsid w:val="001668BC"/>
    <w:rsid w:val="0016713D"/>
    <w:rsid w:val="0016741D"/>
    <w:rsid w:val="00170E98"/>
    <w:rsid w:val="001710A1"/>
    <w:rsid w:val="00173D68"/>
    <w:rsid w:val="001740BC"/>
    <w:rsid w:val="00174243"/>
    <w:rsid w:val="0017433B"/>
    <w:rsid w:val="00176570"/>
    <w:rsid w:val="0017795E"/>
    <w:rsid w:val="00177FF7"/>
    <w:rsid w:val="001803BF"/>
    <w:rsid w:val="001807C8"/>
    <w:rsid w:val="00180C32"/>
    <w:rsid w:val="00181303"/>
    <w:rsid w:val="0018141E"/>
    <w:rsid w:val="0018197E"/>
    <w:rsid w:val="00181DAF"/>
    <w:rsid w:val="0018220E"/>
    <w:rsid w:val="0018303D"/>
    <w:rsid w:val="001832AA"/>
    <w:rsid w:val="00184DED"/>
    <w:rsid w:val="00185812"/>
    <w:rsid w:val="00186581"/>
    <w:rsid w:val="00186B4A"/>
    <w:rsid w:val="001872A4"/>
    <w:rsid w:val="00190FAF"/>
    <w:rsid w:val="00191FB1"/>
    <w:rsid w:val="001938C8"/>
    <w:rsid w:val="00196943"/>
    <w:rsid w:val="00197FBC"/>
    <w:rsid w:val="001A0378"/>
    <w:rsid w:val="001A170F"/>
    <w:rsid w:val="001A1CC2"/>
    <w:rsid w:val="001A1DF8"/>
    <w:rsid w:val="001A3770"/>
    <w:rsid w:val="001A3D1A"/>
    <w:rsid w:val="001A502F"/>
    <w:rsid w:val="001A5477"/>
    <w:rsid w:val="001A5643"/>
    <w:rsid w:val="001A64C7"/>
    <w:rsid w:val="001A64D0"/>
    <w:rsid w:val="001A6F81"/>
    <w:rsid w:val="001A7741"/>
    <w:rsid w:val="001A7BAF"/>
    <w:rsid w:val="001B010F"/>
    <w:rsid w:val="001B0268"/>
    <w:rsid w:val="001B043A"/>
    <w:rsid w:val="001B0F4C"/>
    <w:rsid w:val="001B1109"/>
    <w:rsid w:val="001B2292"/>
    <w:rsid w:val="001B2F27"/>
    <w:rsid w:val="001B327E"/>
    <w:rsid w:val="001B3331"/>
    <w:rsid w:val="001B347E"/>
    <w:rsid w:val="001B4215"/>
    <w:rsid w:val="001B52D3"/>
    <w:rsid w:val="001B6801"/>
    <w:rsid w:val="001B6A32"/>
    <w:rsid w:val="001B7024"/>
    <w:rsid w:val="001B79FB"/>
    <w:rsid w:val="001B7AD3"/>
    <w:rsid w:val="001C0362"/>
    <w:rsid w:val="001C13B7"/>
    <w:rsid w:val="001C1E06"/>
    <w:rsid w:val="001C23C0"/>
    <w:rsid w:val="001C32C3"/>
    <w:rsid w:val="001C3F7C"/>
    <w:rsid w:val="001C40A6"/>
    <w:rsid w:val="001C4AB3"/>
    <w:rsid w:val="001C4CB5"/>
    <w:rsid w:val="001C52DF"/>
    <w:rsid w:val="001C5A14"/>
    <w:rsid w:val="001C5C33"/>
    <w:rsid w:val="001C6E02"/>
    <w:rsid w:val="001C7311"/>
    <w:rsid w:val="001C7E09"/>
    <w:rsid w:val="001D1586"/>
    <w:rsid w:val="001D1781"/>
    <w:rsid w:val="001D38EA"/>
    <w:rsid w:val="001D3C4B"/>
    <w:rsid w:val="001D45B8"/>
    <w:rsid w:val="001D7164"/>
    <w:rsid w:val="001D7756"/>
    <w:rsid w:val="001E020B"/>
    <w:rsid w:val="001E0471"/>
    <w:rsid w:val="001E08A0"/>
    <w:rsid w:val="001E0C9E"/>
    <w:rsid w:val="001E3D5A"/>
    <w:rsid w:val="001E424D"/>
    <w:rsid w:val="001E4488"/>
    <w:rsid w:val="001E5BDD"/>
    <w:rsid w:val="001E5D9F"/>
    <w:rsid w:val="001E6B14"/>
    <w:rsid w:val="001F4396"/>
    <w:rsid w:val="001F4A11"/>
    <w:rsid w:val="001F4E13"/>
    <w:rsid w:val="001F529D"/>
    <w:rsid w:val="001F56FE"/>
    <w:rsid w:val="001F5FA7"/>
    <w:rsid w:val="001F6FFE"/>
    <w:rsid w:val="001F7A96"/>
    <w:rsid w:val="001F7CE7"/>
    <w:rsid w:val="001F7E7F"/>
    <w:rsid w:val="002003E8"/>
    <w:rsid w:val="002026DB"/>
    <w:rsid w:val="00203113"/>
    <w:rsid w:val="00205497"/>
    <w:rsid w:val="00205EB1"/>
    <w:rsid w:val="0020620D"/>
    <w:rsid w:val="0020692E"/>
    <w:rsid w:val="00206DB2"/>
    <w:rsid w:val="002071A0"/>
    <w:rsid w:val="002076CF"/>
    <w:rsid w:val="00210385"/>
    <w:rsid w:val="0021070E"/>
    <w:rsid w:val="002108ED"/>
    <w:rsid w:val="00211E81"/>
    <w:rsid w:val="00213B90"/>
    <w:rsid w:val="00214834"/>
    <w:rsid w:val="00214CCB"/>
    <w:rsid w:val="00215CD0"/>
    <w:rsid w:val="0021668A"/>
    <w:rsid w:val="002167DE"/>
    <w:rsid w:val="00221861"/>
    <w:rsid w:val="002225E2"/>
    <w:rsid w:val="00222E9F"/>
    <w:rsid w:val="00223946"/>
    <w:rsid w:val="00224C4A"/>
    <w:rsid w:val="00225549"/>
    <w:rsid w:val="00226C29"/>
    <w:rsid w:val="00226CFD"/>
    <w:rsid w:val="002270F3"/>
    <w:rsid w:val="00227379"/>
    <w:rsid w:val="002274C8"/>
    <w:rsid w:val="002310BA"/>
    <w:rsid w:val="002325D0"/>
    <w:rsid w:val="0023312A"/>
    <w:rsid w:val="00234400"/>
    <w:rsid w:val="00234A2F"/>
    <w:rsid w:val="002354FD"/>
    <w:rsid w:val="00235ADB"/>
    <w:rsid w:val="00236120"/>
    <w:rsid w:val="00236F63"/>
    <w:rsid w:val="00240592"/>
    <w:rsid w:val="00241330"/>
    <w:rsid w:val="00241FAD"/>
    <w:rsid w:val="0024275D"/>
    <w:rsid w:val="00242809"/>
    <w:rsid w:val="00243492"/>
    <w:rsid w:val="002434A8"/>
    <w:rsid w:val="00243AC7"/>
    <w:rsid w:val="00243B09"/>
    <w:rsid w:val="00243DDF"/>
    <w:rsid w:val="0024538C"/>
    <w:rsid w:val="00247DA5"/>
    <w:rsid w:val="00251A82"/>
    <w:rsid w:val="00252328"/>
    <w:rsid w:val="002523C8"/>
    <w:rsid w:val="00253168"/>
    <w:rsid w:val="0025342D"/>
    <w:rsid w:val="00253EF0"/>
    <w:rsid w:val="002540A7"/>
    <w:rsid w:val="002543B6"/>
    <w:rsid w:val="00255204"/>
    <w:rsid w:val="00255677"/>
    <w:rsid w:val="00255877"/>
    <w:rsid w:val="0025687E"/>
    <w:rsid w:val="00256BB3"/>
    <w:rsid w:val="00257A93"/>
    <w:rsid w:val="002610EA"/>
    <w:rsid w:val="00261A01"/>
    <w:rsid w:val="00262596"/>
    <w:rsid w:val="00262CB3"/>
    <w:rsid w:val="00262FBE"/>
    <w:rsid w:val="002630DE"/>
    <w:rsid w:val="0026335C"/>
    <w:rsid w:val="00266831"/>
    <w:rsid w:val="00266C64"/>
    <w:rsid w:val="002671CF"/>
    <w:rsid w:val="00267219"/>
    <w:rsid w:val="00267E4A"/>
    <w:rsid w:val="002701B6"/>
    <w:rsid w:val="002726BD"/>
    <w:rsid w:val="0027289E"/>
    <w:rsid w:val="0027290D"/>
    <w:rsid w:val="00273246"/>
    <w:rsid w:val="002733EB"/>
    <w:rsid w:val="00274369"/>
    <w:rsid w:val="00277E99"/>
    <w:rsid w:val="00277ED8"/>
    <w:rsid w:val="00280C28"/>
    <w:rsid w:val="002818CC"/>
    <w:rsid w:val="0028228F"/>
    <w:rsid w:val="00282EBB"/>
    <w:rsid w:val="00283B72"/>
    <w:rsid w:val="0028462C"/>
    <w:rsid w:val="00284AFA"/>
    <w:rsid w:val="002853F5"/>
    <w:rsid w:val="002856C6"/>
    <w:rsid w:val="00286AF9"/>
    <w:rsid w:val="00290322"/>
    <w:rsid w:val="002910CB"/>
    <w:rsid w:val="00292810"/>
    <w:rsid w:val="00292858"/>
    <w:rsid w:val="00292FFB"/>
    <w:rsid w:val="0029363D"/>
    <w:rsid w:val="002946F7"/>
    <w:rsid w:val="002959E5"/>
    <w:rsid w:val="00296A2E"/>
    <w:rsid w:val="00296C38"/>
    <w:rsid w:val="00297C65"/>
    <w:rsid w:val="00297D58"/>
    <w:rsid w:val="002A0287"/>
    <w:rsid w:val="002A081E"/>
    <w:rsid w:val="002A1D09"/>
    <w:rsid w:val="002A4165"/>
    <w:rsid w:val="002A44B6"/>
    <w:rsid w:val="002A473C"/>
    <w:rsid w:val="002A4BDA"/>
    <w:rsid w:val="002A4C74"/>
    <w:rsid w:val="002A4EA3"/>
    <w:rsid w:val="002A5498"/>
    <w:rsid w:val="002A5D3C"/>
    <w:rsid w:val="002B01B2"/>
    <w:rsid w:val="002B02F0"/>
    <w:rsid w:val="002B1A59"/>
    <w:rsid w:val="002B1EE4"/>
    <w:rsid w:val="002B42BC"/>
    <w:rsid w:val="002B4E57"/>
    <w:rsid w:val="002B65B9"/>
    <w:rsid w:val="002B7C36"/>
    <w:rsid w:val="002C0908"/>
    <w:rsid w:val="002C1378"/>
    <w:rsid w:val="002C158E"/>
    <w:rsid w:val="002C2221"/>
    <w:rsid w:val="002C22C1"/>
    <w:rsid w:val="002C4C15"/>
    <w:rsid w:val="002C4C98"/>
    <w:rsid w:val="002C5039"/>
    <w:rsid w:val="002C5E87"/>
    <w:rsid w:val="002C64F3"/>
    <w:rsid w:val="002C65A0"/>
    <w:rsid w:val="002C6ABB"/>
    <w:rsid w:val="002C6CEF"/>
    <w:rsid w:val="002D00CF"/>
    <w:rsid w:val="002D1680"/>
    <w:rsid w:val="002D19C2"/>
    <w:rsid w:val="002D2E90"/>
    <w:rsid w:val="002D36F4"/>
    <w:rsid w:val="002D3D36"/>
    <w:rsid w:val="002D3FDD"/>
    <w:rsid w:val="002D49A6"/>
    <w:rsid w:val="002D68A2"/>
    <w:rsid w:val="002D7B44"/>
    <w:rsid w:val="002D7E92"/>
    <w:rsid w:val="002E09B8"/>
    <w:rsid w:val="002E1285"/>
    <w:rsid w:val="002E1360"/>
    <w:rsid w:val="002E4B46"/>
    <w:rsid w:val="002E5931"/>
    <w:rsid w:val="002E6B13"/>
    <w:rsid w:val="002E74FD"/>
    <w:rsid w:val="002F12D6"/>
    <w:rsid w:val="002F462A"/>
    <w:rsid w:val="002F50FE"/>
    <w:rsid w:val="002F5B94"/>
    <w:rsid w:val="002F640E"/>
    <w:rsid w:val="002F6C49"/>
    <w:rsid w:val="002F6D1C"/>
    <w:rsid w:val="002F6E77"/>
    <w:rsid w:val="0030072F"/>
    <w:rsid w:val="00301338"/>
    <w:rsid w:val="00301467"/>
    <w:rsid w:val="0030182E"/>
    <w:rsid w:val="003032D7"/>
    <w:rsid w:val="00304CA6"/>
    <w:rsid w:val="00306D76"/>
    <w:rsid w:val="00306F37"/>
    <w:rsid w:val="00311613"/>
    <w:rsid w:val="00313F62"/>
    <w:rsid w:val="003140F7"/>
    <w:rsid w:val="003156BD"/>
    <w:rsid w:val="0031661B"/>
    <w:rsid w:val="00316A4A"/>
    <w:rsid w:val="00316F6B"/>
    <w:rsid w:val="003177D5"/>
    <w:rsid w:val="00317DBC"/>
    <w:rsid w:val="00320240"/>
    <w:rsid w:val="00321037"/>
    <w:rsid w:val="0032125E"/>
    <w:rsid w:val="00321466"/>
    <w:rsid w:val="003216B3"/>
    <w:rsid w:val="00321903"/>
    <w:rsid w:val="003222F5"/>
    <w:rsid w:val="00323B97"/>
    <w:rsid w:val="0032566F"/>
    <w:rsid w:val="00326E4B"/>
    <w:rsid w:val="003270CE"/>
    <w:rsid w:val="00327746"/>
    <w:rsid w:val="003301C6"/>
    <w:rsid w:val="00331531"/>
    <w:rsid w:val="00331E1B"/>
    <w:rsid w:val="0033229C"/>
    <w:rsid w:val="0033309E"/>
    <w:rsid w:val="003331AB"/>
    <w:rsid w:val="00333803"/>
    <w:rsid w:val="0033399F"/>
    <w:rsid w:val="003340EF"/>
    <w:rsid w:val="003348CC"/>
    <w:rsid w:val="00334974"/>
    <w:rsid w:val="00336240"/>
    <w:rsid w:val="00336F0A"/>
    <w:rsid w:val="003400EA"/>
    <w:rsid w:val="0034061E"/>
    <w:rsid w:val="00340F7E"/>
    <w:rsid w:val="00343D1A"/>
    <w:rsid w:val="00344C42"/>
    <w:rsid w:val="0034526D"/>
    <w:rsid w:val="00345357"/>
    <w:rsid w:val="00345E10"/>
    <w:rsid w:val="00346C55"/>
    <w:rsid w:val="00350154"/>
    <w:rsid w:val="00350AC0"/>
    <w:rsid w:val="00350B1A"/>
    <w:rsid w:val="00350F82"/>
    <w:rsid w:val="0035109B"/>
    <w:rsid w:val="00351BC6"/>
    <w:rsid w:val="00351BD4"/>
    <w:rsid w:val="00352383"/>
    <w:rsid w:val="0035287D"/>
    <w:rsid w:val="00353563"/>
    <w:rsid w:val="003545F4"/>
    <w:rsid w:val="00354925"/>
    <w:rsid w:val="00355533"/>
    <w:rsid w:val="003559C4"/>
    <w:rsid w:val="0035794F"/>
    <w:rsid w:val="00360CA7"/>
    <w:rsid w:val="00361EE5"/>
    <w:rsid w:val="0036285F"/>
    <w:rsid w:val="00362961"/>
    <w:rsid w:val="00363F35"/>
    <w:rsid w:val="00364667"/>
    <w:rsid w:val="00365EF7"/>
    <w:rsid w:val="00366CAC"/>
    <w:rsid w:val="00366ED2"/>
    <w:rsid w:val="0036704B"/>
    <w:rsid w:val="00367AD0"/>
    <w:rsid w:val="003705B6"/>
    <w:rsid w:val="00371C51"/>
    <w:rsid w:val="00371F3C"/>
    <w:rsid w:val="003722FA"/>
    <w:rsid w:val="00373F81"/>
    <w:rsid w:val="00374000"/>
    <w:rsid w:val="00376037"/>
    <w:rsid w:val="00376171"/>
    <w:rsid w:val="00376433"/>
    <w:rsid w:val="003766AE"/>
    <w:rsid w:val="00376898"/>
    <w:rsid w:val="0037734D"/>
    <w:rsid w:val="0037774D"/>
    <w:rsid w:val="00377D80"/>
    <w:rsid w:val="00380840"/>
    <w:rsid w:val="00380A11"/>
    <w:rsid w:val="00380B99"/>
    <w:rsid w:val="003815EB"/>
    <w:rsid w:val="00382576"/>
    <w:rsid w:val="0038364B"/>
    <w:rsid w:val="003840EC"/>
    <w:rsid w:val="00384EC1"/>
    <w:rsid w:val="003852F9"/>
    <w:rsid w:val="003860E2"/>
    <w:rsid w:val="00387829"/>
    <w:rsid w:val="003912B5"/>
    <w:rsid w:val="00391D89"/>
    <w:rsid w:val="00392318"/>
    <w:rsid w:val="00392657"/>
    <w:rsid w:val="0039294C"/>
    <w:rsid w:val="0039394F"/>
    <w:rsid w:val="00393DB4"/>
    <w:rsid w:val="003946CD"/>
    <w:rsid w:val="003948E1"/>
    <w:rsid w:val="00394FF1"/>
    <w:rsid w:val="00397208"/>
    <w:rsid w:val="0039776F"/>
    <w:rsid w:val="00397E83"/>
    <w:rsid w:val="00397F09"/>
    <w:rsid w:val="003A1256"/>
    <w:rsid w:val="003A1D34"/>
    <w:rsid w:val="003A274A"/>
    <w:rsid w:val="003A334F"/>
    <w:rsid w:val="003A3B58"/>
    <w:rsid w:val="003A47B7"/>
    <w:rsid w:val="003A493F"/>
    <w:rsid w:val="003A4BD5"/>
    <w:rsid w:val="003A4BEA"/>
    <w:rsid w:val="003A5855"/>
    <w:rsid w:val="003A7A14"/>
    <w:rsid w:val="003B167E"/>
    <w:rsid w:val="003B24A6"/>
    <w:rsid w:val="003B2670"/>
    <w:rsid w:val="003B45CF"/>
    <w:rsid w:val="003B5086"/>
    <w:rsid w:val="003B59EF"/>
    <w:rsid w:val="003B623E"/>
    <w:rsid w:val="003B72C9"/>
    <w:rsid w:val="003B7A78"/>
    <w:rsid w:val="003C0C5B"/>
    <w:rsid w:val="003C0FFB"/>
    <w:rsid w:val="003C1D61"/>
    <w:rsid w:val="003C218D"/>
    <w:rsid w:val="003C3AFE"/>
    <w:rsid w:val="003C4F01"/>
    <w:rsid w:val="003C584B"/>
    <w:rsid w:val="003C5D4C"/>
    <w:rsid w:val="003C670B"/>
    <w:rsid w:val="003C68A9"/>
    <w:rsid w:val="003C6AFB"/>
    <w:rsid w:val="003C6EE4"/>
    <w:rsid w:val="003C728E"/>
    <w:rsid w:val="003D0146"/>
    <w:rsid w:val="003D14F3"/>
    <w:rsid w:val="003D1763"/>
    <w:rsid w:val="003D2720"/>
    <w:rsid w:val="003D460C"/>
    <w:rsid w:val="003D4881"/>
    <w:rsid w:val="003D59F3"/>
    <w:rsid w:val="003D5E05"/>
    <w:rsid w:val="003D60A3"/>
    <w:rsid w:val="003D6391"/>
    <w:rsid w:val="003E0680"/>
    <w:rsid w:val="003E068E"/>
    <w:rsid w:val="003E2D04"/>
    <w:rsid w:val="003E483C"/>
    <w:rsid w:val="003E60A3"/>
    <w:rsid w:val="003E64AD"/>
    <w:rsid w:val="003E6E52"/>
    <w:rsid w:val="003E75CE"/>
    <w:rsid w:val="003E7DC4"/>
    <w:rsid w:val="003F2365"/>
    <w:rsid w:val="003F2C58"/>
    <w:rsid w:val="003F3419"/>
    <w:rsid w:val="003F3B2A"/>
    <w:rsid w:val="003F5031"/>
    <w:rsid w:val="003F5943"/>
    <w:rsid w:val="003F61BE"/>
    <w:rsid w:val="003F79EE"/>
    <w:rsid w:val="0040061E"/>
    <w:rsid w:val="00401B87"/>
    <w:rsid w:val="004026B5"/>
    <w:rsid w:val="00402AA4"/>
    <w:rsid w:val="004033D1"/>
    <w:rsid w:val="004043FE"/>
    <w:rsid w:val="00404622"/>
    <w:rsid w:val="00404DA3"/>
    <w:rsid w:val="00405A16"/>
    <w:rsid w:val="00407157"/>
    <w:rsid w:val="00411EE4"/>
    <w:rsid w:val="004135DA"/>
    <w:rsid w:val="004156F3"/>
    <w:rsid w:val="00415C66"/>
    <w:rsid w:val="004162F2"/>
    <w:rsid w:val="00421F13"/>
    <w:rsid w:val="0042341D"/>
    <w:rsid w:val="00423F27"/>
    <w:rsid w:val="004259EE"/>
    <w:rsid w:val="00425A17"/>
    <w:rsid w:val="00426E77"/>
    <w:rsid w:val="0042703C"/>
    <w:rsid w:val="00427CCF"/>
    <w:rsid w:val="00430AA2"/>
    <w:rsid w:val="00430C86"/>
    <w:rsid w:val="00430E63"/>
    <w:rsid w:val="00430E81"/>
    <w:rsid w:val="00431833"/>
    <w:rsid w:val="0043291D"/>
    <w:rsid w:val="00433682"/>
    <w:rsid w:val="0043390A"/>
    <w:rsid w:val="004339F8"/>
    <w:rsid w:val="00433B71"/>
    <w:rsid w:val="0043414A"/>
    <w:rsid w:val="00434C75"/>
    <w:rsid w:val="004352B0"/>
    <w:rsid w:val="00435AB3"/>
    <w:rsid w:val="0043662D"/>
    <w:rsid w:val="004368A3"/>
    <w:rsid w:val="0044198E"/>
    <w:rsid w:val="004437A5"/>
    <w:rsid w:val="00443E16"/>
    <w:rsid w:val="004440AC"/>
    <w:rsid w:val="0044595F"/>
    <w:rsid w:val="004472D6"/>
    <w:rsid w:val="004476E0"/>
    <w:rsid w:val="004478AF"/>
    <w:rsid w:val="00447BED"/>
    <w:rsid w:val="00450F05"/>
    <w:rsid w:val="00451215"/>
    <w:rsid w:val="00451D57"/>
    <w:rsid w:val="00452E11"/>
    <w:rsid w:val="00453A5D"/>
    <w:rsid w:val="00453FC7"/>
    <w:rsid w:val="00454209"/>
    <w:rsid w:val="00454AAA"/>
    <w:rsid w:val="00454F42"/>
    <w:rsid w:val="0045580D"/>
    <w:rsid w:val="0045683E"/>
    <w:rsid w:val="00456D66"/>
    <w:rsid w:val="004575DB"/>
    <w:rsid w:val="0046025C"/>
    <w:rsid w:val="00460502"/>
    <w:rsid w:val="004605E7"/>
    <w:rsid w:val="004615B6"/>
    <w:rsid w:val="004616B9"/>
    <w:rsid w:val="00461EB1"/>
    <w:rsid w:val="004620E1"/>
    <w:rsid w:val="00462A47"/>
    <w:rsid w:val="00463795"/>
    <w:rsid w:val="004637B9"/>
    <w:rsid w:val="004640FF"/>
    <w:rsid w:val="00465C21"/>
    <w:rsid w:val="00466104"/>
    <w:rsid w:val="00467E83"/>
    <w:rsid w:val="00470D38"/>
    <w:rsid w:val="00471212"/>
    <w:rsid w:val="004720C0"/>
    <w:rsid w:val="004720E3"/>
    <w:rsid w:val="004724C1"/>
    <w:rsid w:val="004738E8"/>
    <w:rsid w:val="004738F3"/>
    <w:rsid w:val="004741F2"/>
    <w:rsid w:val="004774B1"/>
    <w:rsid w:val="00477EA4"/>
    <w:rsid w:val="004804D0"/>
    <w:rsid w:val="0048091A"/>
    <w:rsid w:val="00481368"/>
    <w:rsid w:val="00481480"/>
    <w:rsid w:val="004815F5"/>
    <w:rsid w:val="00481A81"/>
    <w:rsid w:val="00482C49"/>
    <w:rsid w:val="004836B0"/>
    <w:rsid w:val="00484270"/>
    <w:rsid w:val="00485389"/>
    <w:rsid w:val="00485868"/>
    <w:rsid w:val="00486133"/>
    <w:rsid w:val="004869D3"/>
    <w:rsid w:val="00486B16"/>
    <w:rsid w:val="004872C6"/>
    <w:rsid w:val="00487C01"/>
    <w:rsid w:val="004908DA"/>
    <w:rsid w:val="0049334F"/>
    <w:rsid w:val="00496DAD"/>
    <w:rsid w:val="0049752F"/>
    <w:rsid w:val="00497E8C"/>
    <w:rsid w:val="004A04BE"/>
    <w:rsid w:val="004A1AAE"/>
    <w:rsid w:val="004A1C63"/>
    <w:rsid w:val="004A2B5A"/>
    <w:rsid w:val="004A35B6"/>
    <w:rsid w:val="004A38CF"/>
    <w:rsid w:val="004A3BC5"/>
    <w:rsid w:val="004A4395"/>
    <w:rsid w:val="004A4D54"/>
    <w:rsid w:val="004A67E0"/>
    <w:rsid w:val="004A6CA3"/>
    <w:rsid w:val="004A72D5"/>
    <w:rsid w:val="004A7C78"/>
    <w:rsid w:val="004B0111"/>
    <w:rsid w:val="004B062B"/>
    <w:rsid w:val="004B0855"/>
    <w:rsid w:val="004B0938"/>
    <w:rsid w:val="004B11AB"/>
    <w:rsid w:val="004B1776"/>
    <w:rsid w:val="004B3016"/>
    <w:rsid w:val="004B3864"/>
    <w:rsid w:val="004B42AE"/>
    <w:rsid w:val="004B4946"/>
    <w:rsid w:val="004B619E"/>
    <w:rsid w:val="004B64C1"/>
    <w:rsid w:val="004B6560"/>
    <w:rsid w:val="004B7E29"/>
    <w:rsid w:val="004C0B95"/>
    <w:rsid w:val="004C1399"/>
    <w:rsid w:val="004C1C7F"/>
    <w:rsid w:val="004C2716"/>
    <w:rsid w:val="004C2860"/>
    <w:rsid w:val="004C2F8C"/>
    <w:rsid w:val="004C3EB0"/>
    <w:rsid w:val="004C52C1"/>
    <w:rsid w:val="004C57EA"/>
    <w:rsid w:val="004C64B0"/>
    <w:rsid w:val="004C716A"/>
    <w:rsid w:val="004C795D"/>
    <w:rsid w:val="004C7BBF"/>
    <w:rsid w:val="004C7E0C"/>
    <w:rsid w:val="004D0F99"/>
    <w:rsid w:val="004D1054"/>
    <w:rsid w:val="004D163D"/>
    <w:rsid w:val="004D3453"/>
    <w:rsid w:val="004D370E"/>
    <w:rsid w:val="004D44E4"/>
    <w:rsid w:val="004D5C34"/>
    <w:rsid w:val="004D5F5C"/>
    <w:rsid w:val="004D6311"/>
    <w:rsid w:val="004D6319"/>
    <w:rsid w:val="004D69A7"/>
    <w:rsid w:val="004D7C01"/>
    <w:rsid w:val="004D7C9D"/>
    <w:rsid w:val="004E0240"/>
    <w:rsid w:val="004E14AE"/>
    <w:rsid w:val="004E1742"/>
    <w:rsid w:val="004E1D7E"/>
    <w:rsid w:val="004E208B"/>
    <w:rsid w:val="004E2C00"/>
    <w:rsid w:val="004E2EAD"/>
    <w:rsid w:val="004E346F"/>
    <w:rsid w:val="004E4537"/>
    <w:rsid w:val="004E4953"/>
    <w:rsid w:val="004E6377"/>
    <w:rsid w:val="004E6CAD"/>
    <w:rsid w:val="004F03CF"/>
    <w:rsid w:val="004F243D"/>
    <w:rsid w:val="004F25E4"/>
    <w:rsid w:val="004F3ADE"/>
    <w:rsid w:val="004F404E"/>
    <w:rsid w:val="004F4E30"/>
    <w:rsid w:val="004F52B9"/>
    <w:rsid w:val="004F54FF"/>
    <w:rsid w:val="004F6507"/>
    <w:rsid w:val="004F663C"/>
    <w:rsid w:val="004F6EAC"/>
    <w:rsid w:val="004F7DAE"/>
    <w:rsid w:val="0050008A"/>
    <w:rsid w:val="005001A9"/>
    <w:rsid w:val="00500CA2"/>
    <w:rsid w:val="00501B9F"/>
    <w:rsid w:val="0050279E"/>
    <w:rsid w:val="00502821"/>
    <w:rsid w:val="005029CA"/>
    <w:rsid w:val="005041F9"/>
    <w:rsid w:val="005042A0"/>
    <w:rsid w:val="005045E4"/>
    <w:rsid w:val="0050473A"/>
    <w:rsid w:val="00504C08"/>
    <w:rsid w:val="005053BF"/>
    <w:rsid w:val="00505B57"/>
    <w:rsid w:val="00506622"/>
    <w:rsid w:val="00510923"/>
    <w:rsid w:val="00512CAE"/>
    <w:rsid w:val="00512DAA"/>
    <w:rsid w:val="00513243"/>
    <w:rsid w:val="0051380E"/>
    <w:rsid w:val="005139D6"/>
    <w:rsid w:val="005148C5"/>
    <w:rsid w:val="0051542D"/>
    <w:rsid w:val="0051597F"/>
    <w:rsid w:val="00516668"/>
    <w:rsid w:val="005177B1"/>
    <w:rsid w:val="00517B79"/>
    <w:rsid w:val="00521C0B"/>
    <w:rsid w:val="0052203F"/>
    <w:rsid w:val="00522847"/>
    <w:rsid w:val="0052380B"/>
    <w:rsid w:val="00524B21"/>
    <w:rsid w:val="00524E07"/>
    <w:rsid w:val="005258C3"/>
    <w:rsid w:val="00526129"/>
    <w:rsid w:val="0052654B"/>
    <w:rsid w:val="005304EE"/>
    <w:rsid w:val="005309CD"/>
    <w:rsid w:val="0053145A"/>
    <w:rsid w:val="005334F4"/>
    <w:rsid w:val="0053477D"/>
    <w:rsid w:val="00535231"/>
    <w:rsid w:val="00535C3A"/>
    <w:rsid w:val="00536820"/>
    <w:rsid w:val="005372EB"/>
    <w:rsid w:val="0053743E"/>
    <w:rsid w:val="00541235"/>
    <w:rsid w:val="00541496"/>
    <w:rsid w:val="00541641"/>
    <w:rsid w:val="00542553"/>
    <w:rsid w:val="00542580"/>
    <w:rsid w:val="00542918"/>
    <w:rsid w:val="00543E37"/>
    <w:rsid w:val="00543FE5"/>
    <w:rsid w:val="00544E76"/>
    <w:rsid w:val="00545651"/>
    <w:rsid w:val="005479CF"/>
    <w:rsid w:val="00547F71"/>
    <w:rsid w:val="00550202"/>
    <w:rsid w:val="0055036C"/>
    <w:rsid w:val="00550CB7"/>
    <w:rsid w:val="00551B67"/>
    <w:rsid w:val="00552003"/>
    <w:rsid w:val="00555147"/>
    <w:rsid w:val="0055610B"/>
    <w:rsid w:val="00556254"/>
    <w:rsid w:val="0055653E"/>
    <w:rsid w:val="00562754"/>
    <w:rsid w:val="005635AF"/>
    <w:rsid w:val="005636C5"/>
    <w:rsid w:val="00563DAC"/>
    <w:rsid w:val="0056465A"/>
    <w:rsid w:val="00564703"/>
    <w:rsid w:val="00564F33"/>
    <w:rsid w:val="00565185"/>
    <w:rsid w:val="00565C32"/>
    <w:rsid w:val="00566453"/>
    <w:rsid w:val="00567DDD"/>
    <w:rsid w:val="00570F1C"/>
    <w:rsid w:val="005721BA"/>
    <w:rsid w:val="005728AE"/>
    <w:rsid w:val="00573D68"/>
    <w:rsid w:val="005746F0"/>
    <w:rsid w:val="00574771"/>
    <w:rsid w:val="00575796"/>
    <w:rsid w:val="00575911"/>
    <w:rsid w:val="0057774C"/>
    <w:rsid w:val="0058016C"/>
    <w:rsid w:val="00580A8C"/>
    <w:rsid w:val="005813AB"/>
    <w:rsid w:val="00581A9F"/>
    <w:rsid w:val="00582358"/>
    <w:rsid w:val="005824B0"/>
    <w:rsid w:val="00582593"/>
    <w:rsid w:val="0058297F"/>
    <w:rsid w:val="00583B79"/>
    <w:rsid w:val="00584108"/>
    <w:rsid w:val="0058465B"/>
    <w:rsid w:val="00584766"/>
    <w:rsid w:val="005853F3"/>
    <w:rsid w:val="00585881"/>
    <w:rsid w:val="00586EED"/>
    <w:rsid w:val="0058711D"/>
    <w:rsid w:val="00587655"/>
    <w:rsid w:val="00587FB9"/>
    <w:rsid w:val="00590E52"/>
    <w:rsid w:val="00591942"/>
    <w:rsid w:val="005925DA"/>
    <w:rsid w:val="005931AB"/>
    <w:rsid w:val="005935DC"/>
    <w:rsid w:val="00593A12"/>
    <w:rsid w:val="0059664E"/>
    <w:rsid w:val="005A0A9F"/>
    <w:rsid w:val="005A2076"/>
    <w:rsid w:val="005A2C21"/>
    <w:rsid w:val="005A48A3"/>
    <w:rsid w:val="005A5319"/>
    <w:rsid w:val="005A5D21"/>
    <w:rsid w:val="005B043F"/>
    <w:rsid w:val="005B0A56"/>
    <w:rsid w:val="005B14F3"/>
    <w:rsid w:val="005B1640"/>
    <w:rsid w:val="005B2B44"/>
    <w:rsid w:val="005B5A78"/>
    <w:rsid w:val="005B5EBA"/>
    <w:rsid w:val="005B5F4F"/>
    <w:rsid w:val="005B75BA"/>
    <w:rsid w:val="005B768B"/>
    <w:rsid w:val="005B7823"/>
    <w:rsid w:val="005C39F2"/>
    <w:rsid w:val="005C3C0D"/>
    <w:rsid w:val="005C3CA5"/>
    <w:rsid w:val="005C3DD2"/>
    <w:rsid w:val="005C408D"/>
    <w:rsid w:val="005C454C"/>
    <w:rsid w:val="005C4B97"/>
    <w:rsid w:val="005C5003"/>
    <w:rsid w:val="005C5147"/>
    <w:rsid w:val="005C53CA"/>
    <w:rsid w:val="005C5C3E"/>
    <w:rsid w:val="005C5F44"/>
    <w:rsid w:val="005C63A6"/>
    <w:rsid w:val="005C74A6"/>
    <w:rsid w:val="005C762F"/>
    <w:rsid w:val="005D1173"/>
    <w:rsid w:val="005D1223"/>
    <w:rsid w:val="005D3359"/>
    <w:rsid w:val="005D394D"/>
    <w:rsid w:val="005D3ADC"/>
    <w:rsid w:val="005D4907"/>
    <w:rsid w:val="005D507A"/>
    <w:rsid w:val="005D55E5"/>
    <w:rsid w:val="005D59F4"/>
    <w:rsid w:val="005D5BF0"/>
    <w:rsid w:val="005D5E58"/>
    <w:rsid w:val="005D6842"/>
    <w:rsid w:val="005E001A"/>
    <w:rsid w:val="005E34BC"/>
    <w:rsid w:val="005E3AC2"/>
    <w:rsid w:val="005E4ABC"/>
    <w:rsid w:val="005E5CC5"/>
    <w:rsid w:val="005E69EB"/>
    <w:rsid w:val="005E7184"/>
    <w:rsid w:val="005F10C7"/>
    <w:rsid w:val="005F1741"/>
    <w:rsid w:val="005F2225"/>
    <w:rsid w:val="005F2332"/>
    <w:rsid w:val="005F3313"/>
    <w:rsid w:val="005F4DE9"/>
    <w:rsid w:val="005F50D3"/>
    <w:rsid w:val="005F50F9"/>
    <w:rsid w:val="005F6A04"/>
    <w:rsid w:val="005F6A57"/>
    <w:rsid w:val="005F7079"/>
    <w:rsid w:val="006029CB"/>
    <w:rsid w:val="00603B5B"/>
    <w:rsid w:val="006041B7"/>
    <w:rsid w:val="00604ACE"/>
    <w:rsid w:val="00605C16"/>
    <w:rsid w:val="006079F4"/>
    <w:rsid w:val="006100D8"/>
    <w:rsid w:val="00610A55"/>
    <w:rsid w:val="00610BAB"/>
    <w:rsid w:val="00610BAD"/>
    <w:rsid w:val="00611702"/>
    <w:rsid w:val="00611751"/>
    <w:rsid w:val="0061279B"/>
    <w:rsid w:val="0061519F"/>
    <w:rsid w:val="00616A1B"/>
    <w:rsid w:val="0061738C"/>
    <w:rsid w:val="006200B3"/>
    <w:rsid w:val="006221D7"/>
    <w:rsid w:val="006222B3"/>
    <w:rsid w:val="00622D6D"/>
    <w:rsid w:val="006234B3"/>
    <w:rsid w:val="00623A51"/>
    <w:rsid w:val="00623D1A"/>
    <w:rsid w:val="006305C3"/>
    <w:rsid w:val="006315FF"/>
    <w:rsid w:val="00631D58"/>
    <w:rsid w:val="00632C44"/>
    <w:rsid w:val="00632DA2"/>
    <w:rsid w:val="00632F93"/>
    <w:rsid w:val="0063335B"/>
    <w:rsid w:val="00633861"/>
    <w:rsid w:val="006360BF"/>
    <w:rsid w:val="00636BF4"/>
    <w:rsid w:val="00640662"/>
    <w:rsid w:val="00642C67"/>
    <w:rsid w:val="006431B6"/>
    <w:rsid w:val="00643365"/>
    <w:rsid w:val="00643F09"/>
    <w:rsid w:val="006441AD"/>
    <w:rsid w:val="0064488B"/>
    <w:rsid w:val="00644F1A"/>
    <w:rsid w:val="00644FBD"/>
    <w:rsid w:val="006457E6"/>
    <w:rsid w:val="0065088A"/>
    <w:rsid w:val="0065122A"/>
    <w:rsid w:val="006522DD"/>
    <w:rsid w:val="006537BF"/>
    <w:rsid w:val="006555F4"/>
    <w:rsid w:val="00656B31"/>
    <w:rsid w:val="00656EAF"/>
    <w:rsid w:val="00656F9F"/>
    <w:rsid w:val="00657406"/>
    <w:rsid w:val="00657BB1"/>
    <w:rsid w:val="00660E57"/>
    <w:rsid w:val="00660F00"/>
    <w:rsid w:val="0066190B"/>
    <w:rsid w:val="006629AB"/>
    <w:rsid w:val="00662F32"/>
    <w:rsid w:val="0066302A"/>
    <w:rsid w:val="00663EB7"/>
    <w:rsid w:val="0066401E"/>
    <w:rsid w:val="006640D7"/>
    <w:rsid w:val="00665452"/>
    <w:rsid w:val="00665C3A"/>
    <w:rsid w:val="00665CAB"/>
    <w:rsid w:val="00665CD0"/>
    <w:rsid w:val="00666137"/>
    <w:rsid w:val="0066640C"/>
    <w:rsid w:val="00666CA7"/>
    <w:rsid w:val="006674C1"/>
    <w:rsid w:val="0067055A"/>
    <w:rsid w:val="0067072E"/>
    <w:rsid w:val="006709DC"/>
    <w:rsid w:val="00671668"/>
    <w:rsid w:val="00671AA0"/>
    <w:rsid w:val="00673B5A"/>
    <w:rsid w:val="006747D0"/>
    <w:rsid w:val="00675B36"/>
    <w:rsid w:val="00675BB7"/>
    <w:rsid w:val="00676BA7"/>
    <w:rsid w:val="00677A65"/>
    <w:rsid w:val="006815E2"/>
    <w:rsid w:val="006816EE"/>
    <w:rsid w:val="00681BAB"/>
    <w:rsid w:val="006826B4"/>
    <w:rsid w:val="00682821"/>
    <w:rsid w:val="00682B2D"/>
    <w:rsid w:val="00683FED"/>
    <w:rsid w:val="0068440A"/>
    <w:rsid w:val="00684A49"/>
    <w:rsid w:val="00684D07"/>
    <w:rsid w:val="00684FD4"/>
    <w:rsid w:val="00685F82"/>
    <w:rsid w:val="0068612E"/>
    <w:rsid w:val="006862ED"/>
    <w:rsid w:val="00686D71"/>
    <w:rsid w:val="00686DC3"/>
    <w:rsid w:val="006919F9"/>
    <w:rsid w:val="0069315A"/>
    <w:rsid w:val="006932B9"/>
    <w:rsid w:val="00694B3C"/>
    <w:rsid w:val="006951BA"/>
    <w:rsid w:val="00695292"/>
    <w:rsid w:val="00697E88"/>
    <w:rsid w:val="006A0547"/>
    <w:rsid w:val="006A0ED8"/>
    <w:rsid w:val="006A2B82"/>
    <w:rsid w:val="006A2FC9"/>
    <w:rsid w:val="006A3C0F"/>
    <w:rsid w:val="006A3E71"/>
    <w:rsid w:val="006A4668"/>
    <w:rsid w:val="006A5459"/>
    <w:rsid w:val="006A5671"/>
    <w:rsid w:val="006A58A2"/>
    <w:rsid w:val="006A6AF4"/>
    <w:rsid w:val="006A6F34"/>
    <w:rsid w:val="006A7AAF"/>
    <w:rsid w:val="006A7F83"/>
    <w:rsid w:val="006A7FCF"/>
    <w:rsid w:val="006B06B7"/>
    <w:rsid w:val="006B0F00"/>
    <w:rsid w:val="006B1FC6"/>
    <w:rsid w:val="006B244E"/>
    <w:rsid w:val="006B291A"/>
    <w:rsid w:val="006B39D2"/>
    <w:rsid w:val="006B3A41"/>
    <w:rsid w:val="006B4D51"/>
    <w:rsid w:val="006B4F36"/>
    <w:rsid w:val="006B538B"/>
    <w:rsid w:val="006B6415"/>
    <w:rsid w:val="006B645A"/>
    <w:rsid w:val="006B67F3"/>
    <w:rsid w:val="006B70BF"/>
    <w:rsid w:val="006B75BE"/>
    <w:rsid w:val="006B7CBF"/>
    <w:rsid w:val="006C0C19"/>
    <w:rsid w:val="006C1B72"/>
    <w:rsid w:val="006C29B9"/>
    <w:rsid w:val="006C2F53"/>
    <w:rsid w:val="006C4883"/>
    <w:rsid w:val="006C5342"/>
    <w:rsid w:val="006C5578"/>
    <w:rsid w:val="006C67DD"/>
    <w:rsid w:val="006C6BDE"/>
    <w:rsid w:val="006C7244"/>
    <w:rsid w:val="006D0260"/>
    <w:rsid w:val="006D02D6"/>
    <w:rsid w:val="006D0381"/>
    <w:rsid w:val="006D0674"/>
    <w:rsid w:val="006D2E11"/>
    <w:rsid w:val="006D4B75"/>
    <w:rsid w:val="006D4D17"/>
    <w:rsid w:val="006D57F2"/>
    <w:rsid w:val="006D699D"/>
    <w:rsid w:val="006D6F3E"/>
    <w:rsid w:val="006D74E8"/>
    <w:rsid w:val="006E1493"/>
    <w:rsid w:val="006E17D2"/>
    <w:rsid w:val="006E1E12"/>
    <w:rsid w:val="006E233F"/>
    <w:rsid w:val="006E53F2"/>
    <w:rsid w:val="006E5DBB"/>
    <w:rsid w:val="006E7865"/>
    <w:rsid w:val="006F0248"/>
    <w:rsid w:val="006F0357"/>
    <w:rsid w:val="006F0738"/>
    <w:rsid w:val="006F0D2C"/>
    <w:rsid w:val="006F4EAB"/>
    <w:rsid w:val="006F5020"/>
    <w:rsid w:val="006F6654"/>
    <w:rsid w:val="006F6AB8"/>
    <w:rsid w:val="007000DF"/>
    <w:rsid w:val="0070043A"/>
    <w:rsid w:val="007012F8"/>
    <w:rsid w:val="00701AA6"/>
    <w:rsid w:val="00702533"/>
    <w:rsid w:val="00703EE4"/>
    <w:rsid w:val="007048E2"/>
    <w:rsid w:val="00704C03"/>
    <w:rsid w:val="00704D27"/>
    <w:rsid w:val="00705EE3"/>
    <w:rsid w:val="00706691"/>
    <w:rsid w:val="0070736F"/>
    <w:rsid w:val="00707838"/>
    <w:rsid w:val="0071160A"/>
    <w:rsid w:val="00711B6E"/>
    <w:rsid w:val="00711CCF"/>
    <w:rsid w:val="00711EE0"/>
    <w:rsid w:val="00714ECB"/>
    <w:rsid w:val="00715CC7"/>
    <w:rsid w:val="00716AAA"/>
    <w:rsid w:val="00716B2E"/>
    <w:rsid w:val="00716EF2"/>
    <w:rsid w:val="007170B1"/>
    <w:rsid w:val="00717693"/>
    <w:rsid w:val="00720A08"/>
    <w:rsid w:val="0072280A"/>
    <w:rsid w:val="007228B3"/>
    <w:rsid w:val="0072381F"/>
    <w:rsid w:val="00724203"/>
    <w:rsid w:val="007246A4"/>
    <w:rsid w:val="00724900"/>
    <w:rsid w:val="00724EB7"/>
    <w:rsid w:val="007259DF"/>
    <w:rsid w:val="00725EE2"/>
    <w:rsid w:val="007267F8"/>
    <w:rsid w:val="00726AAA"/>
    <w:rsid w:val="007274FD"/>
    <w:rsid w:val="00727881"/>
    <w:rsid w:val="00727A07"/>
    <w:rsid w:val="00730001"/>
    <w:rsid w:val="00730437"/>
    <w:rsid w:val="0073152E"/>
    <w:rsid w:val="00734BE6"/>
    <w:rsid w:val="00737DDE"/>
    <w:rsid w:val="00740594"/>
    <w:rsid w:val="007406E7"/>
    <w:rsid w:val="007417FA"/>
    <w:rsid w:val="00741F61"/>
    <w:rsid w:val="00742AC3"/>
    <w:rsid w:val="00742F1C"/>
    <w:rsid w:val="00745D3A"/>
    <w:rsid w:val="007465B9"/>
    <w:rsid w:val="00746F3E"/>
    <w:rsid w:val="0074702B"/>
    <w:rsid w:val="0075045B"/>
    <w:rsid w:val="007514BA"/>
    <w:rsid w:val="007519BA"/>
    <w:rsid w:val="007544CB"/>
    <w:rsid w:val="00754BEC"/>
    <w:rsid w:val="0075742B"/>
    <w:rsid w:val="0076072E"/>
    <w:rsid w:val="0076394E"/>
    <w:rsid w:val="00764178"/>
    <w:rsid w:val="00764BA1"/>
    <w:rsid w:val="00765943"/>
    <w:rsid w:val="00767420"/>
    <w:rsid w:val="00767B78"/>
    <w:rsid w:val="00767E97"/>
    <w:rsid w:val="00767EC5"/>
    <w:rsid w:val="00770575"/>
    <w:rsid w:val="0077114C"/>
    <w:rsid w:val="0077123E"/>
    <w:rsid w:val="007729D1"/>
    <w:rsid w:val="007738AD"/>
    <w:rsid w:val="007745C9"/>
    <w:rsid w:val="007745DE"/>
    <w:rsid w:val="0077478B"/>
    <w:rsid w:val="007754F5"/>
    <w:rsid w:val="00775569"/>
    <w:rsid w:val="00775DDA"/>
    <w:rsid w:val="00775E9E"/>
    <w:rsid w:val="00777636"/>
    <w:rsid w:val="0078045F"/>
    <w:rsid w:val="007819DB"/>
    <w:rsid w:val="0078365F"/>
    <w:rsid w:val="00784A6B"/>
    <w:rsid w:val="00784FF9"/>
    <w:rsid w:val="00785123"/>
    <w:rsid w:val="007856F7"/>
    <w:rsid w:val="007872E2"/>
    <w:rsid w:val="0078747C"/>
    <w:rsid w:val="0079114F"/>
    <w:rsid w:val="00792695"/>
    <w:rsid w:val="00792EAD"/>
    <w:rsid w:val="00793122"/>
    <w:rsid w:val="007938D5"/>
    <w:rsid w:val="00793923"/>
    <w:rsid w:val="00794347"/>
    <w:rsid w:val="007956B7"/>
    <w:rsid w:val="00795D3C"/>
    <w:rsid w:val="00796200"/>
    <w:rsid w:val="00797796"/>
    <w:rsid w:val="007A1AC8"/>
    <w:rsid w:val="007A1B98"/>
    <w:rsid w:val="007A4189"/>
    <w:rsid w:val="007A471E"/>
    <w:rsid w:val="007A496C"/>
    <w:rsid w:val="007A4E06"/>
    <w:rsid w:val="007A53A5"/>
    <w:rsid w:val="007B0713"/>
    <w:rsid w:val="007B085B"/>
    <w:rsid w:val="007B0BDC"/>
    <w:rsid w:val="007B169B"/>
    <w:rsid w:val="007B2556"/>
    <w:rsid w:val="007B31A7"/>
    <w:rsid w:val="007B3A33"/>
    <w:rsid w:val="007B4436"/>
    <w:rsid w:val="007B45D0"/>
    <w:rsid w:val="007B49E3"/>
    <w:rsid w:val="007B5933"/>
    <w:rsid w:val="007B6A07"/>
    <w:rsid w:val="007B6CB3"/>
    <w:rsid w:val="007B7603"/>
    <w:rsid w:val="007B77D1"/>
    <w:rsid w:val="007B78EA"/>
    <w:rsid w:val="007C04CA"/>
    <w:rsid w:val="007C09E6"/>
    <w:rsid w:val="007C0AC0"/>
    <w:rsid w:val="007C0DC2"/>
    <w:rsid w:val="007C196E"/>
    <w:rsid w:val="007C1F3D"/>
    <w:rsid w:val="007C2539"/>
    <w:rsid w:val="007C38AC"/>
    <w:rsid w:val="007C41AB"/>
    <w:rsid w:val="007C48E4"/>
    <w:rsid w:val="007C4DB5"/>
    <w:rsid w:val="007C59DB"/>
    <w:rsid w:val="007C613F"/>
    <w:rsid w:val="007C6EE8"/>
    <w:rsid w:val="007D0231"/>
    <w:rsid w:val="007D18F7"/>
    <w:rsid w:val="007D5165"/>
    <w:rsid w:val="007D54F0"/>
    <w:rsid w:val="007D553A"/>
    <w:rsid w:val="007D5BE6"/>
    <w:rsid w:val="007D5CC4"/>
    <w:rsid w:val="007D6A73"/>
    <w:rsid w:val="007D7F45"/>
    <w:rsid w:val="007E03B0"/>
    <w:rsid w:val="007E1888"/>
    <w:rsid w:val="007E1A7A"/>
    <w:rsid w:val="007E1D2F"/>
    <w:rsid w:val="007E30A7"/>
    <w:rsid w:val="007E3B4E"/>
    <w:rsid w:val="007E4BAF"/>
    <w:rsid w:val="007E52BF"/>
    <w:rsid w:val="007E6A06"/>
    <w:rsid w:val="007E6C18"/>
    <w:rsid w:val="007F0E9F"/>
    <w:rsid w:val="007F1A8C"/>
    <w:rsid w:val="007F23C8"/>
    <w:rsid w:val="007F302E"/>
    <w:rsid w:val="007F41DA"/>
    <w:rsid w:val="007F5C1B"/>
    <w:rsid w:val="007F63AB"/>
    <w:rsid w:val="007F72EB"/>
    <w:rsid w:val="007F7DF8"/>
    <w:rsid w:val="00800D98"/>
    <w:rsid w:val="0080112D"/>
    <w:rsid w:val="0080118A"/>
    <w:rsid w:val="00802EEC"/>
    <w:rsid w:val="00803158"/>
    <w:rsid w:val="008034E8"/>
    <w:rsid w:val="00803958"/>
    <w:rsid w:val="00805F64"/>
    <w:rsid w:val="00806946"/>
    <w:rsid w:val="00806D87"/>
    <w:rsid w:val="00810C2C"/>
    <w:rsid w:val="00811BD8"/>
    <w:rsid w:val="00811F8A"/>
    <w:rsid w:val="00814BC1"/>
    <w:rsid w:val="00815DAD"/>
    <w:rsid w:val="00815F23"/>
    <w:rsid w:val="00816814"/>
    <w:rsid w:val="00816DD9"/>
    <w:rsid w:val="00817C1A"/>
    <w:rsid w:val="00822565"/>
    <w:rsid w:val="00822A74"/>
    <w:rsid w:val="00822B9D"/>
    <w:rsid w:val="00822CFB"/>
    <w:rsid w:val="008233DD"/>
    <w:rsid w:val="00823473"/>
    <w:rsid w:val="00823CCC"/>
    <w:rsid w:val="008263D7"/>
    <w:rsid w:val="00826553"/>
    <w:rsid w:val="00827E91"/>
    <w:rsid w:val="008307B2"/>
    <w:rsid w:val="00830D40"/>
    <w:rsid w:val="008337F1"/>
    <w:rsid w:val="00833E74"/>
    <w:rsid w:val="00834057"/>
    <w:rsid w:val="0083451F"/>
    <w:rsid w:val="00834C89"/>
    <w:rsid w:val="00835CC8"/>
    <w:rsid w:val="008379BD"/>
    <w:rsid w:val="008408FB"/>
    <w:rsid w:val="008414CD"/>
    <w:rsid w:val="008417B3"/>
    <w:rsid w:val="0084314A"/>
    <w:rsid w:val="00843B0D"/>
    <w:rsid w:val="00846334"/>
    <w:rsid w:val="008464C3"/>
    <w:rsid w:val="00846A61"/>
    <w:rsid w:val="008509D1"/>
    <w:rsid w:val="00852404"/>
    <w:rsid w:val="008526D6"/>
    <w:rsid w:val="00852981"/>
    <w:rsid w:val="00853A56"/>
    <w:rsid w:val="00855701"/>
    <w:rsid w:val="008558CC"/>
    <w:rsid w:val="00855AA8"/>
    <w:rsid w:val="008570B4"/>
    <w:rsid w:val="00857AC7"/>
    <w:rsid w:val="00860DD2"/>
    <w:rsid w:val="00861B70"/>
    <w:rsid w:val="00862804"/>
    <w:rsid w:val="00862F7A"/>
    <w:rsid w:val="008639BF"/>
    <w:rsid w:val="00863B60"/>
    <w:rsid w:val="0086472A"/>
    <w:rsid w:val="00865141"/>
    <w:rsid w:val="0086543D"/>
    <w:rsid w:val="00865552"/>
    <w:rsid w:val="00871A16"/>
    <w:rsid w:val="00871B46"/>
    <w:rsid w:val="00871EA2"/>
    <w:rsid w:val="00873C11"/>
    <w:rsid w:val="00873DDD"/>
    <w:rsid w:val="00874142"/>
    <w:rsid w:val="00874D99"/>
    <w:rsid w:val="00875392"/>
    <w:rsid w:val="00875B8E"/>
    <w:rsid w:val="00875BFA"/>
    <w:rsid w:val="008765CE"/>
    <w:rsid w:val="0087662B"/>
    <w:rsid w:val="008777BE"/>
    <w:rsid w:val="00877BBD"/>
    <w:rsid w:val="0088005C"/>
    <w:rsid w:val="00880937"/>
    <w:rsid w:val="0088145D"/>
    <w:rsid w:val="0088339B"/>
    <w:rsid w:val="00884E34"/>
    <w:rsid w:val="00885D3E"/>
    <w:rsid w:val="008872D6"/>
    <w:rsid w:val="00887A0A"/>
    <w:rsid w:val="00887E3C"/>
    <w:rsid w:val="00890041"/>
    <w:rsid w:val="008906DE"/>
    <w:rsid w:val="0089079F"/>
    <w:rsid w:val="00890947"/>
    <w:rsid w:val="008915E4"/>
    <w:rsid w:val="00892B8F"/>
    <w:rsid w:val="0089340E"/>
    <w:rsid w:val="00893D8F"/>
    <w:rsid w:val="0089498D"/>
    <w:rsid w:val="008960D3"/>
    <w:rsid w:val="008969BE"/>
    <w:rsid w:val="008969ED"/>
    <w:rsid w:val="00896AA1"/>
    <w:rsid w:val="00897370"/>
    <w:rsid w:val="00897C3A"/>
    <w:rsid w:val="008A02AF"/>
    <w:rsid w:val="008A2334"/>
    <w:rsid w:val="008A251B"/>
    <w:rsid w:val="008A3841"/>
    <w:rsid w:val="008A3B61"/>
    <w:rsid w:val="008A401D"/>
    <w:rsid w:val="008A42E8"/>
    <w:rsid w:val="008A4912"/>
    <w:rsid w:val="008B19E5"/>
    <w:rsid w:val="008B1B6C"/>
    <w:rsid w:val="008B29EC"/>
    <w:rsid w:val="008B38DA"/>
    <w:rsid w:val="008B4C7B"/>
    <w:rsid w:val="008B561A"/>
    <w:rsid w:val="008B5A3C"/>
    <w:rsid w:val="008B5E05"/>
    <w:rsid w:val="008B5EE1"/>
    <w:rsid w:val="008B6E8F"/>
    <w:rsid w:val="008B72D1"/>
    <w:rsid w:val="008B7BB9"/>
    <w:rsid w:val="008C2507"/>
    <w:rsid w:val="008C54DB"/>
    <w:rsid w:val="008C627B"/>
    <w:rsid w:val="008C65AE"/>
    <w:rsid w:val="008C7A58"/>
    <w:rsid w:val="008D07A5"/>
    <w:rsid w:val="008D3C68"/>
    <w:rsid w:val="008D47F5"/>
    <w:rsid w:val="008D4EC0"/>
    <w:rsid w:val="008D5151"/>
    <w:rsid w:val="008D54FD"/>
    <w:rsid w:val="008D55DE"/>
    <w:rsid w:val="008D6A23"/>
    <w:rsid w:val="008D6C41"/>
    <w:rsid w:val="008D72FD"/>
    <w:rsid w:val="008D7E46"/>
    <w:rsid w:val="008E0A74"/>
    <w:rsid w:val="008E172A"/>
    <w:rsid w:val="008E248B"/>
    <w:rsid w:val="008E2FCD"/>
    <w:rsid w:val="008E3C91"/>
    <w:rsid w:val="008E495A"/>
    <w:rsid w:val="008E49CE"/>
    <w:rsid w:val="008E6799"/>
    <w:rsid w:val="008E6CAF"/>
    <w:rsid w:val="008F072F"/>
    <w:rsid w:val="008F092B"/>
    <w:rsid w:val="008F2257"/>
    <w:rsid w:val="008F2CD7"/>
    <w:rsid w:val="008F427F"/>
    <w:rsid w:val="008F67E8"/>
    <w:rsid w:val="008F7C2C"/>
    <w:rsid w:val="008F7F1C"/>
    <w:rsid w:val="009002A0"/>
    <w:rsid w:val="00901AA7"/>
    <w:rsid w:val="00901BD0"/>
    <w:rsid w:val="00901F23"/>
    <w:rsid w:val="0090208B"/>
    <w:rsid w:val="009032DB"/>
    <w:rsid w:val="009048C7"/>
    <w:rsid w:val="00905460"/>
    <w:rsid w:val="00906DF3"/>
    <w:rsid w:val="00906E45"/>
    <w:rsid w:val="00907A13"/>
    <w:rsid w:val="00911FCF"/>
    <w:rsid w:val="00912715"/>
    <w:rsid w:val="0091280D"/>
    <w:rsid w:val="009161B5"/>
    <w:rsid w:val="0091660D"/>
    <w:rsid w:val="00917F6F"/>
    <w:rsid w:val="009207B5"/>
    <w:rsid w:val="0092091C"/>
    <w:rsid w:val="00921643"/>
    <w:rsid w:val="009220D6"/>
    <w:rsid w:val="009220FF"/>
    <w:rsid w:val="0092247C"/>
    <w:rsid w:val="00922D91"/>
    <w:rsid w:val="009230BA"/>
    <w:rsid w:val="009235EA"/>
    <w:rsid w:val="00923816"/>
    <w:rsid w:val="00923DB6"/>
    <w:rsid w:val="009252ED"/>
    <w:rsid w:val="00925704"/>
    <w:rsid w:val="00926559"/>
    <w:rsid w:val="00926995"/>
    <w:rsid w:val="009277FD"/>
    <w:rsid w:val="00927852"/>
    <w:rsid w:val="00927FC1"/>
    <w:rsid w:val="0093030B"/>
    <w:rsid w:val="00931709"/>
    <w:rsid w:val="00931934"/>
    <w:rsid w:val="0093316B"/>
    <w:rsid w:val="00933F5C"/>
    <w:rsid w:val="00934325"/>
    <w:rsid w:val="00934FF1"/>
    <w:rsid w:val="009351CC"/>
    <w:rsid w:val="00937577"/>
    <w:rsid w:val="00937E72"/>
    <w:rsid w:val="00940651"/>
    <w:rsid w:val="00940A8A"/>
    <w:rsid w:val="00941556"/>
    <w:rsid w:val="00941714"/>
    <w:rsid w:val="009417AB"/>
    <w:rsid w:val="009420CE"/>
    <w:rsid w:val="00942716"/>
    <w:rsid w:val="009427F2"/>
    <w:rsid w:val="00942952"/>
    <w:rsid w:val="00943179"/>
    <w:rsid w:val="009433C7"/>
    <w:rsid w:val="00944565"/>
    <w:rsid w:val="00944BAA"/>
    <w:rsid w:val="00945CF0"/>
    <w:rsid w:val="0094670F"/>
    <w:rsid w:val="0094799F"/>
    <w:rsid w:val="00947A4F"/>
    <w:rsid w:val="00950320"/>
    <w:rsid w:val="00952D46"/>
    <w:rsid w:val="009545DF"/>
    <w:rsid w:val="00954A22"/>
    <w:rsid w:val="009557C6"/>
    <w:rsid w:val="0095623E"/>
    <w:rsid w:val="009563F9"/>
    <w:rsid w:val="009570EF"/>
    <w:rsid w:val="0096027B"/>
    <w:rsid w:val="00960E56"/>
    <w:rsid w:val="00960EB5"/>
    <w:rsid w:val="00961C04"/>
    <w:rsid w:val="00962B43"/>
    <w:rsid w:val="00962E04"/>
    <w:rsid w:val="0096573B"/>
    <w:rsid w:val="009657D3"/>
    <w:rsid w:val="00967DCC"/>
    <w:rsid w:val="009703F6"/>
    <w:rsid w:val="009711AC"/>
    <w:rsid w:val="00972265"/>
    <w:rsid w:val="00972D57"/>
    <w:rsid w:val="0097337A"/>
    <w:rsid w:val="00974008"/>
    <w:rsid w:val="00974AD6"/>
    <w:rsid w:val="00974E43"/>
    <w:rsid w:val="009762A2"/>
    <w:rsid w:val="00976FD1"/>
    <w:rsid w:val="0097792B"/>
    <w:rsid w:val="00977CCD"/>
    <w:rsid w:val="0098051C"/>
    <w:rsid w:val="00981097"/>
    <w:rsid w:val="00984737"/>
    <w:rsid w:val="00984E7B"/>
    <w:rsid w:val="009910E6"/>
    <w:rsid w:val="009919DC"/>
    <w:rsid w:val="0099227B"/>
    <w:rsid w:val="009922AB"/>
    <w:rsid w:val="00992B04"/>
    <w:rsid w:val="00993E57"/>
    <w:rsid w:val="00995125"/>
    <w:rsid w:val="009959C3"/>
    <w:rsid w:val="00995D91"/>
    <w:rsid w:val="00997330"/>
    <w:rsid w:val="009A020A"/>
    <w:rsid w:val="009A03C8"/>
    <w:rsid w:val="009A0715"/>
    <w:rsid w:val="009A289A"/>
    <w:rsid w:val="009A3186"/>
    <w:rsid w:val="009A38BD"/>
    <w:rsid w:val="009A3FB3"/>
    <w:rsid w:val="009A408E"/>
    <w:rsid w:val="009A56D6"/>
    <w:rsid w:val="009A776D"/>
    <w:rsid w:val="009A797B"/>
    <w:rsid w:val="009B1203"/>
    <w:rsid w:val="009B1B5D"/>
    <w:rsid w:val="009B25D4"/>
    <w:rsid w:val="009B3BEE"/>
    <w:rsid w:val="009B3E57"/>
    <w:rsid w:val="009B62F2"/>
    <w:rsid w:val="009B77FD"/>
    <w:rsid w:val="009C22A9"/>
    <w:rsid w:val="009C23A3"/>
    <w:rsid w:val="009C23B6"/>
    <w:rsid w:val="009C3CD9"/>
    <w:rsid w:val="009C508A"/>
    <w:rsid w:val="009C55D7"/>
    <w:rsid w:val="009C5A94"/>
    <w:rsid w:val="009C7573"/>
    <w:rsid w:val="009D1400"/>
    <w:rsid w:val="009D1EE0"/>
    <w:rsid w:val="009D2421"/>
    <w:rsid w:val="009D2C7C"/>
    <w:rsid w:val="009D2E66"/>
    <w:rsid w:val="009D5050"/>
    <w:rsid w:val="009D5056"/>
    <w:rsid w:val="009D520E"/>
    <w:rsid w:val="009D7B0B"/>
    <w:rsid w:val="009E0717"/>
    <w:rsid w:val="009E164E"/>
    <w:rsid w:val="009E2EFE"/>
    <w:rsid w:val="009E421C"/>
    <w:rsid w:val="009E4744"/>
    <w:rsid w:val="009E7474"/>
    <w:rsid w:val="009E7E09"/>
    <w:rsid w:val="009E7F10"/>
    <w:rsid w:val="009F00CC"/>
    <w:rsid w:val="009F0324"/>
    <w:rsid w:val="009F0B0B"/>
    <w:rsid w:val="009F0D09"/>
    <w:rsid w:val="009F27E5"/>
    <w:rsid w:val="009F2947"/>
    <w:rsid w:val="009F2E40"/>
    <w:rsid w:val="009F309E"/>
    <w:rsid w:val="009F327D"/>
    <w:rsid w:val="009F3821"/>
    <w:rsid w:val="009F3C51"/>
    <w:rsid w:val="009F4490"/>
    <w:rsid w:val="009F47A2"/>
    <w:rsid w:val="009F4E07"/>
    <w:rsid w:val="009F5A15"/>
    <w:rsid w:val="009F6DEF"/>
    <w:rsid w:val="009F6E2E"/>
    <w:rsid w:val="009F7078"/>
    <w:rsid w:val="009F7BBA"/>
    <w:rsid w:val="009F7C8F"/>
    <w:rsid w:val="00A0302F"/>
    <w:rsid w:val="00A03FC8"/>
    <w:rsid w:val="00A040BE"/>
    <w:rsid w:val="00A04168"/>
    <w:rsid w:val="00A0647A"/>
    <w:rsid w:val="00A068A2"/>
    <w:rsid w:val="00A10891"/>
    <w:rsid w:val="00A10C9A"/>
    <w:rsid w:val="00A12DE8"/>
    <w:rsid w:val="00A13171"/>
    <w:rsid w:val="00A1634F"/>
    <w:rsid w:val="00A17D4A"/>
    <w:rsid w:val="00A201AB"/>
    <w:rsid w:val="00A20965"/>
    <w:rsid w:val="00A20E88"/>
    <w:rsid w:val="00A22BC8"/>
    <w:rsid w:val="00A22BE0"/>
    <w:rsid w:val="00A2316C"/>
    <w:rsid w:val="00A2543E"/>
    <w:rsid w:val="00A26266"/>
    <w:rsid w:val="00A26A3C"/>
    <w:rsid w:val="00A26FB0"/>
    <w:rsid w:val="00A275A8"/>
    <w:rsid w:val="00A27DDA"/>
    <w:rsid w:val="00A30215"/>
    <w:rsid w:val="00A30AF6"/>
    <w:rsid w:val="00A31311"/>
    <w:rsid w:val="00A321C7"/>
    <w:rsid w:val="00A32991"/>
    <w:rsid w:val="00A32C5B"/>
    <w:rsid w:val="00A33978"/>
    <w:rsid w:val="00A33B6E"/>
    <w:rsid w:val="00A340CD"/>
    <w:rsid w:val="00A34135"/>
    <w:rsid w:val="00A367CE"/>
    <w:rsid w:val="00A368D1"/>
    <w:rsid w:val="00A3702C"/>
    <w:rsid w:val="00A372C4"/>
    <w:rsid w:val="00A377CF"/>
    <w:rsid w:val="00A37C0A"/>
    <w:rsid w:val="00A37DEC"/>
    <w:rsid w:val="00A40266"/>
    <w:rsid w:val="00A409B6"/>
    <w:rsid w:val="00A40D6A"/>
    <w:rsid w:val="00A413CB"/>
    <w:rsid w:val="00A4238F"/>
    <w:rsid w:val="00A42D34"/>
    <w:rsid w:val="00A42D36"/>
    <w:rsid w:val="00A431F4"/>
    <w:rsid w:val="00A43305"/>
    <w:rsid w:val="00A437E6"/>
    <w:rsid w:val="00A44753"/>
    <w:rsid w:val="00A47B37"/>
    <w:rsid w:val="00A47DB9"/>
    <w:rsid w:val="00A50FE0"/>
    <w:rsid w:val="00A51389"/>
    <w:rsid w:val="00A5145B"/>
    <w:rsid w:val="00A5176B"/>
    <w:rsid w:val="00A5208F"/>
    <w:rsid w:val="00A52643"/>
    <w:rsid w:val="00A526FE"/>
    <w:rsid w:val="00A5278F"/>
    <w:rsid w:val="00A53A5D"/>
    <w:rsid w:val="00A53D67"/>
    <w:rsid w:val="00A54062"/>
    <w:rsid w:val="00A55103"/>
    <w:rsid w:val="00A55A1F"/>
    <w:rsid w:val="00A56AB7"/>
    <w:rsid w:val="00A5760B"/>
    <w:rsid w:val="00A60180"/>
    <w:rsid w:val="00A60CC4"/>
    <w:rsid w:val="00A62029"/>
    <w:rsid w:val="00A623EA"/>
    <w:rsid w:val="00A625E3"/>
    <w:rsid w:val="00A62C9C"/>
    <w:rsid w:val="00A62D9E"/>
    <w:rsid w:val="00A62FB2"/>
    <w:rsid w:val="00A6442B"/>
    <w:rsid w:val="00A64BD0"/>
    <w:rsid w:val="00A65A79"/>
    <w:rsid w:val="00A660B6"/>
    <w:rsid w:val="00A67C14"/>
    <w:rsid w:val="00A701AD"/>
    <w:rsid w:val="00A7056F"/>
    <w:rsid w:val="00A70635"/>
    <w:rsid w:val="00A70E9D"/>
    <w:rsid w:val="00A713BC"/>
    <w:rsid w:val="00A71B68"/>
    <w:rsid w:val="00A71D36"/>
    <w:rsid w:val="00A726BC"/>
    <w:rsid w:val="00A7287D"/>
    <w:rsid w:val="00A731AC"/>
    <w:rsid w:val="00A7337D"/>
    <w:rsid w:val="00A73F56"/>
    <w:rsid w:val="00A745B3"/>
    <w:rsid w:val="00A7548A"/>
    <w:rsid w:val="00A75832"/>
    <w:rsid w:val="00A80566"/>
    <w:rsid w:val="00A826AC"/>
    <w:rsid w:val="00A82FF0"/>
    <w:rsid w:val="00A8603F"/>
    <w:rsid w:val="00A86762"/>
    <w:rsid w:val="00A86BCF"/>
    <w:rsid w:val="00A87D50"/>
    <w:rsid w:val="00A90579"/>
    <w:rsid w:val="00A913DD"/>
    <w:rsid w:val="00A92905"/>
    <w:rsid w:val="00A92BC3"/>
    <w:rsid w:val="00A92E30"/>
    <w:rsid w:val="00A93830"/>
    <w:rsid w:val="00A938C6"/>
    <w:rsid w:val="00A95909"/>
    <w:rsid w:val="00A969AF"/>
    <w:rsid w:val="00A97398"/>
    <w:rsid w:val="00A978E6"/>
    <w:rsid w:val="00A97EB7"/>
    <w:rsid w:val="00AA0FFC"/>
    <w:rsid w:val="00AA1630"/>
    <w:rsid w:val="00AA19A3"/>
    <w:rsid w:val="00AA216D"/>
    <w:rsid w:val="00AA247E"/>
    <w:rsid w:val="00AA3CD7"/>
    <w:rsid w:val="00AA3EB2"/>
    <w:rsid w:val="00AA3FD6"/>
    <w:rsid w:val="00AA5D17"/>
    <w:rsid w:val="00AA76B1"/>
    <w:rsid w:val="00AA7D5A"/>
    <w:rsid w:val="00AB111B"/>
    <w:rsid w:val="00AB132C"/>
    <w:rsid w:val="00AB1C26"/>
    <w:rsid w:val="00AB236C"/>
    <w:rsid w:val="00AB26DA"/>
    <w:rsid w:val="00AB2E24"/>
    <w:rsid w:val="00AB3A98"/>
    <w:rsid w:val="00AB3DD0"/>
    <w:rsid w:val="00AB6741"/>
    <w:rsid w:val="00AB6E11"/>
    <w:rsid w:val="00AB736F"/>
    <w:rsid w:val="00AC00E1"/>
    <w:rsid w:val="00AC0A12"/>
    <w:rsid w:val="00AC15E2"/>
    <w:rsid w:val="00AC18B5"/>
    <w:rsid w:val="00AC2B55"/>
    <w:rsid w:val="00AC4281"/>
    <w:rsid w:val="00AC4674"/>
    <w:rsid w:val="00AC4F50"/>
    <w:rsid w:val="00AC51F1"/>
    <w:rsid w:val="00AC5849"/>
    <w:rsid w:val="00AC7523"/>
    <w:rsid w:val="00AC7E20"/>
    <w:rsid w:val="00AD0590"/>
    <w:rsid w:val="00AD0BDD"/>
    <w:rsid w:val="00AD2186"/>
    <w:rsid w:val="00AD2299"/>
    <w:rsid w:val="00AD53F6"/>
    <w:rsid w:val="00AD5597"/>
    <w:rsid w:val="00AD6274"/>
    <w:rsid w:val="00AD68B5"/>
    <w:rsid w:val="00AD6DD5"/>
    <w:rsid w:val="00AD753C"/>
    <w:rsid w:val="00AD75AD"/>
    <w:rsid w:val="00AD7A6C"/>
    <w:rsid w:val="00AE1279"/>
    <w:rsid w:val="00AE1DDE"/>
    <w:rsid w:val="00AE2CDD"/>
    <w:rsid w:val="00AE443E"/>
    <w:rsid w:val="00AE4EE3"/>
    <w:rsid w:val="00AE622A"/>
    <w:rsid w:val="00AE6281"/>
    <w:rsid w:val="00AE7808"/>
    <w:rsid w:val="00AF022A"/>
    <w:rsid w:val="00AF0800"/>
    <w:rsid w:val="00AF10E1"/>
    <w:rsid w:val="00AF1D93"/>
    <w:rsid w:val="00AF27AB"/>
    <w:rsid w:val="00AF2E84"/>
    <w:rsid w:val="00AF3BA8"/>
    <w:rsid w:val="00AF447A"/>
    <w:rsid w:val="00AF65D4"/>
    <w:rsid w:val="00AF784D"/>
    <w:rsid w:val="00AF7D72"/>
    <w:rsid w:val="00B00C82"/>
    <w:rsid w:val="00B00D44"/>
    <w:rsid w:val="00B0261E"/>
    <w:rsid w:val="00B02A59"/>
    <w:rsid w:val="00B042D4"/>
    <w:rsid w:val="00B072B8"/>
    <w:rsid w:val="00B07AE6"/>
    <w:rsid w:val="00B07BAE"/>
    <w:rsid w:val="00B10DD0"/>
    <w:rsid w:val="00B11D64"/>
    <w:rsid w:val="00B11DA7"/>
    <w:rsid w:val="00B120AB"/>
    <w:rsid w:val="00B13014"/>
    <w:rsid w:val="00B13FAD"/>
    <w:rsid w:val="00B152C3"/>
    <w:rsid w:val="00B16141"/>
    <w:rsid w:val="00B16594"/>
    <w:rsid w:val="00B175A7"/>
    <w:rsid w:val="00B17F6E"/>
    <w:rsid w:val="00B20722"/>
    <w:rsid w:val="00B20A0C"/>
    <w:rsid w:val="00B22117"/>
    <w:rsid w:val="00B22BB8"/>
    <w:rsid w:val="00B23300"/>
    <w:rsid w:val="00B23358"/>
    <w:rsid w:val="00B23FC1"/>
    <w:rsid w:val="00B3084F"/>
    <w:rsid w:val="00B31437"/>
    <w:rsid w:val="00B31928"/>
    <w:rsid w:val="00B3322D"/>
    <w:rsid w:val="00B34270"/>
    <w:rsid w:val="00B34E45"/>
    <w:rsid w:val="00B35398"/>
    <w:rsid w:val="00B3613B"/>
    <w:rsid w:val="00B40AE1"/>
    <w:rsid w:val="00B4166E"/>
    <w:rsid w:val="00B4296C"/>
    <w:rsid w:val="00B43647"/>
    <w:rsid w:val="00B43AB5"/>
    <w:rsid w:val="00B44767"/>
    <w:rsid w:val="00B44999"/>
    <w:rsid w:val="00B44E6E"/>
    <w:rsid w:val="00B45F51"/>
    <w:rsid w:val="00B46659"/>
    <w:rsid w:val="00B46673"/>
    <w:rsid w:val="00B50048"/>
    <w:rsid w:val="00B503EE"/>
    <w:rsid w:val="00B52040"/>
    <w:rsid w:val="00B53031"/>
    <w:rsid w:val="00B531DC"/>
    <w:rsid w:val="00B53C46"/>
    <w:rsid w:val="00B54C03"/>
    <w:rsid w:val="00B54D2D"/>
    <w:rsid w:val="00B5582D"/>
    <w:rsid w:val="00B56218"/>
    <w:rsid w:val="00B56E9E"/>
    <w:rsid w:val="00B57415"/>
    <w:rsid w:val="00B60158"/>
    <w:rsid w:val="00B6086E"/>
    <w:rsid w:val="00B60D3E"/>
    <w:rsid w:val="00B61BA7"/>
    <w:rsid w:val="00B61EDC"/>
    <w:rsid w:val="00B627D1"/>
    <w:rsid w:val="00B63301"/>
    <w:rsid w:val="00B6361C"/>
    <w:rsid w:val="00B638E2"/>
    <w:rsid w:val="00B63B36"/>
    <w:rsid w:val="00B63FAE"/>
    <w:rsid w:val="00B64547"/>
    <w:rsid w:val="00B6477B"/>
    <w:rsid w:val="00B648AA"/>
    <w:rsid w:val="00B6643C"/>
    <w:rsid w:val="00B67F93"/>
    <w:rsid w:val="00B7028D"/>
    <w:rsid w:val="00B705F0"/>
    <w:rsid w:val="00B70974"/>
    <w:rsid w:val="00B71782"/>
    <w:rsid w:val="00B7240E"/>
    <w:rsid w:val="00B738D2"/>
    <w:rsid w:val="00B74427"/>
    <w:rsid w:val="00B7507B"/>
    <w:rsid w:val="00B75677"/>
    <w:rsid w:val="00B76051"/>
    <w:rsid w:val="00B76A64"/>
    <w:rsid w:val="00B770F9"/>
    <w:rsid w:val="00B7732F"/>
    <w:rsid w:val="00B81ACB"/>
    <w:rsid w:val="00B81EA8"/>
    <w:rsid w:val="00B83725"/>
    <w:rsid w:val="00B83FF6"/>
    <w:rsid w:val="00B849EF"/>
    <w:rsid w:val="00B8544F"/>
    <w:rsid w:val="00B86CC5"/>
    <w:rsid w:val="00B87363"/>
    <w:rsid w:val="00B874F7"/>
    <w:rsid w:val="00B87902"/>
    <w:rsid w:val="00B909D9"/>
    <w:rsid w:val="00B90A80"/>
    <w:rsid w:val="00B90AEC"/>
    <w:rsid w:val="00B912BA"/>
    <w:rsid w:val="00B93055"/>
    <w:rsid w:val="00B93AB6"/>
    <w:rsid w:val="00B94075"/>
    <w:rsid w:val="00B94F14"/>
    <w:rsid w:val="00B94FFF"/>
    <w:rsid w:val="00B95374"/>
    <w:rsid w:val="00B95580"/>
    <w:rsid w:val="00B9568F"/>
    <w:rsid w:val="00B95A3E"/>
    <w:rsid w:val="00B964BE"/>
    <w:rsid w:val="00B96653"/>
    <w:rsid w:val="00B96C7C"/>
    <w:rsid w:val="00B97070"/>
    <w:rsid w:val="00B97243"/>
    <w:rsid w:val="00BA13EE"/>
    <w:rsid w:val="00BA263F"/>
    <w:rsid w:val="00BA2C09"/>
    <w:rsid w:val="00BA31FD"/>
    <w:rsid w:val="00BA5D3D"/>
    <w:rsid w:val="00BA6A54"/>
    <w:rsid w:val="00BA7103"/>
    <w:rsid w:val="00BB39D1"/>
    <w:rsid w:val="00BB3BF5"/>
    <w:rsid w:val="00BB583D"/>
    <w:rsid w:val="00BB5B8A"/>
    <w:rsid w:val="00BB60AA"/>
    <w:rsid w:val="00BB640A"/>
    <w:rsid w:val="00BB7D84"/>
    <w:rsid w:val="00BC09E1"/>
    <w:rsid w:val="00BC134D"/>
    <w:rsid w:val="00BC1D0A"/>
    <w:rsid w:val="00BC1EA3"/>
    <w:rsid w:val="00BC2494"/>
    <w:rsid w:val="00BC3E38"/>
    <w:rsid w:val="00BC5940"/>
    <w:rsid w:val="00BC5E0D"/>
    <w:rsid w:val="00BC6955"/>
    <w:rsid w:val="00BC773E"/>
    <w:rsid w:val="00BD09AB"/>
    <w:rsid w:val="00BD12CC"/>
    <w:rsid w:val="00BD1780"/>
    <w:rsid w:val="00BD23A9"/>
    <w:rsid w:val="00BD2A31"/>
    <w:rsid w:val="00BD344A"/>
    <w:rsid w:val="00BD5201"/>
    <w:rsid w:val="00BD5D96"/>
    <w:rsid w:val="00BD6723"/>
    <w:rsid w:val="00BE04F2"/>
    <w:rsid w:val="00BE0853"/>
    <w:rsid w:val="00BE0A11"/>
    <w:rsid w:val="00BE0F52"/>
    <w:rsid w:val="00BE10EB"/>
    <w:rsid w:val="00BE1CE1"/>
    <w:rsid w:val="00BE40C2"/>
    <w:rsid w:val="00BE414A"/>
    <w:rsid w:val="00BE461F"/>
    <w:rsid w:val="00BE4C78"/>
    <w:rsid w:val="00BE53EC"/>
    <w:rsid w:val="00BE64E5"/>
    <w:rsid w:val="00BE7022"/>
    <w:rsid w:val="00BE7D03"/>
    <w:rsid w:val="00BF13DF"/>
    <w:rsid w:val="00BF1962"/>
    <w:rsid w:val="00BF2257"/>
    <w:rsid w:val="00BF3016"/>
    <w:rsid w:val="00BF3223"/>
    <w:rsid w:val="00BF34DB"/>
    <w:rsid w:val="00BF3E85"/>
    <w:rsid w:val="00BF3F31"/>
    <w:rsid w:val="00BF43C3"/>
    <w:rsid w:val="00BF5F65"/>
    <w:rsid w:val="00BF78D2"/>
    <w:rsid w:val="00BF7F14"/>
    <w:rsid w:val="00C001E1"/>
    <w:rsid w:val="00C020BA"/>
    <w:rsid w:val="00C027C0"/>
    <w:rsid w:val="00C03E2F"/>
    <w:rsid w:val="00C04AC7"/>
    <w:rsid w:val="00C1045B"/>
    <w:rsid w:val="00C10AE8"/>
    <w:rsid w:val="00C1181C"/>
    <w:rsid w:val="00C13BBD"/>
    <w:rsid w:val="00C13C24"/>
    <w:rsid w:val="00C13E28"/>
    <w:rsid w:val="00C1500A"/>
    <w:rsid w:val="00C1658E"/>
    <w:rsid w:val="00C1773C"/>
    <w:rsid w:val="00C17920"/>
    <w:rsid w:val="00C17972"/>
    <w:rsid w:val="00C21BC2"/>
    <w:rsid w:val="00C225AF"/>
    <w:rsid w:val="00C227A1"/>
    <w:rsid w:val="00C2288D"/>
    <w:rsid w:val="00C2325E"/>
    <w:rsid w:val="00C244AF"/>
    <w:rsid w:val="00C253FA"/>
    <w:rsid w:val="00C25A08"/>
    <w:rsid w:val="00C25F0E"/>
    <w:rsid w:val="00C2707A"/>
    <w:rsid w:val="00C2745E"/>
    <w:rsid w:val="00C27D50"/>
    <w:rsid w:val="00C27E0D"/>
    <w:rsid w:val="00C27E3F"/>
    <w:rsid w:val="00C30E7F"/>
    <w:rsid w:val="00C30E89"/>
    <w:rsid w:val="00C3103B"/>
    <w:rsid w:val="00C31107"/>
    <w:rsid w:val="00C327F2"/>
    <w:rsid w:val="00C34798"/>
    <w:rsid w:val="00C36116"/>
    <w:rsid w:val="00C36BD7"/>
    <w:rsid w:val="00C36C78"/>
    <w:rsid w:val="00C40304"/>
    <w:rsid w:val="00C4084D"/>
    <w:rsid w:val="00C40888"/>
    <w:rsid w:val="00C421FF"/>
    <w:rsid w:val="00C425EC"/>
    <w:rsid w:val="00C43916"/>
    <w:rsid w:val="00C43D30"/>
    <w:rsid w:val="00C44533"/>
    <w:rsid w:val="00C44855"/>
    <w:rsid w:val="00C44BB2"/>
    <w:rsid w:val="00C474C1"/>
    <w:rsid w:val="00C50BFA"/>
    <w:rsid w:val="00C50D39"/>
    <w:rsid w:val="00C51A44"/>
    <w:rsid w:val="00C51FC4"/>
    <w:rsid w:val="00C522FF"/>
    <w:rsid w:val="00C52767"/>
    <w:rsid w:val="00C5292C"/>
    <w:rsid w:val="00C53571"/>
    <w:rsid w:val="00C54306"/>
    <w:rsid w:val="00C56023"/>
    <w:rsid w:val="00C56393"/>
    <w:rsid w:val="00C56A84"/>
    <w:rsid w:val="00C57B6D"/>
    <w:rsid w:val="00C57D4E"/>
    <w:rsid w:val="00C6150B"/>
    <w:rsid w:val="00C6359E"/>
    <w:rsid w:val="00C644D0"/>
    <w:rsid w:val="00C65741"/>
    <w:rsid w:val="00C70AEC"/>
    <w:rsid w:val="00C70B6A"/>
    <w:rsid w:val="00C70FA1"/>
    <w:rsid w:val="00C71A09"/>
    <w:rsid w:val="00C72A03"/>
    <w:rsid w:val="00C73C27"/>
    <w:rsid w:val="00C74A41"/>
    <w:rsid w:val="00C74A4B"/>
    <w:rsid w:val="00C76280"/>
    <w:rsid w:val="00C7682A"/>
    <w:rsid w:val="00C7780F"/>
    <w:rsid w:val="00C77C3A"/>
    <w:rsid w:val="00C80DED"/>
    <w:rsid w:val="00C82A7B"/>
    <w:rsid w:val="00C82BAB"/>
    <w:rsid w:val="00C83559"/>
    <w:rsid w:val="00C83CFC"/>
    <w:rsid w:val="00C84CF3"/>
    <w:rsid w:val="00C8589C"/>
    <w:rsid w:val="00C85BEA"/>
    <w:rsid w:val="00C85DAF"/>
    <w:rsid w:val="00C870D2"/>
    <w:rsid w:val="00C910B1"/>
    <w:rsid w:val="00C91E03"/>
    <w:rsid w:val="00C93884"/>
    <w:rsid w:val="00C93D24"/>
    <w:rsid w:val="00C93D2B"/>
    <w:rsid w:val="00C93F08"/>
    <w:rsid w:val="00C94328"/>
    <w:rsid w:val="00C94A92"/>
    <w:rsid w:val="00C9547A"/>
    <w:rsid w:val="00C96671"/>
    <w:rsid w:val="00C969A0"/>
    <w:rsid w:val="00C9721C"/>
    <w:rsid w:val="00C97237"/>
    <w:rsid w:val="00CA1057"/>
    <w:rsid w:val="00CA1193"/>
    <w:rsid w:val="00CA1C80"/>
    <w:rsid w:val="00CA412D"/>
    <w:rsid w:val="00CA49A5"/>
    <w:rsid w:val="00CA566A"/>
    <w:rsid w:val="00CA5C65"/>
    <w:rsid w:val="00CA6FC4"/>
    <w:rsid w:val="00CB06FC"/>
    <w:rsid w:val="00CB173A"/>
    <w:rsid w:val="00CB2282"/>
    <w:rsid w:val="00CB272F"/>
    <w:rsid w:val="00CB2FA1"/>
    <w:rsid w:val="00CB3405"/>
    <w:rsid w:val="00CB3E53"/>
    <w:rsid w:val="00CB4654"/>
    <w:rsid w:val="00CB5361"/>
    <w:rsid w:val="00CB65C7"/>
    <w:rsid w:val="00CB66A4"/>
    <w:rsid w:val="00CB77DA"/>
    <w:rsid w:val="00CC0172"/>
    <w:rsid w:val="00CC0987"/>
    <w:rsid w:val="00CC1B18"/>
    <w:rsid w:val="00CC1CB2"/>
    <w:rsid w:val="00CC333A"/>
    <w:rsid w:val="00CC5717"/>
    <w:rsid w:val="00CC6CAC"/>
    <w:rsid w:val="00CC7259"/>
    <w:rsid w:val="00CC747D"/>
    <w:rsid w:val="00CD3206"/>
    <w:rsid w:val="00CD4507"/>
    <w:rsid w:val="00CD4522"/>
    <w:rsid w:val="00CD58C6"/>
    <w:rsid w:val="00CD5C79"/>
    <w:rsid w:val="00CD6F65"/>
    <w:rsid w:val="00CD7E12"/>
    <w:rsid w:val="00CE0212"/>
    <w:rsid w:val="00CE0D1D"/>
    <w:rsid w:val="00CE1ECB"/>
    <w:rsid w:val="00CE2023"/>
    <w:rsid w:val="00CE22E2"/>
    <w:rsid w:val="00CE32AA"/>
    <w:rsid w:val="00CE56FB"/>
    <w:rsid w:val="00CE58C7"/>
    <w:rsid w:val="00CE6397"/>
    <w:rsid w:val="00CE6E55"/>
    <w:rsid w:val="00CE75C0"/>
    <w:rsid w:val="00CE7942"/>
    <w:rsid w:val="00CF062B"/>
    <w:rsid w:val="00CF16BC"/>
    <w:rsid w:val="00CF1BED"/>
    <w:rsid w:val="00CF334F"/>
    <w:rsid w:val="00CF33BC"/>
    <w:rsid w:val="00CF390B"/>
    <w:rsid w:val="00CF49DE"/>
    <w:rsid w:val="00CF4F14"/>
    <w:rsid w:val="00CF584F"/>
    <w:rsid w:val="00CF627D"/>
    <w:rsid w:val="00CF7854"/>
    <w:rsid w:val="00D00E05"/>
    <w:rsid w:val="00D01694"/>
    <w:rsid w:val="00D01B91"/>
    <w:rsid w:val="00D02A58"/>
    <w:rsid w:val="00D03F49"/>
    <w:rsid w:val="00D07E02"/>
    <w:rsid w:val="00D07EE3"/>
    <w:rsid w:val="00D105BD"/>
    <w:rsid w:val="00D106AA"/>
    <w:rsid w:val="00D107B5"/>
    <w:rsid w:val="00D11478"/>
    <w:rsid w:val="00D12194"/>
    <w:rsid w:val="00D121BC"/>
    <w:rsid w:val="00D12749"/>
    <w:rsid w:val="00D129B0"/>
    <w:rsid w:val="00D139C2"/>
    <w:rsid w:val="00D13B67"/>
    <w:rsid w:val="00D14CAA"/>
    <w:rsid w:val="00D2101F"/>
    <w:rsid w:val="00D21982"/>
    <w:rsid w:val="00D238C0"/>
    <w:rsid w:val="00D239A4"/>
    <w:rsid w:val="00D23FC2"/>
    <w:rsid w:val="00D24468"/>
    <w:rsid w:val="00D24473"/>
    <w:rsid w:val="00D25084"/>
    <w:rsid w:val="00D25DF5"/>
    <w:rsid w:val="00D26E0C"/>
    <w:rsid w:val="00D27383"/>
    <w:rsid w:val="00D27A4D"/>
    <w:rsid w:val="00D27CDB"/>
    <w:rsid w:val="00D31F07"/>
    <w:rsid w:val="00D329D5"/>
    <w:rsid w:val="00D3341C"/>
    <w:rsid w:val="00D33DEB"/>
    <w:rsid w:val="00D35AAF"/>
    <w:rsid w:val="00D3606C"/>
    <w:rsid w:val="00D3703B"/>
    <w:rsid w:val="00D374F8"/>
    <w:rsid w:val="00D3763A"/>
    <w:rsid w:val="00D3795A"/>
    <w:rsid w:val="00D40627"/>
    <w:rsid w:val="00D406BB"/>
    <w:rsid w:val="00D45BD7"/>
    <w:rsid w:val="00D46102"/>
    <w:rsid w:val="00D46C02"/>
    <w:rsid w:val="00D50D68"/>
    <w:rsid w:val="00D53BA1"/>
    <w:rsid w:val="00D542F5"/>
    <w:rsid w:val="00D547E7"/>
    <w:rsid w:val="00D54BBA"/>
    <w:rsid w:val="00D54ED8"/>
    <w:rsid w:val="00D60097"/>
    <w:rsid w:val="00D621AB"/>
    <w:rsid w:val="00D621B6"/>
    <w:rsid w:val="00D64264"/>
    <w:rsid w:val="00D64C94"/>
    <w:rsid w:val="00D64FCC"/>
    <w:rsid w:val="00D65E68"/>
    <w:rsid w:val="00D65FAE"/>
    <w:rsid w:val="00D6659D"/>
    <w:rsid w:val="00D703C0"/>
    <w:rsid w:val="00D70BFF"/>
    <w:rsid w:val="00D70F07"/>
    <w:rsid w:val="00D729C2"/>
    <w:rsid w:val="00D72FB3"/>
    <w:rsid w:val="00D7409C"/>
    <w:rsid w:val="00D74982"/>
    <w:rsid w:val="00D770D0"/>
    <w:rsid w:val="00D773A1"/>
    <w:rsid w:val="00D80382"/>
    <w:rsid w:val="00D80413"/>
    <w:rsid w:val="00D809F7"/>
    <w:rsid w:val="00D8122D"/>
    <w:rsid w:val="00D815EA"/>
    <w:rsid w:val="00D823AF"/>
    <w:rsid w:val="00D84628"/>
    <w:rsid w:val="00D84AA4"/>
    <w:rsid w:val="00D87421"/>
    <w:rsid w:val="00D874EA"/>
    <w:rsid w:val="00D875D1"/>
    <w:rsid w:val="00D90B69"/>
    <w:rsid w:val="00D90F82"/>
    <w:rsid w:val="00D910FD"/>
    <w:rsid w:val="00D91153"/>
    <w:rsid w:val="00D93645"/>
    <w:rsid w:val="00D93CEC"/>
    <w:rsid w:val="00D956CE"/>
    <w:rsid w:val="00D957FC"/>
    <w:rsid w:val="00DA0405"/>
    <w:rsid w:val="00DA07DA"/>
    <w:rsid w:val="00DA09A4"/>
    <w:rsid w:val="00DA16A4"/>
    <w:rsid w:val="00DA16AD"/>
    <w:rsid w:val="00DA185B"/>
    <w:rsid w:val="00DA1D5A"/>
    <w:rsid w:val="00DA371C"/>
    <w:rsid w:val="00DA4550"/>
    <w:rsid w:val="00DA49C2"/>
    <w:rsid w:val="00DA62FD"/>
    <w:rsid w:val="00DA7394"/>
    <w:rsid w:val="00DA763D"/>
    <w:rsid w:val="00DB0441"/>
    <w:rsid w:val="00DB1064"/>
    <w:rsid w:val="00DB138B"/>
    <w:rsid w:val="00DB2D4C"/>
    <w:rsid w:val="00DB3C9D"/>
    <w:rsid w:val="00DB4982"/>
    <w:rsid w:val="00DB4D53"/>
    <w:rsid w:val="00DB4FF7"/>
    <w:rsid w:val="00DB67A0"/>
    <w:rsid w:val="00DB72E6"/>
    <w:rsid w:val="00DB7E64"/>
    <w:rsid w:val="00DC06CF"/>
    <w:rsid w:val="00DC088A"/>
    <w:rsid w:val="00DC271E"/>
    <w:rsid w:val="00DC273A"/>
    <w:rsid w:val="00DC4883"/>
    <w:rsid w:val="00DC5041"/>
    <w:rsid w:val="00DC5E1C"/>
    <w:rsid w:val="00DC6DD9"/>
    <w:rsid w:val="00DC6EB8"/>
    <w:rsid w:val="00DC7688"/>
    <w:rsid w:val="00DC7900"/>
    <w:rsid w:val="00DD02D2"/>
    <w:rsid w:val="00DD134C"/>
    <w:rsid w:val="00DD2EC3"/>
    <w:rsid w:val="00DD37AD"/>
    <w:rsid w:val="00DD3B7A"/>
    <w:rsid w:val="00DD49A8"/>
    <w:rsid w:val="00DD49E8"/>
    <w:rsid w:val="00DD5129"/>
    <w:rsid w:val="00DD57B1"/>
    <w:rsid w:val="00DD72B3"/>
    <w:rsid w:val="00DD7A28"/>
    <w:rsid w:val="00DD7C86"/>
    <w:rsid w:val="00DE0FED"/>
    <w:rsid w:val="00DE1031"/>
    <w:rsid w:val="00DE169A"/>
    <w:rsid w:val="00DE1B3B"/>
    <w:rsid w:val="00DE1F36"/>
    <w:rsid w:val="00DE3473"/>
    <w:rsid w:val="00DE6992"/>
    <w:rsid w:val="00DE6B9E"/>
    <w:rsid w:val="00DE7BEC"/>
    <w:rsid w:val="00DF046A"/>
    <w:rsid w:val="00DF04B0"/>
    <w:rsid w:val="00DF17AB"/>
    <w:rsid w:val="00DF3522"/>
    <w:rsid w:val="00DF3EBD"/>
    <w:rsid w:val="00DF762B"/>
    <w:rsid w:val="00DF795D"/>
    <w:rsid w:val="00DF7DFC"/>
    <w:rsid w:val="00DF7E9A"/>
    <w:rsid w:val="00E00833"/>
    <w:rsid w:val="00E0102F"/>
    <w:rsid w:val="00E01AF7"/>
    <w:rsid w:val="00E039C4"/>
    <w:rsid w:val="00E0419B"/>
    <w:rsid w:val="00E06E31"/>
    <w:rsid w:val="00E0761A"/>
    <w:rsid w:val="00E10890"/>
    <w:rsid w:val="00E11AEE"/>
    <w:rsid w:val="00E1207C"/>
    <w:rsid w:val="00E13968"/>
    <w:rsid w:val="00E13B3D"/>
    <w:rsid w:val="00E13C5E"/>
    <w:rsid w:val="00E13CBB"/>
    <w:rsid w:val="00E14464"/>
    <w:rsid w:val="00E14AE4"/>
    <w:rsid w:val="00E14C00"/>
    <w:rsid w:val="00E177A4"/>
    <w:rsid w:val="00E178E9"/>
    <w:rsid w:val="00E204AF"/>
    <w:rsid w:val="00E204E0"/>
    <w:rsid w:val="00E21D40"/>
    <w:rsid w:val="00E21D89"/>
    <w:rsid w:val="00E22040"/>
    <w:rsid w:val="00E232F4"/>
    <w:rsid w:val="00E23DBF"/>
    <w:rsid w:val="00E2484D"/>
    <w:rsid w:val="00E2493B"/>
    <w:rsid w:val="00E24DD9"/>
    <w:rsid w:val="00E25971"/>
    <w:rsid w:val="00E263C4"/>
    <w:rsid w:val="00E26862"/>
    <w:rsid w:val="00E2731C"/>
    <w:rsid w:val="00E27D89"/>
    <w:rsid w:val="00E304F5"/>
    <w:rsid w:val="00E30B5C"/>
    <w:rsid w:val="00E318D8"/>
    <w:rsid w:val="00E3237E"/>
    <w:rsid w:val="00E3251D"/>
    <w:rsid w:val="00E3368A"/>
    <w:rsid w:val="00E34398"/>
    <w:rsid w:val="00E34496"/>
    <w:rsid w:val="00E34521"/>
    <w:rsid w:val="00E35C40"/>
    <w:rsid w:val="00E366B2"/>
    <w:rsid w:val="00E37749"/>
    <w:rsid w:val="00E40895"/>
    <w:rsid w:val="00E4099C"/>
    <w:rsid w:val="00E41A01"/>
    <w:rsid w:val="00E42E12"/>
    <w:rsid w:val="00E43060"/>
    <w:rsid w:val="00E44496"/>
    <w:rsid w:val="00E44504"/>
    <w:rsid w:val="00E44E9E"/>
    <w:rsid w:val="00E45C80"/>
    <w:rsid w:val="00E45D3C"/>
    <w:rsid w:val="00E45E75"/>
    <w:rsid w:val="00E470F7"/>
    <w:rsid w:val="00E47102"/>
    <w:rsid w:val="00E525A2"/>
    <w:rsid w:val="00E52BB4"/>
    <w:rsid w:val="00E5317E"/>
    <w:rsid w:val="00E53493"/>
    <w:rsid w:val="00E5440B"/>
    <w:rsid w:val="00E54EEF"/>
    <w:rsid w:val="00E54F6A"/>
    <w:rsid w:val="00E557E2"/>
    <w:rsid w:val="00E56245"/>
    <w:rsid w:val="00E56C73"/>
    <w:rsid w:val="00E56DFF"/>
    <w:rsid w:val="00E570F1"/>
    <w:rsid w:val="00E57199"/>
    <w:rsid w:val="00E57B96"/>
    <w:rsid w:val="00E6076B"/>
    <w:rsid w:val="00E61D55"/>
    <w:rsid w:val="00E624E6"/>
    <w:rsid w:val="00E64F77"/>
    <w:rsid w:val="00E6577E"/>
    <w:rsid w:val="00E673EB"/>
    <w:rsid w:val="00E6750E"/>
    <w:rsid w:val="00E70E1C"/>
    <w:rsid w:val="00E710EC"/>
    <w:rsid w:val="00E72069"/>
    <w:rsid w:val="00E728E2"/>
    <w:rsid w:val="00E7297A"/>
    <w:rsid w:val="00E73B4C"/>
    <w:rsid w:val="00E74111"/>
    <w:rsid w:val="00E7622C"/>
    <w:rsid w:val="00E76A5F"/>
    <w:rsid w:val="00E76DF8"/>
    <w:rsid w:val="00E77545"/>
    <w:rsid w:val="00E775AF"/>
    <w:rsid w:val="00E77723"/>
    <w:rsid w:val="00E77CB6"/>
    <w:rsid w:val="00E77E28"/>
    <w:rsid w:val="00E818C3"/>
    <w:rsid w:val="00E8231C"/>
    <w:rsid w:val="00E824D2"/>
    <w:rsid w:val="00E826A2"/>
    <w:rsid w:val="00E8286E"/>
    <w:rsid w:val="00E82AF3"/>
    <w:rsid w:val="00E82D29"/>
    <w:rsid w:val="00E83329"/>
    <w:rsid w:val="00E836F6"/>
    <w:rsid w:val="00E84B3F"/>
    <w:rsid w:val="00E86E96"/>
    <w:rsid w:val="00E86EB5"/>
    <w:rsid w:val="00E8708B"/>
    <w:rsid w:val="00E871CF"/>
    <w:rsid w:val="00E872E0"/>
    <w:rsid w:val="00E87449"/>
    <w:rsid w:val="00E909D6"/>
    <w:rsid w:val="00E93604"/>
    <w:rsid w:val="00E939D9"/>
    <w:rsid w:val="00E93C12"/>
    <w:rsid w:val="00E95860"/>
    <w:rsid w:val="00E96E74"/>
    <w:rsid w:val="00E96FDF"/>
    <w:rsid w:val="00EA1998"/>
    <w:rsid w:val="00EA335D"/>
    <w:rsid w:val="00EA3FA2"/>
    <w:rsid w:val="00EA4968"/>
    <w:rsid w:val="00EA522D"/>
    <w:rsid w:val="00EA7923"/>
    <w:rsid w:val="00EB1216"/>
    <w:rsid w:val="00EB1AEA"/>
    <w:rsid w:val="00EB1F53"/>
    <w:rsid w:val="00EB2DC7"/>
    <w:rsid w:val="00EB489F"/>
    <w:rsid w:val="00EB4B0D"/>
    <w:rsid w:val="00EB4DFD"/>
    <w:rsid w:val="00EB58AA"/>
    <w:rsid w:val="00EB5EA4"/>
    <w:rsid w:val="00EB6605"/>
    <w:rsid w:val="00EB7B49"/>
    <w:rsid w:val="00EC0358"/>
    <w:rsid w:val="00EC2EDE"/>
    <w:rsid w:val="00EC3BC9"/>
    <w:rsid w:val="00EC5B13"/>
    <w:rsid w:val="00EC7D7D"/>
    <w:rsid w:val="00ED0DF0"/>
    <w:rsid w:val="00ED0F55"/>
    <w:rsid w:val="00ED21B3"/>
    <w:rsid w:val="00ED2626"/>
    <w:rsid w:val="00ED2674"/>
    <w:rsid w:val="00ED2F16"/>
    <w:rsid w:val="00ED3552"/>
    <w:rsid w:val="00ED5436"/>
    <w:rsid w:val="00ED72DC"/>
    <w:rsid w:val="00EE03F8"/>
    <w:rsid w:val="00EE1461"/>
    <w:rsid w:val="00EE178C"/>
    <w:rsid w:val="00EE1AD5"/>
    <w:rsid w:val="00EE1B5E"/>
    <w:rsid w:val="00EE238B"/>
    <w:rsid w:val="00EE243D"/>
    <w:rsid w:val="00EE31FD"/>
    <w:rsid w:val="00EE331E"/>
    <w:rsid w:val="00EE4584"/>
    <w:rsid w:val="00EE4F58"/>
    <w:rsid w:val="00EE59ED"/>
    <w:rsid w:val="00EE7AD3"/>
    <w:rsid w:val="00EE7EA9"/>
    <w:rsid w:val="00EF200F"/>
    <w:rsid w:val="00EF279A"/>
    <w:rsid w:val="00EF3048"/>
    <w:rsid w:val="00EF41E1"/>
    <w:rsid w:val="00EF4A3D"/>
    <w:rsid w:val="00EF5A56"/>
    <w:rsid w:val="00EF795F"/>
    <w:rsid w:val="00EF7FDE"/>
    <w:rsid w:val="00F00320"/>
    <w:rsid w:val="00F01421"/>
    <w:rsid w:val="00F01EFC"/>
    <w:rsid w:val="00F02C8E"/>
    <w:rsid w:val="00F0342A"/>
    <w:rsid w:val="00F05B22"/>
    <w:rsid w:val="00F07513"/>
    <w:rsid w:val="00F10351"/>
    <w:rsid w:val="00F10700"/>
    <w:rsid w:val="00F11AD9"/>
    <w:rsid w:val="00F125D7"/>
    <w:rsid w:val="00F14709"/>
    <w:rsid w:val="00F15311"/>
    <w:rsid w:val="00F16256"/>
    <w:rsid w:val="00F16D69"/>
    <w:rsid w:val="00F1724C"/>
    <w:rsid w:val="00F214C5"/>
    <w:rsid w:val="00F215D4"/>
    <w:rsid w:val="00F22907"/>
    <w:rsid w:val="00F23181"/>
    <w:rsid w:val="00F23B44"/>
    <w:rsid w:val="00F26486"/>
    <w:rsid w:val="00F26969"/>
    <w:rsid w:val="00F27248"/>
    <w:rsid w:val="00F309CD"/>
    <w:rsid w:val="00F315B2"/>
    <w:rsid w:val="00F34962"/>
    <w:rsid w:val="00F3525C"/>
    <w:rsid w:val="00F35ADB"/>
    <w:rsid w:val="00F35C29"/>
    <w:rsid w:val="00F4119A"/>
    <w:rsid w:val="00F41523"/>
    <w:rsid w:val="00F41A35"/>
    <w:rsid w:val="00F41AC1"/>
    <w:rsid w:val="00F42359"/>
    <w:rsid w:val="00F425F3"/>
    <w:rsid w:val="00F43140"/>
    <w:rsid w:val="00F43435"/>
    <w:rsid w:val="00F459D1"/>
    <w:rsid w:val="00F46157"/>
    <w:rsid w:val="00F46467"/>
    <w:rsid w:val="00F500F0"/>
    <w:rsid w:val="00F50AF0"/>
    <w:rsid w:val="00F514E1"/>
    <w:rsid w:val="00F51C41"/>
    <w:rsid w:val="00F51C9F"/>
    <w:rsid w:val="00F52A57"/>
    <w:rsid w:val="00F53C65"/>
    <w:rsid w:val="00F53EF9"/>
    <w:rsid w:val="00F545DF"/>
    <w:rsid w:val="00F55E2D"/>
    <w:rsid w:val="00F5672E"/>
    <w:rsid w:val="00F567F7"/>
    <w:rsid w:val="00F56D7D"/>
    <w:rsid w:val="00F5716F"/>
    <w:rsid w:val="00F57A5A"/>
    <w:rsid w:val="00F57BF6"/>
    <w:rsid w:val="00F60961"/>
    <w:rsid w:val="00F62417"/>
    <w:rsid w:val="00F62532"/>
    <w:rsid w:val="00F62E1D"/>
    <w:rsid w:val="00F63437"/>
    <w:rsid w:val="00F63681"/>
    <w:rsid w:val="00F6399C"/>
    <w:rsid w:val="00F647B0"/>
    <w:rsid w:val="00F64C59"/>
    <w:rsid w:val="00F658C2"/>
    <w:rsid w:val="00F66458"/>
    <w:rsid w:val="00F66521"/>
    <w:rsid w:val="00F66563"/>
    <w:rsid w:val="00F66835"/>
    <w:rsid w:val="00F675E4"/>
    <w:rsid w:val="00F706C0"/>
    <w:rsid w:val="00F72125"/>
    <w:rsid w:val="00F73375"/>
    <w:rsid w:val="00F7360D"/>
    <w:rsid w:val="00F73F71"/>
    <w:rsid w:val="00F74916"/>
    <w:rsid w:val="00F759A4"/>
    <w:rsid w:val="00F75C6B"/>
    <w:rsid w:val="00F75CA9"/>
    <w:rsid w:val="00F75D61"/>
    <w:rsid w:val="00F7753F"/>
    <w:rsid w:val="00F779C8"/>
    <w:rsid w:val="00F80B3A"/>
    <w:rsid w:val="00F81B80"/>
    <w:rsid w:val="00F81CCD"/>
    <w:rsid w:val="00F81F91"/>
    <w:rsid w:val="00F823DC"/>
    <w:rsid w:val="00F82D4D"/>
    <w:rsid w:val="00F8375F"/>
    <w:rsid w:val="00F85285"/>
    <w:rsid w:val="00F8541A"/>
    <w:rsid w:val="00F86005"/>
    <w:rsid w:val="00F8686F"/>
    <w:rsid w:val="00F87239"/>
    <w:rsid w:val="00F8764D"/>
    <w:rsid w:val="00F87744"/>
    <w:rsid w:val="00F90A32"/>
    <w:rsid w:val="00F91393"/>
    <w:rsid w:val="00F913A8"/>
    <w:rsid w:val="00F9195F"/>
    <w:rsid w:val="00F91C85"/>
    <w:rsid w:val="00F929C2"/>
    <w:rsid w:val="00F93C2E"/>
    <w:rsid w:val="00F93FDA"/>
    <w:rsid w:val="00F943FD"/>
    <w:rsid w:val="00F9599A"/>
    <w:rsid w:val="00F96B0F"/>
    <w:rsid w:val="00F97626"/>
    <w:rsid w:val="00FA0876"/>
    <w:rsid w:val="00FA3724"/>
    <w:rsid w:val="00FA3E38"/>
    <w:rsid w:val="00FA3FD7"/>
    <w:rsid w:val="00FA45C5"/>
    <w:rsid w:val="00FA50D8"/>
    <w:rsid w:val="00FA5283"/>
    <w:rsid w:val="00FA52D3"/>
    <w:rsid w:val="00FA5814"/>
    <w:rsid w:val="00FA5F62"/>
    <w:rsid w:val="00FA741A"/>
    <w:rsid w:val="00FA7577"/>
    <w:rsid w:val="00FB08B4"/>
    <w:rsid w:val="00FB1ECD"/>
    <w:rsid w:val="00FB2B02"/>
    <w:rsid w:val="00FB3310"/>
    <w:rsid w:val="00FB3F82"/>
    <w:rsid w:val="00FB49CC"/>
    <w:rsid w:val="00FB5746"/>
    <w:rsid w:val="00FB5B2D"/>
    <w:rsid w:val="00FC0255"/>
    <w:rsid w:val="00FC0887"/>
    <w:rsid w:val="00FC14FC"/>
    <w:rsid w:val="00FC1A6A"/>
    <w:rsid w:val="00FC1CA8"/>
    <w:rsid w:val="00FC2973"/>
    <w:rsid w:val="00FC394C"/>
    <w:rsid w:val="00FC3BD1"/>
    <w:rsid w:val="00FC52D5"/>
    <w:rsid w:val="00FC6387"/>
    <w:rsid w:val="00FC6FE3"/>
    <w:rsid w:val="00FD03BC"/>
    <w:rsid w:val="00FD0CC6"/>
    <w:rsid w:val="00FD21E4"/>
    <w:rsid w:val="00FD2897"/>
    <w:rsid w:val="00FD4C46"/>
    <w:rsid w:val="00FD500C"/>
    <w:rsid w:val="00FD5BAD"/>
    <w:rsid w:val="00FD6038"/>
    <w:rsid w:val="00FD6135"/>
    <w:rsid w:val="00FD6EAF"/>
    <w:rsid w:val="00FE0AC6"/>
    <w:rsid w:val="00FE0B5C"/>
    <w:rsid w:val="00FE0CC3"/>
    <w:rsid w:val="00FE1070"/>
    <w:rsid w:val="00FE1082"/>
    <w:rsid w:val="00FE2511"/>
    <w:rsid w:val="00FE3772"/>
    <w:rsid w:val="00FE3FBB"/>
    <w:rsid w:val="00FE5530"/>
    <w:rsid w:val="00FE56C6"/>
    <w:rsid w:val="00FE77CE"/>
    <w:rsid w:val="00FE7BC2"/>
    <w:rsid w:val="00FF066E"/>
    <w:rsid w:val="00FF0CDC"/>
    <w:rsid w:val="00FF292C"/>
    <w:rsid w:val="00FF44A1"/>
    <w:rsid w:val="00FF5F0A"/>
    <w:rsid w:val="00FF6109"/>
    <w:rsid w:val="00FF71E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84DF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A07"/>
  </w:style>
  <w:style w:type="paragraph" w:styleId="1">
    <w:name w:val="heading 1"/>
    <w:basedOn w:val="a"/>
    <w:next w:val="a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8B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1"/>
    <w:next w:val="a6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6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EB489F"/>
    <w:pPr>
      <w:outlineLvl w:val="9"/>
    </w:pPr>
    <w:rPr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a">
    <w:name w:val="header"/>
    <w:basedOn w:val="a"/>
    <w:link w:val="ab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43916"/>
  </w:style>
  <w:style w:type="paragraph" w:styleId="ac">
    <w:name w:val="footer"/>
    <w:basedOn w:val="a"/>
    <w:link w:val="ad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43916"/>
  </w:style>
  <w:style w:type="paragraph" w:customStyle="1" w:styleId="13">
    <w:name w:val="1."/>
    <w:basedOn w:val="a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"/>
    <w:next w:val="a"/>
    <w:autoRedefine/>
    <w:uiPriority w:val="39"/>
    <w:unhideWhenUsed/>
    <w:rsid w:val="008C627B"/>
    <w:pPr>
      <w:spacing w:after="100"/>
      <w:ind w:left="220"/>
    </w:pPr>
  </w:style>
  <w:style w:type="character" w:styleId="ae">
    <w:name w:val="annotation reference"/>
    <w:basedOn w:val="a0"/>
    <w:uiPriority w:val="99"/>
    <w:semiHidden/>
    <w:unhideWhenUsed/>
    <w:rsid w:val="00D0169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1694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169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462C"/>
    <w:rPr>
      <w:sz w:val="16"/>
      <w:szCs w:val="16"/>
    </w:rPr>
  </w:style>
  <w:style w:type="paragraph" w:styleId="af3">
    <w:name w:val="Document Map"/>
    <w:basedOn w:val="a"/>
    <w:link w:val="af4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5">
    <w:name w:val="Revision"/>
    <w:hidden/>
    <w:uiPriority w:val="99"/>
    <w:semiHidden/>
    <w:rsid w:val="005053BF"/>
    <w:pPr>
      <w:spacing w:after="0" w:line="240" w:lineRule="auto"/>
    </w:pPr>
  </w:style>
  <w:style w:type="paragraph" w:styleId="af6">
    <w:name w:val="footnote text"/>
    <w:basedOn w:val="a"/>
    <w:link w:val="af7"/>
    <w:uiPriority w:val="99"/>
    <w:semiHidden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C70FA1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1"/>
    <w:next w:val="a6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D27383"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sid w:val="00D27383"/>
    <w:rPr>
      <w:vertAlign w:val="superscript"/>
    </w:rPr>
  </w:style>
  <w:style w:type="character" w:customStyle="1" w:styleId="afc">
    <w:name w:val="Название Знак"/>
    <w:aliases w:val="Название таблиц Знак"/>
    <w:basedOn w:val="a0"/>
    <w:link w:val="afd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d">
    <w:name w:val="Title"/>
    <w:aliases w:val="Название таблиц"/>
    <w:basedOn w:val="a"/>
    <w:link w:val="afc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0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e">
    <w:name w:val="Body Text Indent"/>
    <w:basedOn w:val="a"/>
    <w:link w:val="aff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">
    <w:name w:val="Основной текст с отступом Знак"/>
    <w:basedOn w:val="a0"/>
    <w:link w:val="afe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customStyle="1" w:styleId="15">
    <w:name w:val="Абзац списка1"/>
    <w:aliases w:val="Bullet_IRAO"/>
    <w:basedOn w:val="a"/>
    <w:link w:val="ListParagraphChar"/>
    <w:rsid w:val="00CA1C80"/>
    <w:pPr>
      <w:ind w:left="720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Bullet_IRAO Char"/>
    <w:link w:val="15"/>
    <w:locked/>
    <w:rsid w:val="00CA1C8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A07"/>
  </w:style>
  <w:style w:type="paragraph" w:styleId="1">
    <w:name w:val="heading 1"/>
    <w:basedOn w:val="a"/>
    <w:next w:val="a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8B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1"/>
    <w:next w:val="a6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6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EB489F"/>
    <w:pPr>
      <w:outlineLvl w:val="9"/>
    </w:pPr>
    <w:rPr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a">
    <w:name w:val="header"/>
    <w:basedOn w:val="a"/>
    <w:link w:val="ab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43916"/>
  </w:style>
  <w:style w:type="paragraph" w:styleId="ac">
    <w:name w:val="footer"/>
    <w:basedOn w:val="a"/>
    <w:link w:val="ad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43916"/>
  </w:style>
  <w:style w:type="paragraph" w:customStyle="1" w:styleId="13">
    <w:name w:val="1."/>
    <w:basedOn w:val="a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"/>
    <w:next w:val="a"/>
    <w:autoRedefine/>
    <w:uiPriority w:val="39"/>
    <w:unhideWhenUsed/>
    <w:rsid w:val="008C627B"/>
    <w:pPr>
      <w:spacing w:after="100"/>
      <w:ind w:left="220"/>
    </w:pPr>
  </w:style>
  <w:style w:type="character" w:styleId="ae">
    <w:name w:val="annotation reference"/>
    <w:basedOn w:val="a0"/>
    <w:uiPriority w:val="99"/>
    <w:semiHidden/>
    <w:unhideWhenUsed/>
    <w:rsid w:val="00D0169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1694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169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462C"/>
    <w:rPr>
      <w:sz w:val="16"/>
      <w:szCs w:val="16"/>
    </w:rPr>
  </w:style>
  <w:style w:type="paragraph" w:styleId="af3">
    <w:name w:val="Document Map"/>
    <w:basedOn w:val="a"/>
    <w:link w:val="af4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5">
    <w:name w:val="Revision"/>
    <w:hidden/>
    <w:uiPriority w:val="99"/>
    <w:semiHidden/>
    <w:rsid w:val="005053BF"/>
    <w:pPr>
      <w:spacing w:after="0" w:line="240" w:lineRule="auto"/>
    </w:pPr>
  </w:style>
  <w:style w:type="paragraph" w:styleId="af6">
    <w:name w:val="footnote text"/>
    <w:basedOn w:val="a"/>
    <w:link w:val="af7"/>
    <w:uiPriority w:val="99"/>
    <w:semiHidden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C70FA1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1"/>
    <w:next w:val="a6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D27383"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sid w:val="00D27383"/>
    <w:rPr>
      <w:vertAlign w:val="superscript"/>
    </w:rPr>
  </w:style>
  <w:style w:type="character" w:customStyle="1" w:styleId="afc">
    <w:name w:val="Название Знак"/>
    <w:aliases w:val="Название таблиц Знак"/>
    <w:basedOn w:val="a0"/>
    <w:link w:val="afd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d">
    <w:name w:val="Title"/>
    <w:aliases w:val="Название таблиц"/>
    <w:basedOn w:val="a"/>
    <w:link w:val="afc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0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e">
    <w:name w:val="Body Text Indent"/>
    <w:basedOn w:val="a"/>
    <w:link w:val="aff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">
    <w:name w:val="Основной текст с отступом Знак"/>
    <w:basedOn w:val="a0"/>
    <w:link w:val="afe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customStyle="1" w:styleId="15">
    <w:name w:val="Абзац списка1"/>
    <w:aliases w:val="Bullet_IRAO"/>
    <w:basedOn w:val="a"/>
    <w:link w:val="ListParagraphChar"/>
    <w:rsid w:val="00CA1C80"/>
    <w:pPr>
      <w:ind w:left="720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Bullet_IRAO Char"/>
    <w:link w:val="15"/>
    <w:locked/>
    <w:rsid w:val="00CA1C8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086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753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634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75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237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1471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54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83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1505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56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hyperlink" Target="mailto:inbox@vnipineft.perm.ru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yperlink" Target="consultantplus://offline/ref=085456B9A5A1EC718C4ED3FF06B1F75BC9CEE5C36E8D3F22C74B41B0D7D190376D82DAE1B1305CAF6AeBhDJ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microsoft.com/office/2007/relationships/stylesWithEffects" Target="stylesWithEffect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styles" Target="styl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footnotes" Target="footnotes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B2BAA-AEDD-42A3-9855-36E9CEA283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1D3258-C558-4165-AFF6-31267C206A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74FE42-1984-4548-98FF-49DFF0A92E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D9C37F-6BC6-4833-9701-F4C7FDC07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25A5AFF-6E82-4BD4-8DA4-13F57E5E69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391508DC-EEB1-4AA8-B96C-031240A5F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488044D6-E207-4C48-9293-C0A4EBE701CF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5E80103E-F9B5-411D-8062-9AB04C81D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37</Pages>
  <Words>15558</Words>
  <Characters>88687</Characters>
  <Application>Microsoft Office Word</Application>
  <DocSecurity>0</DocSecurity>
  <Lines>739</Lines>
  <Paragraphs>208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Кожухова</dc:creator>
  <cp:lastModifiedBy>Ирина А. Ксенофонтова</cp:lastModifiedBy>
  <cp:revision>79</cp:revision>
  <cp:lastPrinted>2017-03-03T09:57:00Z</cp:lastPrinted>
  <dcterms:created xsi:type="dcterms:W3CDTF">2015-08-06T13:32:00Z</dcterms:created>
  <dcterms:modified xsi:type="dcterms:W3CDTF">2017-03-20T13:06:00Z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  <property fmtid="{D5CDD505-2E9C-101B-9397-08002B2CF9AE}" pid="3" name="IsMyDocuments">
    <vt:bool>true</vt:bool>
  </property>
</Properties>
</file>