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514FD">
        <w:rPr>
          <w:rFonts w:ascii="Arial" w:hAnsi="Arial" w:cs="Arial"/>
          <w:b/>
          <w:bCs/>
        </w:rPr>
        <w:t>ДОГОВОР</w:t>
      </w:r>
      <w:r w:rsidR="004F0F7D" w:rsidRPr="009514FD">
        <w:rPr>
          <w:rFonts w:ascii="Arial" w:hAnsi="Arial" w:cs="Arial"/>
          <w:b/>
          <w:bCs/>
        </w:rPr>
        <w:t xml:space="preserve"> СУБПОДРЯДА №</w:t>
      </w:r>
      <w:r w:rsidR="005F7A71" w:rsidRPr="009514FD">
        <w:rPr>
          <w:rFonts w:ascii="Arial" w:hAnsi="Arial" w:cs="Arial"/>
          <w:b/>
          <w:bCs/>
        </w:rPr>
        <w:t>7964/</w:t>
      </w:r>
      <w:r w:rsidR="004F34DE" w:rsidRPr="009514FD">
        <w:rPr>
          <w:rFonts w:ascii="Arial" w:hAnsi="Arial" w:cs="Arial"/>
          <w:b/>
          <w:bCs/>
        </w:rPr>
        <w:t>_________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514FD">
        <w:rPr>
          <w:rFonts w:ascii="Arial" w:hAnsi="Arial" w:cs="Arial"/>
          <w:b/>
          <w:bCs/>
        </w:rPr>
        <w:t>на выполнение проектно-изыскательских работ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 xml:space="preserve">г. </w:t>
      </w:r>
      <w:r w:rsidR="004F0F7D" w:rsidRPr="009514FD">
        <w:rPr>
          <w:rFonts w:ascii="Arial" w:hAnsi="Arial" w:cs="Arial"/>
        </w:rPr>
        <w:t>Москва</w:t>
      </w:r>
      <w:r w:rsidR="00780192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ab/>
      </w:r>
      <w:r w:rsidR="00385C64">
        <w:rPr>
          <w:rFonts w:ascii="Arial" w:hAnsi="Arial" w:cs="Arial"/>
        </w:rPr>
        <w:tab/>
      </w:r>
      <w:r w:rsidR="00385C64">
        <w:rPr>
          <w:rFonts w:ascii="Arial" w:hAnsi="Arial" w:cs="Arial"/>
        </w:rPr>
        <w:tab/>
        <w:t xml:space="preserve">      </w:t>
      </w:r>
      <w:r w:rsidR="00C65C92">
        <w:rPr>
          <w:rFonts w:ascii="Arial" w:hAnsi="Arial" w:cs="Arial"/>
        </w:rPr>
        <w:t>«___» _________</w:t>
      </w:r>
      <w:r w:rsidR="00385C64">
        <w:rPr>
          <w:rFonts w:ascii="Arial" w:hAnsi="Arial" w:cs="Arial"/>
        </w:rPr>
        <w:t>20     г.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18"/>
        </w:rPr>
      </w:pPr>
    </w:p>
    <w:p w:rsidR="004F0F7D" w:rsidRPr="009514FD" w:rsidRDefault="004F0F7D" w:rsidP="00597460">
      <w:pPr>
        <w:pStyle w:val="a8"/>
        <w:widowControl w:val="0"/>
        <w:ind w:firstLine="567"/>
        <w:jc w:val="both"/>
        <w:rPr>
          <w:rFonts w:ascii="Arial" w:hAnsi="Arial" w:cs="Arial"/>
          <w:bCs/>
        </w:rPr>
      </w:pPr>
      <w:r w:rsidRPr="009514FD">
        <w:rPr>
          <w:rFonts w:ascii="Arial" w:hAnsi="Arial" w:cs="Arial"/>
          <w:b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 (ОАО «ВНИПИнефть»)</w:t>
      </w:r>
      <w:r w:rsidRPr="009514FD">
        <w:rPr>
          <w:rFonts w:ascii="Arial" w:hAnsi="Arial" w:cs="Arial"/>
        </w:rPr>
        <w:t>, именуемое в дальнейшем «</w:t>
      </w:r>
      <w:r w:rsidRPr="009514FD">
        <w:rPr>
          <w:rFonts w:ascii="Arial" w:hAnsi="Arial" w:cs="Arial"/>
          <w:bCs/>
        </w:rPr>
        <w:t>Подрядчик</w:t>
      </w:r>
      <w:r w:rsidRPr="009514FD">
        <w:rPr>
          <w:rFonts w:ascii="Arial" w:hAnsi="Arial" w:cs="Arial"/>
        </w:rPr>
        <w:t xml:space="preserve">», в лице </w:t>
      </w:r>
      <w:r w:rsidR="00427B89">
        <w:rPr>
          <w:rFonts w:ascii="Arial" w:hAnsi="Arial" w:cs="Arial"/>
        </w:rPr>
        <w:t>___________________</w:t>
      </w:r>
      <w:r w:rsidRPr="009514FD">
        <w:rPr>
          <w:rFonts w:ascii="Arial" w:hAnsi="Arial" w:cs="Arial"/>
          <w:noProof/>
        </w:rPr>
        <w:t xml:space="preserve">, действующего на основании </w:t>
      </w:r>
      <w:r w:rsidR="00427B89">
        <w:rPr>
          <w:rFonts w:ascii="Arial" w:hAnsi="Arial" w:cs="Arial"/>
          <w:noProof/>
        </w:rPr>
        <w:t>__________</w:t>
      </w:r>
      <w:r w:rsidRPr="009514FD">
        <w:rPr>
          <w:rFonts w:ascii="Arial" w:hAnsi="Arial" w:cs="Arial"/>
          <w:noProof/>
        </w:rPr>
        <w:t>, с одной стороны, и</w:t>
      </w:r>
      <w:r w:rsidR="005F6DF1">
        <w:rPr>
          <w:rFonts w:ascii="Arial" w:hAnsi="Arial" w:cs="Arial"/>
          <w:noProof/>
        </w:rPr>
        <w:t xml:space="preserve"> (Наименование организации)</w:t>
      </w:r>
      <w:r w:rsidRPr="009514FD">
        <w:rPr>
          <w:rFonts w:ascii="Arial" w:hAnsi="Arial" w:cs="Arial"/>
          <w:noProof/>
        </w:rPr>
        <w:t>, именуемое в дальнейшем</w:t>
      </w:r>
      <w:r w:rsidRPr="009514FD">
        <w:rPr>
          <w:rFonts w:ascii="Arial" w:hAnsi="Arial" w:cs="Arial"/>
        </w:rPr>
        <w:t xml:space="preserve"> «</w:t>
      </w:r>
      <w:r w:rsidRPr="009514FD">
        <w:rPr>
          <w:rFonts w:ascii="Arial" w:hAnsi="Arial" w:cs="Arial"/>
          <w:bCs/>
        </w:rPr>
        <w:t>Субподрядчик</w:t>
      </w:r>
      <w:r w:rsidRPr="009514FD">
        <w:rPr>
          <w:rFonts w:ascii="Arial" w:hAnsi="Arial" w:cs="Arial"/>
        </w:rPr>
        <w:t>», в лице</w:t>
      </w:r>
      <w:r w:rsidR="002315EB">
        <w:rPr>
          <w:rFonts w:ascii="Arial" w:hAnsi="Arial" w:cs="Arial"/>
        </w:rPr>
        <w:t xml:space="preserve"> (    </w:t>
      </w:r>
      <w:r w:rsidR="00B12662">
        <w:rPr>
          <w:rFonts w:ascii="Arial" w:hAnsi="Arial" w:cs="Arial"/>
        </w:rPr>
        <w:t xml:space="preserve"> </w:t>
      </w:r>
      <w:r w:rsidR="002315EB">
        <w:rPr>
          <w:rFonts w:ascii="Arial" w:hAnsi="Arial" w:cs="Arial"/>
        </w:rPr>
        <w:t xml:space="preserve"> )</w:t>
      </w:r>
      <w:r w:rsidRPr="009514FD">
        <w:rPr>
          <w:rFonts w:ascii="Arial" w:hAnsi="Arial" w:cs="Arial"/>
          <w:noProof/>
        </w:rPr>
        <w:t xml:space="preserve">, действующего </w:t>
      </w:r>
      <w:r w:rsidRPr="009514FD">
        <w:rPr>
          <w:rFonts w:ascii="Arial" w:hAnsi="Arial" w:cs="Arial"/>
        </w:rPr>
        <w:t xml:space="preserve">на основании </w:t>
      </w:r>
      <w:r w:rsidR="002315EB">
        <w:rPr>
          <w:rFonts w:ascii="Arial" w:hAnsi="Arial" w:cs="Arial"/>
        </w:rPr>
        <w:t>(       )</w:t>
      </w:r>
      <w:r w:rsidRPr="009514FD">
        <w:rPr>
          <w:rFonts w:ascii="Arial" w:hAnsi="Arial" w:cs="Arial"/>
        </w:rPr>
        <w:t xml:space="preserve">, с другой стороны, </w:t>
      </w:r>
      <w:r w:rsidRPr="009514FD">
        <w:rPr>
          <w:rFonts w:ascii="Arial" w:hAnsi="Arial" w:cs="Arial"/>
          <w:bCs/>
        </w:rPr>
        <w:t>вместе именуемые в дальнейшем «</w:t>
      </w:r>
      <w:r w:rsidRPr="009514FD">
        <w:rPr>
          <w:rFonts w:ascii="Arial" w:hAnsi="Arial" w:cs="Arial"/>
        </w:rPr>
        <w:t>Стороны</w:t>
      </w:r>
      <w:r w:rsidRPr="009514FD">
        <w:rPr>
          <w:rFonts w:ascii="Arial" w:hAnsi="Arial" w:cs="Arial"/>
          <w:bCs/>
        </w:rPr>
        <w:t>», а по отдельности «</w:t>
      </w:r>
      <w:r w:rsidRPr="009514FD">
        <w:rPr>
          <w:rFonts w:ascii="Arial" w:hAnsi="Arial" w:cs="Arial"/>
        </w:rPr>
        <w:t>Сторона</w:t>
      </w:r>
      <w:r w:rsidRPr="009514FD">
        <w:rPr>
          <w:rFonts w:ascii="Arial" w:hAnsi="Arial" w:cs="Arial"/>
          <w:bCs/>
        </w:rPr>
        <w:t>», заключили настоящий договор, именуемый в дальнейшем «</w:t>
      </w:r>
      <w:r w:rsidRPr="009514FD">
        <w:rPr>
          <w:rFonts w:ascii="Arial" w:hAnsi="Arial" w:cs="Arial"/>
        </w:rPr>
        <w:t>Договор</w:t>
      </w:r>
      <w:r w:rsidRPr="009514FD">
        <w:rPr>
          <w:rFonts w:ascii="Arial" w:hAnsi="Arial" w:cs="Arial"/>
          <w:bCs/>
        </w:rPr>
        <w:t>», о нижеследующем: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E015A4" w:rsidRPr="009514FD" w:rsidRDefault="00780192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9514FD">
        <w:rPr>
          <w:rFonts w:ascii="Arial" w:hAnsi="Arial" w:cs="Arial"/>
          <w:b/>
          <w:bCs/>
          <w:i/>
          <w:iCs/>
        </w:rPr>
        <w:t>СТАТЬЯ 1. ТЕРМИНЫ И ОПРЕДЕЛЕНИЯ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«Договор»</w:t>
      </w:r>
      <w:r w:rsidR="00D24158" w:rsidRPr="009514FD">
        <w:rPr>
          <w:rFonts w:ascii="Arial" w:hAnsi="Arial" w:cs="Arial"/>
          <w:bCs/>
        </w:rPr>
        <w:t xml:space="preserve"> – </w:t>
      </w:r>
      <w:r w:rsidRPr="009514FD">
        <w:rPr>
          <w:rFonts w:ascii="Arial" w:hAnsi="Arial" w:cs="Arial"/>
        </w:rPr>
        <w:t>настоящий договор, заключенный Сторонами, со всеми Приложениями и Дополнениями к нему.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«Дополнительное соглашение»</w:t>
      </w:r>
      <w:r w:rsidR="00D24158" w:rsidRPr="009514FD">
        <w:rPr>
          <w:rFonts w:ascii="Arial" w:hAnsi="Arial" w:cs="Arial"/>
          <w:bCs/>
        </w:rPr>
        <w:t xml:space="preserve"> </w:t>
      </w:r>
      <w:r w:rsidRPr="009514FD">
        <w:rPr>
          <w:rFonts w:ascii="Arial" w:hAnsi="Arial" w:cs="Arial"/>
        </w:rPr>
        <w:t>– договорной документ, составляемый в той же форме, что и Договор, содержащий изменения и/или дополнения к условиям Договора, являющийся неотъемлемой частью последнего.</w:t>
      </w:r>
    </w:p>
    <w:p w:rsidR="00D24158" w:rsidRPr="009514FD" w:rsidRDefault="00D24158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</w:rPr>
      </w:pPr>
      <w:r w:rsidRPr="009514FD">
        <w:rPr>
          <w:rFonts w:ascii="Arial" w:hAnsi="Arial" w:cs="Arial"/>
          <w:b/>
          <w:bCs/>
        </w:rPr>
        <w:t>«Заказчик»</w:t>
      </w:r>
      <w:r w:rsidRPr="009514FD">
        <w:rPr>
          <w:rFonts w:ascii="Arial" w:hAnsi="Arial" w:cs="Arial"/>
          <w:bCs/>
        </w:rPr>
        <w:t xml:space="preserve"> – </w:t>
      </w:r>
      <w:r w:rsidR="00F31280" w:rsidRPr="00F31280">
        <w:rPr>
          <w:rFonts w:ascii="Arial" w:hAnsi="Arial" w:cs="Arial"/>
        </w:rPr>
        <w:t>ООО «Газпромнефть – Каталитические системы»</w:t>
      </w:r>
      <w:r w:rsidRPr="00F31280">
        <w:rPr>
          <w:rFonts w:ascii="Arial" w:hAnsi="Arial" w:cs="Arial"/>
        </w:rPr>
        <w:t>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«Стороны»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>физические и/или юридические лица, подписавшие Договор, и выступающие в качестве Подрядчика</w:t>
      </w:r>
      <w:r w:rsidR="001F2716" w:rsidRPr="009514FD">
        <w:rPr>
          <w:rFonts w:ascii="Arial" w:hAnsi="Arial" w:cs="Arial"/>
        </w:rPr>
        <w:t xml:space="preserve"> и Субподрядчика</w:t>
      </w:r>
      <w:r w:rsidRPr="009514FD">
        <w:rPr>
          <w:rFonts w:ascii="Arial" w:hAnsi="Arial" w:cs="Arial"/>
        </w:rPr>
        <w:t>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«Объект»</w:t>
      </w:r>
      <w:r w:rsidR="00D24158" w:rsidRPr="009514FD">
        <w:rPr>
          <w:rFonts w:ascii="Arial" w:hAnsi="Arial" w:cs="Arial"/>
          <w:bCs/>
        </w:rPr>
        <w:t xml:space="preserve"> </w:t>
      </w:r>
      <w:r w:rsidRPr="009514FD">
        <w:rPr>
          <w:rFonts w:ascii="Arial" w:hAnsi="Arial" w:cs="Arial"/>
        </w:rPr>
        <w:t>– объект капитального строительства, включающего здания, строения, сооружения, сети и системы инженерного обеспечения, транспортные коммуникации.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«Работы»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 xml:space="preserve">проектные и изыскательские работы подлежащие выполнению </w:t>
      </w:r>
      <w:r w:rsidR="001F2716" w:rsidRPr="009514FD">
        <w:rPr>
          <w:rFonts w:ascii="Arial" w:hAnsi="Arial" w:cs="Arial"/>
        </w:rPr>
        <w:t>Субподрядчиком</w:t>
      </w:r>
      <w:r w:rsidRPr="009514FD">
        <w:rPr>
          <w:rFonts w:ascii="Arial" w:hAnsi="Arial" w:cs="Arial"/>
        </w:rPr>
        <w:t xml:space="preserve"> в соответствии с условиями Договора.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«Дополнительные работы»</w:t>
      </w:r>
      <w:r w:rsidR="00D24158" w:rsidRPr="009514FD">
        <w:rPr>
          <w:rFonts w:ascii="Arial" w:hAnsi="Arial" w:cs="Arial"/>
        </w:rPr>
        <w:t xml:space="preserve"> – </w:t>
      </w:r>
      <w:r w:rsidRPr="009514FD">
        <w:rPr>
          <w:rFonts w:ascii="Arial" w:hAnsi="Arial" w:cs="Arial"/>
        </w:rPr>
        <w:t>работы, выполняемые на основании Дополнительного соглашения между Подрядчиком</w:t>
      </w:r>
      <w:r w:rsidR="001F2716" w:rsidRPr="009514FD">
        <w:rPr>
          <w:rFonts w:ascii="Arial" w:hAnsi="Arial" w:cs="Arial"/>
        </w:rPr>
        <w:t xml:space="preserve"> и Субподрядчиком</w:t>
      </w:r>
      <w:r w:rsidRPr="009514FD">
        <w:rPr>
          <w:rFonts w:ascii="Arial" w:hAnsi="Arial" w:cs="Arial"/>
        </w:rPr>
        <w:t>, в котором определяется объем, стоимость и сроки их выполнения.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</w:rPr>
        <w:t>«Календарный план»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 xml:space="preserve">согласованный Сторонами план (Приложение №3 к Договору), определяющий основные этапы Работ, их цену и сроки выполнения каждого этапа Работ. 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</w:rPr>
        <w:t>«Задание</w:t>
      </w:r>
      <w:r w:rsidRPr="009514FD">
        <w:rPr>
          <w:rFonts w:ascii="Arial" w:hAnsi="Arial" w:cs="Arial"/>
          <w:b/>
          <w:bCs/>
        </w:rPr>
        <w:t xml:space="preserve"> на проектирование»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 xml:space="preserve">документ в установленной форме, утвержденный </w:t>
      </w:r>
      <w:r w:rsidR="001F2716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 xml:space="preserve">, содержащий перечень требований, предъявляемых к проектируемому Объекту. Задание на проектирование передается </w:t>
      </w:r>
      <w:r w:rsidR="001F2716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 xml:space="preserve"> </w:t>
      </w:r>
      <w:r w:rsidR="001F271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одрядчику для выполнения Работ и является неотъемлемой частью Договора (Приложение №1 к Договору).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</w:rPr>
        <w:t>«Проектная документация»</w:t>
      </w:r>
      <w:r w:rsidR="00D24158" w:rsidRPr="009514FD">
        <w:rPr>
          <w:rFonts w:ascii="Arial" w:hAnsi="Arial" w:cs="Arial"/>
        </w:rPr>
        <w:t xml:space="preserve"> –</w:t>
      </w:r>
      <w:r w:rsidRPr="009514FD">
        <w:rPr>
          <w:rFonts w:ascii="Arial" w:hAnsi="Arial" w:cs="Arial"/>
        </w:rPr>
        <w:t xml:space="preserve"> совокупность текстовых и графических документов, определяющих архитектурные, функционально-технологические, конструктивные и инженерного-технические решения, состав которых необходимо для оценки соответствии принятых решений заданию на проектирование, требования законодательства, нормативным правовым актам, документам в области стандартизации и достаточен для разработки рабочей документации для строительства. Состав Проектной документации регламентирован Градостроительным кодексом РФ и «Положением о составе разделов Проектной документации и требованиях к их содержанию», утвержденным Постановлением Правительства РФ № 87 от 16.02.2008</w:t>
      </w:r>
      <w:r w:rsidR="001F2716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г.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</w:rPr>
        <w:t>«Рабочая документация»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 xml:space="preserve">– </w:t>
      </w:r>
      <w:r w:rsidRPr="009514FD">
        <w:rPr>
          <w:rFonts w:ascii="Arial" w:hAnsi="Arial" w:cs="Arial"/>
        </w:rPr>
        <w:t>комплект документов, состоящий из текстовых и графических документов, рабочих чертежей, заказной, сметной и прочей документации, разработанный на основании Проектной документации, в соответствии с действующими на территории РФ нормативно-техническими документами (НТД), и предназначенный для проведения строительно-монтажных работ и реализации проекта.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  <w:lang w:eastAsia="ru-RU"/>
        </w:rPr>
        <w:t>«Материалы инженерных изысканий»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</w:rPr>
        <w:t xml:space="preserve">результаты изыскательских работ, выполненные для подготовки Проектной и/или Рабочей документации, разрабатываемые </w:t>
      </w:r>
      <w:r w:rsidR="001F2716" w:rsidRPr="009514FD">
        <w:rPr>
          <w:rFonts w:ascii="Arial" w:hAnsi="Arial" w:cs="Arial"/>
        </w:rPr>
        <w:t>Субподрядчиком</w:t>
      </w:r>
      <w:r w:rsidRPr="009514FD">
        <w:rPr>
          <w:rFonts w:ascii="Arial" w:hAnsi="Arial" w:cs="Arial"/>
        </w:rPr>
        <w:t xml:space="preserve"> в составе, предусмотренном Задание</w:t>
      </w:r>
      <w:r w:rsidR="001F2716" w:rsidRPr="009514FD">
        <w:rPr>
          <w:rFonts w:ascii="Arial" w:hAnsi="Arial" w:cs="Arial"/>
        </w:rPr>
        <w:t>м</w:t>
      </w:r>
      <w:r w:rsidRPr="009514FD">
        <w:rPr>
          <w:rFonts w:ascii="Arial" w:hAnsi="Arial" w:cs="Arial"/>
        </w:rPr>
        <w:t xml:space="preserve"> </w:t>
      </w:r>
      <w:r w:rsidR="001F2716" w:rsidRPr="009514FD">
        <w:rPr>
          <w:rFonts w:ascii="Arial" w:hAnsi="Arial" w:cs="Arial"/>
        </w:rPr>
        <w:t>на проектирование (Приложение №</w:t>
      </w:r>
      <w:r w:rsidRPr="009514FD">
        <w:rPr>
          <w:rFonts w:ascii="Arial" w:hAnsi="Arial" w:cs="Arial"/>
        </w:rPr>
        <w:t>1) и включающие в себя отчет, картографический материал, планы и иные документы.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lastRenderedPageBreak/>
        <w:t>«Заказная документация»</w:t>
      </w:r>
      <w:r w:rsidR="00D24158" w:rsidRPr="009514FD">
        <w:rPr>
          <w:rFonts w:ascii="Arial" w:hAnsi="Arial" w:cs="Arial"/>
        </w:rPr>
        <w:t xml:space="preserve"> 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 xml:space="preserve">документация, разрабатываемая </w:t>
      </w:r>
      <w:r w:rsidR="001F2716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 xml:space="preserve">одрядчиком в составе Проектной и Рабочей документации (опросный лист (ОЛ), запрос на технико-коммерческое предложение (ЗТП), технический проект, спецификации) для подбора </w:t>
      </w:r>
      <w:r w:rsidR="00FC76C8" w:rsidRPr="009514FD">
        <w:rPr>
          <w:rFonts w:ascii="Arial" w:hAnsi="Arial" w:cs="Arial"/>
          <w:spacing w:val="-5"/>
        </w:rPr>
        <w:t>Подрядчиком</w:t>
      </w:r>
      <w:r w:rsidRPr="009514FD">
        <w:rPr>
          <w:rFonts w:ascii="Arial" w:hAnsi="Arial" w:cs="Arial"/>
          <w:spacing w:val="-5"/>
        </w:rPr>
        <w:t xml:space="preserve"> Поставщиков.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spacing w:val="-5"/>
        </w:rPr>
        <w:t>«Сметная документация»</w:t>
      </w:r>
      <w:r w:rsidR="00D24158" w:rsidRPr="009514FD">
        <w:rPr>
          <w:rFonts w:ascii="Arial" w:hAnsi="Arial" w:cs="Arial"/>
          <w:spacing w:val="-5"/>
        </w:rPr>
        <w:t xml:space="preserve"> –</w:t>
      </w:r>
      <w:r w:rsidRPr="009514FD">
        <w:rPr>
          <w:rFonts w:ascii="Arial" w:hAnsi="Arial" w:cs="Arial"/>
          <w:spacing w:val="-5"/>
        </w:rPr>
        <w:t xml:space="preserve"> совокупность расчетов, составленных с применением сметных норм и нормативов, представленных в виде локальных и объектных сметных расчетов (смет), сметных расчетов на отдельные виды работ и затрат, сводного сметного расчета стоимости и т.д., разрабатываемых </w:t>
      </w:r>
      <w:r w:rsidR="00400D03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>одрядчиком в составе Проектной и Рабочей документации.</w:t>
      </w:r>
    </w:p>
    <w:p w:rsidR="00E015A4" w:rsidRPr="009514FD" w:rsidRDefault="00E015A4" w:rsidP="00597460">
      <w:pPr>
        <w:widowControl w:val="0"/>
        <w:shd w:val="clear" w:color="auto" w:fill="FFFFFF"/>
        <w:spacing w:after="0" w:line="240" w:lineRule="auto"/>
        <w:ind w:left="38" w:right="-39" w:firstLine="670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  <w:spacing w:val="-5"/>
        </w:rPr>
        <w:t>«Техническая документация»</w:t>
      </w:r>
      <w:r w:rsidRPr="009514FD">
        <w:rPr>
          <w:rFonts w:ascii="Arial" w:hAnsi="Arial" w:cs="Arial"/>
          <w:spacing w:val="-5"/>
        </w:rPr>
        <w:t xml:space="preserve"> </w:t>
      </w:r>
      <w:r w:rsidR="00D24158" w:rsidRPr="009514FD">
        <w:rPr>
          <w:rFonts w:ascii="Arial" w:hAnsi="Arial" w:cs="Arial"/>
          <w:spacing w:val="-5"/>
        </w:rPr>
        <w:t xml:space="preserve">– </w:t>
      </w:r>
      <w:r w:rsidRPr="009514FD">
        <w:rPr>
          <w:rFonts w:ascii="Arial" w:hAnsi="Arial" w:cs="Arial"/>
          <w:spacing w:val="-5"/>
        </w:rPr>
        <w:t>комплекс документов, включающий в себя Проектную и/или Рабочую документацию и Материалы инженерных изысканий.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«Ведомственная экспертиза»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проверка </w:t>
      </w:r>
      <w:r w:rsidR="00400D03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качества и объема выполненных </w:t>
      </w:r>
      <w:r w:rsidR="00400D0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(этапа).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lang w:eastAsia="ru-RU"/>
        </w:rPr>
        <w:t>«Экспертиза»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оценка соответствия Технической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 и иной безопасности, а также результатам инженерных изысканий.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/>
          <w:bCs/>
          <w:lang w:eastAsia="ru-RU"/>
        </w:rPr>
        <w:t>«Орган экспертизы»</w:t>
      </w:r>
      <w:r w:rsidR="00D24158" w:rsidRPr="009514FD">
        <w:rPr>
          <w:rFonts w:ascii="Arial" w:hAnsi="Arial" w:cs="Arial"/>
          <w:bCs/>
          <w:lang w:eastAsia="ru-RU"/>
        </w:rPr>
        <w:t xml:space="preserve"> – </w:t>
      </w:r>
      <w:r w:rsidRPr="009514FD">
        <w:rPr>
          <w:rFonts w:ascii="Arial" w:hAnsi="Arial" w:cs="Arial"/>
        </w:rPr>
        <w:t xml:space="preserve">федеральный орган исполнительной власти, орган исполнительной власти субъекта Российской Федерации или подведомственные указанным органам государственные (бюджетные или автономные) учреждениями, иные юридические лица, уполномоченные на проведение, экспертизы промышленной безопасности, государственной/негосударственной экспертизы Технической документации. 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«Соглашение ПЭБ и ОТ»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  <w:lang w:eastAsia="ru-RU"/>
        </w:rPr>
        <w:t xml:space="preserve">договорной документ, содержащий обязательства </w:t>
      </w:r>
      <w:r w:rsidR="00FC76C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в области ПЭБ и ОТ, а также установленную меру ответственности </w:t>
      </w:r>
      <w:r w:rsidR="00FC76C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за невыполнение или ненадлежащее выполнение данных требований (Приложение № 2 к Договору).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«Соглашение о конфиденциальности»</w:t>
      </w:r>
      <w:r w:rsidRPr="009514FD">
        <w:rPr>
          <w:rFonts w:ascii="Arial" w:hAnsi="Arial" w:cs="Arial"/>
          <w:lang w:eastAsia="ru-RU"/>
        </w:rPr>
        <w:t xml:space="preserve"> договорной документ, регулирующий взаимоотношения Сторон, связанных с взаимной передачей конфиденциальной информации, и устанавливающий обязательства по защите и неразглашению третьим лицам такой информации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«Исходно-разрешительная документация»</w:t>
      </w:r>
      <w:r w:rsidRPr="009514FD">
        <w:rPr>
          <w:rFonts w:ascii="Arial" w:hAnsi="Arial" w:cs="Arial"/>
          <w:bCs/>
          <w:lang w:eastAsia="ru-RU"/>
        </w:rPr>
        <w:t xml:space="preserve"> </w:t>
      </w:r>
      <w:r w:rsidR="00FC76C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  <w:lang w:eastAsia="ru-RU"/>
        </w:rPr>
        <w:t>совокупность документов, содержащих сведения градостроительного, землеустроительного, инвестиционно-экономического характера и иную информацию, необходимую для выполнения Работ.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  <w:lang w:eastAsia="ru-RU"/>
        </w:rPr>
      </w:pPr>
      <w:r w:rsidRPr="009514FD">
        <w:rPr>
          <w:rFonts w:ascii="Arial" w:hAnsi="Arial" w:cs="Arial"/>
          <w:b/>
          <w:lang w:eastAsia="ru-RU"/>
        </w:rPr>
        <w:t>«Авторский надзор за строительством»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 xml:space="preserve">– </w:t>
      </w:r>
      <w:r w:rsidRPr="009514FD">
        <w:rPr>
          <w:rFonts w:ascii="Arial" w:hAnsi="Arial" w:cs="Arial"/>
          <w:spacing w:val="-5"/>
          <w:lang w:eastAsia="ru-RU"/>
        </w:rPr>
        <w:t xml:space="preserve">наблюдение и контроль соответствия выполненных </w:t>
      </w:r>
      <w:r w:rsidR="00FC76C8" w:rsidRPr="009514FD">
        <w:rPr>
          <w:rFonts w:ascii="Arial" w:hAnsi="Arial" w:cs="Arial"/>
          <w:spacing w:val="-5"/>
          <w:lang w:eastAsia="ru-RU"/>
        </w:rPr>
        <w:t>Субп</w:t>
      </w:r>
      <w:r w:rsidRPr="009514FD">
        <w:rPr>
          <w:rFonts w:ascii="Arial" w:hAnsi="Arial" w:cs="Arial"/>
          <w:spacing w:val="-5"/>
          <w:lang w:eastAsia="ru-RU"/>
        </w:rPr>
        <w:t>одрядчиком строительно-монтажных работ проектно-сметной документации, соблюдения технологии и качества производства работ, соответствия сертификатов (паспортов) и другой технической документации на конструкции, детали, строительные материалы и оборудование стандартам и техническим условиям производителя.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  <w:lang w:eastAsia="ru-RU"/>
        </w:rPr>
      </w:pPr>
      <w:r w:rsidRPr="009514FD">
        <w:rPr>
          <w:rFonts w:ascii="Arial" w:hAnsi="Arial" w:cs="Arial"/>
          <w:b/>
          <w:lang w:eastAsia="ru-RU"/>
        </w:rPr>
        <w:t>«Оборудование»</w:t>
      </w:r>
      <w:r w:rsidRPr="009514FD">
        <w:rPr>
          <w:rFonts w:ascii="Arial" w:hAnsi="Arial" w:cs="Arial"/>
          <w:lang w:eastAsia="ru-RU"/>
        </w:rPr>
        <w:t xml:space="preserve"> </w:t>
      </w:r>
      <w:r w:rsidR="00D24158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spacing w:val="-5"/>
          <w:lang w:eastAsia="ru-RU"/>
        </w:rPr>
        <w:t>это средства технологического оснащения, в которых для выполнения определенной части технологического процесса размещаются сырье или полуфабрикаты, средства воздействия на них, а также технологическая оснастка (реакторы, котлы, печи, компрессоры, насосы и т.д.), в том числе электротехнические средства (трансформаторы, распределительные устройства, щиты управления и т.д.), средства предназначенные для автоматизации, контроля, регулирования, безопасности, жизнеобеспечения Объекта и т.д.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t>«Поставщик»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  <w:spacing w:val="-5"/>
        </w:rPr>
        <w:t xml:space="preserve"> юридическое лицо и/или индивидуальный предприниматель, поставляющий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Оборудование.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t>«Техническое предложение (ТП)»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 xml:space="preserve">комплект документов, представляемых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юридическими лицами и/или индивидуальными предпринимателями для участия в отборе на поставку Оборудования.</w:t>
      </w:r>
    </w:p>
    <w:p w:rsidR="00E015A4" w:rsidRPr="009514FD" w:rsidRDefault="00E015A4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</w:rPr>
        <w:t>«Запрос на техническое предложение (ЗТП)»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 xml:space="preserve">часть Заказной документации, разрабатываемой </w:t>
      </w:r>
      <w:r w:rsidR="00FC76C8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 xml:space="preserve">одрядчиком и необходимой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для получения ТП от Поставщика Оборудования индивидуального изготовления.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b/>
        </w:rPr>
        <w:t>«Рабочая конструкторская документация (РКД)»</w:t>
      </w:r>
      <w:r w:rsidRPr="009514FD">
        <w:rPr>
          <w:rFonts w:ascii="Arial" w:hAnsi="Arial" w:cs="Arial"/>
        </w:rPr>
        <w:t xml:space="preserve"> </w:t>
      </w:r>
      <w:r w:rsidR="00D24158" w:rsidRPr="009514FD">
        <w:rPr>
          <w:rFonts w:ascii="Arial" w:hAnsi="Arial" w:cs="Arial"/>
        </w:rPr>
        <w:t>–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spacing w:val="-5"/>
        </w:rPr>
        <w:t>разрабатываемые Поставщиком совокупность конструкторских документов (чертежи, схемы, спецификации, пояснительные записки, расчеты и др.), предназначенных для изготовления, контроля, приемки, поставки, эксплуатации и ремонта Оборудования.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  <w:spacing w:val="-5"/>
        </w:rPr>
        <w:lastRenderedPageBreak/>
        <w:t>«Входной контроль»</w:t>
      </w:r>
      <w:r w:rsidRPr="009514FD">
        <w:rPr>
          <w:rFonts w:ascii="Arial" w:hAnsi="Arial" w:cs="Arial"/>
          <w:spacing w:val="-5"/>
        </w:rPr>
        <w:t xml:space="preserve"> </w:t>
      </w:r>
      <w:r w:rsidR="00D24158" w:rsidRPr="009514FD">
        <w:rPr>
          <w:rFonts w:ascii="Arial" w:hAnsi="Arial" w:cs="Arial"/>
          <w:spacing w:val="-5"/>
        </w:rPr>
        <w:t>–</w:t>
      </w:r>
      <w:r w:rsidRPr="009514FD">
        <w:rPr>
          <w:rFonts w:ascii="Arial" w:hAnsi="Arial" w:cs="Arial"/>
          <w:spacing w:val="-5"/>
        </w:rPr>
        <w:t xml:space="preserve"> проверка сметной документации представленной </w:t>
      </w:r>
      <w:r w:rsidR="00FC76C8" w:rsidRPr="009514FD">
        <w:rPr>
          <w:rFonts w:ascii="Arial" w:hAnsi="Arial" w:cs="Arial"/>
          <w:spacing w:val="-5"/>
        </w:rPr>
        <w:t>Подрядчику</w:t>
      </w:r>
      <w:r w:rsidRPr="009514FD">
        <w:rPr>
          <w:rFonts w:ascii="Arial" w:hAnsi="Arial" w:cs="Arial"/>
          <w:spacing w:val="-5"/>
        </w:rPr>
        <w:t xml:space="preserve"> на предмет оформления и комплектности согласно утвержденных </w:t>
      </w:r>
      <w:r w:rsidR="00FC76C8" w:rsidRPr="009514FD">
        <w:rPr>
          <w:rFonts w:ascii="Arial" w:hAnsi="Arial" w:cs="Arial"/>
          <w:spacing w:val="-5"/>
        </w:rPr>
        <w:t>Подрядчиком</w:t>
      </w:r>
      <w:r w:rsidRPr="009514FD">
        <w:rPr>
          <w:rFonts w:ascii="Arial" w:hAnsi="Arial" w:cs="Arial"/>
          <w:spacing w:val="-5"/>
        </w:rPr>
        <w:t xml:space="preserve"> «Требованиями к составу сметной документации при выполнении Проектной и Рабочей документации», до Ведомственной экспертизы </w:t>
      </w:r>
      <w:r w:rsidR="00FC76C8" w:rsidRPr="009514FD">
        <w:rPr>
          <w:rFonts w:ascii="Arial" w:hAnsi="Arial" w:cs="Arial"/>
          <w:spacing w:val="-5"/>
        </w:rPr>
        <w:t>Подрядчика</w:t>
      </w:r>
      <w:r w:rsidRPr="009514FD">
        <w:rPr>
          <w:rFonts w:ascii="Arial" w:hAnsi="Arial" w:cs="Arial"/>
          <w:spacing w:val="-5"/>
        </w:rPr>
        <w:t xml:space="preserve"> сметной документации.</w:t>
      </w:r>
    </w:p>
    <w:p w:rsidR="00412599" w:rsidRPr="009514FD" w:rsidRDefault="00412599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b/>
          <w:spacing w:val="-5"/>
        </w:rPr>
        <w:t>«Исполнительная смета»</w:t>
      </w:r>
      <w:r w:rsidR="00D24158" w:rsidRPr="009514FD">
        <w:rPr>
          <w:rFonts w:ascii="Arial" w:hAnsi="Arial" w:cs="Arial"/>
          <w:spacing w:val="-5"/>
        </w:rPr>
        <w:t xml:space="preserve"> –</w:t>
      </w:r>
      <w:r w:rsidRPr="009514FD">
        <w:rPr>
          <w:rFonts w:ascii="Arial" w:hAnsi="Arial" w:cs="Arial"/>
          <w:spacing w:val="-5"/>
        </w:rPr>
        <w:t xml:space="preserve"> сметный расчет (расчет стоимости) проектно-изыскательских работ, составленный на основании фактически выполненных </w:t>
      </w:r>
      <w:r w:rsidR="00FC76C8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>одрядчиком объемов Работ. Сметный расчет (расчет стоимости) выполненных работ рассчитывается согласно СБЦ на проектные работы, инженерные изыскания, на обмерные работы и обследования. Расчет стоимости проектных работ должен быть выполнен в соответствии с М-04.04.13-04 «Методика определения стоимости разработки проектной и рабочей документации для капитального строительства, реконструкции и ремонта объектов нефтепереработки ОАО «Газпром нефть»». Для определения стоимости отдельных видов работ применяется М-04.04.13-05 «Справочник базовых цен на отдельные виды работ (услуг) «Нормативы для подготовки технической документации, требуемой при разработке предпроектной и проектной документации на строительство (реконструкцию) объектов нефтепереработки ПАО «Газпром нефть»». Стоимость работ, для которых цены в Справочниках не приведены и не могут быть приняты по аналогии</w:t>
      </w:r>
      <w:r w:rsidR="00054FE1" w:rsidRPr="009514FD">
        <w:rPr>
          <w:rFonts w:ascii="Arial" w:hAnsi="Arial" w:cs="Arial"/>
          <w:spacing w:val="-5"/>
        </w:rPr>
        <w:t xml:space="preserve"> </w:t>
      </w:r>
      <w:r w:rsidRPr="009514FD">
        <w:rPr>
          <w:rFonts w:ascii="Arial" w:hAnsi="Arial" w:cs="Arial"/>
          <w:spacing w:val="-5"/>
        </w:rPr>
        <w:t>определяется расчётом стоимости в соответствии с калькуляцией затрат (форма 3П). Расчёт стоимости работ должен быть выполнен в соответствии с М-04.04.13-04 с обоснованием необходимых чел/ч по каждому специалисту (с приложением подтверждающей Технической документации) и применением среднедневной оплаты труда исполнителей работ и размера коэффициента, применяемого к итоговым затратам на оплату труда исполнителей, учитывающего прямые затраты, накладные расходы, плановые накопления, принятых Сторонами при заключении настоящего Договора.</w:t>
      </w:r>
    </w:p>
    <w:p w:rsidR="00E015A4" w:rsidRPr="009514FD" w:rsidRDefault="001D113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«Копия документа»</w:t>
      </w:r>
      <w:r w:rsidRPr="009514FD">
        <w:rPr>
          <w:rFonts w:ascii="Arial" w:hAnsi="Arial" w:cs="Arial"/>
          <w:bCs/>
          <w:lang w:eastAsia="ru-RU"/>
        </w:rPr>
        <w:t xml:space="preserve"> </w:t>
      </w:r>
      <w:r w:rsidR="00D24158" w:rsidRPr="009514FD">
        <w:rPr>
          <w:rFonts w:ascii="Arial" w:hAnsi="Arial" w:cs="Arial"/>
          <w:bCs/>
          <w:lang w:eastAsia="ru-RU"/>
        </w:rPr>
        <w:t>–</w:t>
      </w:r>
      <w:r w:rsidRPr="009514FD">
        <w:rPr>
          <w:rFonts w:ascii="Arial" w:hAnsi="Arial" w:cs="Arial"/>
          <w:bCs/>
          <w:lang w:eastAsia="ru-RU"/>
        </w:rPr>
        <w:t xml:space="preserve"> является экземпляр, полностью воспроизводящий информацию подлинника документа.</w:t>
      </w:r>
    </w:p>
    <w:p w:rsidR="001D1136" w:rsidRPr="009514FD" w:rsidRDefault="001D113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2</w:t>
      </w:r>
      <w:r w:rsidR="00D24158" w:rsidRPr="009514FD">
        <w:rPr>
          <w:rFonts w:ascii="Arial" w:hAnsi="Arial" w:cs="Arial"/>
          <w:b/>
          <w:b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ПРЕДМЕТ ДОГОВОРА.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2.1</w:t>
      </w:r>
      <w:r w:rsidR="00D24158" w:rsidRPr="009514FD">
        <w:rPr>
          <w:rFonts w:ascii="Arial" w:hAnsi="Arial" w:cs="Arial"/>
          <w:lang w:eastAsia="ru-RU"/>
        </w:rPr>
        <w:tab/>
      </w:r>
      <w:r w:rsidR="00FC76C8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поручает, а </w:t>
      </w:r>
      <w:r w:rsidR="00FC76C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принимает на себя обязательства по </w:t>
      </w:r>
      <w:r w:rsidR="005A4336" w:rsidRPr="009514FD">
        <w:rPr>
          <w:rFonts w:ascii="Arial" w:hAnsi="Arial" w:cs="Arial"/>
          <w:lang w:eastAsia="ru-RU"/>
        </w:rPr>
        <w:t xml:space="preserve">разработке </w:t>
      </w:r>
      <w:r w:rsidR="008500F3">
        <w:rPr>
          <w:rFonts w:ascii="Arial" w:hAnsi="Arial" w:cs="Arial"/>
          <w:lang w:eastAsia="ru-RU"/>
        </w:rPr>
        <w:t xml:space="preserve">(Наименование работ), </w:t>
      </w:r>
      <w:r w:rsidRPr="009514FD">
        <w:rPr>
          <w:rFonts w:ascii="Arial" w:hAnsi="Arial" w:cs="Arial"/>
          <w:lang w:eastAsia="ru-RU"/>
        </w:rPr>
        <w:t xml:space="preserve">в соответствии с Заданием на проектирование (Приложение №1 к Договору) в сроки, определенные Календарным планом (Приложение №3 к Договору), а </w:t>
      </w:r>
      <w:r w:rsidR="00792EF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обязуется принять и оплатить Работы, выполненные </w:t>
      </w:r>
      <w:r w:rsidR="00792EF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одрядчиком, в порядке, определенном Договором.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3</w:t>
      </w:r>
      <w:r w:rsidR="0046779F" w:rsidRPr="009514FD">
        <w:rPr>
          <w:rFonts w:ascii="Arial" w:hAnsi="Arial" w:cs="Arial"/>
          <w:b/>
          <w:bCs/>
          <w:lang w:eastAsia="ru-RU"/>
        </w:rPr>
        <w:tab/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>СРОКИ ВЫПОЛНЕНИЯ РАБОТ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3.1</w:t>
      </w:r>
      <w:r w:rsidR="0046779F" w:rsidRPr="009514FD">
        <w:rPr>
          <w:rFonts w:ascii="Arial" w:hAnsi="Arial" w:cs="Arial"/>
          <w:lang w:eastAsia="ru-RU"/>
        </w:rPr>
        <w:tab/>
      </w:r>
      <w:r w:rsidR="00743214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обязуется выполнить Работы в следующие сроки:</w:t>
      </w:r>
    </w:p>
    <w:p w:rsidR="00E560F2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начало Работ: </w:t>
      </w:r>
    </w:p>
    <w:p w:rsidR="00E560F2" w:rsidRDefault="00E015A4" w:rsidP="00E56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окончания Работ: </w:t>
      </w:r>
    </w:p>
    <w:p w:rsidR="00E015A4" w:rsidRPr="009514FD" w:rsidRDefault="00E560F2" w:rsidP="00E560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eastAsia="ru-RU"/>
        </w:rPr>
        <w:t xml:space="preserve">            </w:t>
      </w:r>
      <w:r w:rsidR="00E015A4" w:rsidRPr="009514FD">
        <w:rPr>
          <w:rFonts w:ascii="Arial" w:hAnsi="Arial" w:cs="Arial"/>
        </w:rPr>
        <w:t>Сроки начала и окончания отдельных этапов Работ устанавливаются в Календарном плане (Приложение № 3).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3.2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В случае необходимости изменения объема и сроков выполнения Работ (этапа) Стороны заключают Дополнительное соглашение к Договору.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3.3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Предельная продолжительность внесения изменений и/или дополнений Подрядчиком в Техническую документацию по замечаниям </w:t>
      </w:r>
      <w:r w:rsidR="00743214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по результатам Ведомственной экспертизы составляет: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 xml:space="preserve">Проектной и Рабочей документации </w:t>
      </w:r>
      <w:r w:rsidRPr="009514FD">
        <w:rPr>
          <w:rFonts w:ascii="Arial" w:hAnsi="Arial" w:cs="Arial"/>
          <w:lang w:eastAsia="ru-RU"/>
        </w:rPr>
        <w:t xml:space="preserve">– </w:t>
      </w:r>
      <w:r w:rsidR="00743214" w:rsidRPr="009514FD">
        <w:rPr>
          <w:rFonts w:ascii="Arial" w:hAnsi="Arial" w:cs="Arial"/>
          <w:lang w:eastAsia="ru-RU"/>
        </w:rPr>
        <w:t>10</w:t>
      </w:r>
      <w:r w:rsidR="00E015A4" w:rsidRPr="009514FD">
        <w:rPr>
          <w:rFonts w:ascii="Arial" w:hAnsi="Arial" w:cs="Arial"/>
          <w:lang w:eastAsia="ru-RU"/>
        </w:rPr>
        <w:t xml:space="preserve"> рабочих дней;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 xml:space="preserve">Материалов инженерных изысканий </w:t>
      </w:r>
      <w:r w:rsidRPr="009514FD">
        <w:rPr>
          <w:rFonts w:ascii="Arial" w:hAnsi="Arial" w:cs="Arial"/>
          <w:lang w:eastAsia="ru-RU"/>
        </w:rPr>
        <w:t>–</w:t>
      </w:r>
      <w:r w:rsidR="00E015A4" w:rsidRPr="009514FD">
        <w:rPr>
          <w:rFonts w:ascii="Arial" w:hAnsi="Arial" w:cs="Arial"/>
          <w:lang w:eastAsia="ru-RU"/>
        </w:rPr>
        <w:t xml:space="preserve"> </w:t>
      </w:r>
      <w:r w:rsidR="00743214" w:rsidRPr="009514FD">
        <w:rPr>
          <w:rFonts w:ascii="Arial" w:hAnsi="Arial" w:cs="Arial"/>
          <w:lang w:eastAsia="ru-RU"/>
        </w:rPr>
        <w:t>6</w:t>
      </w:r>
      <w:r w:rsidR="00E015A4" w:rsidRPr="009514FD">
        <w:rPr>
          <w:rFonts w:ascii="Arial" w:hAnsi="Arial" w:cs="Arial"/>
          <w:lang w:eastAsia="ru-RU"/>
        </w:rPr>
        <w:t xml:space="preserve"> рабочих дней;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 xml:space="preserve">Заказной документации </w:t>
      </w:r>
      <w:r w:rsidRPr="009514FD">
        <w:rPr>
          <w:rFonts w:ascii="Arial" w:hAnsi="Arial" w:cs="Arial"/>
          <w:lang w:eastAsia="ru-RU"/>
        </w:rPr>
        <w:t xml:space="preserve">– </w:t>
      </w:r>
      <w:r w:rsidR="00743214" w:rsidRPr="009514FD">
        <w:rPr>
          <w:rFonts w:ascii="Arial" w:hAnsi="Arial" w:cs="Arial"/>
          <w:lang w:eastAsia="ru-RU"/>
        </w:rPr>
        <w:t>3</w:t>
      </w:r>
      <w:r w:rsidR="00E015A4" w:rsidRPr="009514FD">
        <w:rPr>
          <w:rFonts w:ascii="Arial" w:hAnsi="Arial" w:cs="Arial"/>
          <w:lang w:eastAsia="ru-RU"/>
        </w:rPr>
        <w:t xml:space="preserve"> рабочих дн</w:t>
      </w:r>
      <w:r w:rsidR="00743214" w:rsidRPr="009514FD">
        <w:rPr>
          <w:rFonts w:ascii="Arial" w:hAnsi="Arial" w:cs="Arial"/>
          <w:lang w:eastAsia="ru-RU"/>
        </w:rPr>
        <w:t>я</w:t>
      </w:r>
      <w:r w:rsidR="00E015A4" w:rsidRPr="009514FD">
        <w:rPr>
          <w:rFonts w:ascii="Arial" w:hAnsi="Arial" w:cs="Arial"/>
          <w:lang w:eastAsia="ru-RU"/>
        </w:rPr>
        <w:t>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E015A4" w:rsidRPr="009514FD">
        <w:rPr>
          <w:rFonts w:ascii="Arial" w:hAnsi="Arial" w:cs="Arial"/>
          <w:lang w:eastAsia="ru-RU"/>
        </w:rPr>
        <w:t>Сметной документации: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46779F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 xml:space="preserve">По замечаниям входного контроля – </w:t>
      </w:r>
      <w:r w:rsidR="00743214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рабочих дн</w:t>
      </w:r>
      <w:r w:rsidR="00743214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>;</w:t>
      </w:r>
    </w:p>
    <w:p w:rsidR="00E015A4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 </w:t>
      </w:r>
      <w:r w:rsidR="00E015A4" w:rsidRPr="009514FD">
        <w:rPr>
          <w:rFonts w:ascii="Arial" w:hAnsi="Arial" w:cs="Arial"/>
          <w:lang w:eastAsia="ru-RU"/>
        </w:rPr>
        <w:t xml:space="preserve">По замечаниям и/или дополнениям </w:t>
      </w:r>
      <w:r w:rsidR="00743214" w:rsidRPr="009514FD">
        <w:rPr>
          <w:rFonts w:ascii="Arial" w:hAnsi="Arial" w:cs="Arial"/>
          <w:lang w:eastAsia="ru-RU"/>
        </w:rPr>
        <w:t>Подрядчика</w:t>
      </w:r>
      <w:r w:rsidR="00E015A4" w:rsidRPr="009514FD">
        <w:rPr>
          <w:rFonts w:ascii="Arial" w:hAnsi="Arial" w:cs="Arial"/>
          <w:lang w:eastAsia="ru-RU"/>
        </w:rPr>
        <w:t xml:space="preserve"> – </w:t>
      </w:r>
      <w:r w:rsidR="00743214" w:rsidRPr="009514FD">
        <w:rPr>
          <w:rFonts w:ascii="Arial" w:hAnsi="Arial" w:cs="Arial"/>
          <w:lang w:eastAsia="ru-RU"/>
        </w:rPr>
        <w:t>10</w:t>
      </w:r>
      <w:r w:rsidR="00E015A4" w:rsidRPr="009514FD">
        <w:rPr>
          <w:rFonts w:ascii="Arial" w:hAnsi="Arial" w:cs="Arial"/>
          <w:lang w:eastAsia="ru-RU"/>
        </w:rPr>
        <w:t xml:space="preserve"> рабочих дней.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3.4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Предельная продолжительность внесения изменений и/или дополнений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в Техническую документацию по замечаниям Органа экспертизы составляет </w:t>
      </w:r>
      <w:r w:rsidR="00D56418" w:rsidRPr="009514FD">
        <w:rPr>
          <w:rFonts w:ascii="Arial" w:hAnsi="Arial" w:cs="Arial"/>
          <w:lang w:eastAsia="ru-RU"/>
        </w:rPr>
        <w:t xml:space="preserve">8 </w:t>
      </w:r>
      <w:r w:rsidRPr="009514FD">
        <w:rPr>
          <w:rFonts w:ascii="Arial" w:hAnsi="Arial" w:cs="Arial"/>
          <w:lang w:eastAsia="ru-RU"/>
        </w:rPr>
        <w:t>календарных дней.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Предельная продолжительность представления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ответов на замечания и/или дополнения Технической документации составляет </w:t>
      </w:r>
      <w:r w:rsidR="00D56418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рабочих дн</w:t>
      </w:r>
      <w:r w:rsidR="00D56418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 xml:space="preserve">, при этом общая предельная продолжительность подготовки ответов и изменений и/или дополнений Подрядчиком Технической документации по замечаниям </w:t>
      </w:r>
      <w:r w:rsidR="00D56418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не может </w:t>
      </w:r>
      <w:r w:rsidRPr="009514FD">
        <w:rPr>
          <w:rFonts w:ascii="Arial" w:hAnsi="Arial" w:cs="Arial"/>
          <w:lang w:eastAsia="ru-RU"/>
        </w:rPr>
        <w:lastRenderedPageBreak/>
        <w:t>превышать сроки</w:t>
      </w:r>
      <w:r w:rsidR="0046779F" w:rsidRPr="009514FD">
        <w:rPr>
          <w:rFonts w:ascii="Arial" w:hAnsi="Arial" w:cs="Arial"/>
          <w:lang w:eastAsia="ru-RU"/>
        </w:rPr>
        <w:t>,</w:t>
      </w:r>
      <w:r w:rsidRPr="009514FD">
        <w:rPr>
          <w:rFonts w:ascii="Arial" w:hAnsi="Arial" w:cs="Arial"/>
          <w:lang w:eastAsia="ru-RU"/>
        </w:rPr>
        <w:t xml:space="preserve"> установленные п. 3.3 Договора.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Предельная продолжительность изменений и/или дополнений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Технической документации по замечаниям выявленным, в последствии/в ходе изготовления Оборудования, строительства, технического перевооружения, реконструкции, капитального ремонта Объекта составляет </w:t>
      </w:r>
      <w:r w:rsidR="00D56418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(</w:t>
      </w:r>
      <w:r w:rsidR="00D56418" w:rsidRPr="009514FD">
        <w:rPr>
          <w:rFonts w:ascii="Arial" w:hAnsi="Arial" w:cs="Arial"/>
          <w:lang w:eastAsia="ru-RU"/>
        </w:rPr>
        <w:t>три</w:t>
      </w:r>
      <w:r w:rsidRPr="009514FD">
        <w:rPr>
          <w:rFonts w:ascii="Arial" w:hAnsi="Arial" w:cs="Arial"/>
          <w:lang w:eastAsia="ru-RU"/>
        </w:rPr>
        <w:t>) рабочих дн</w:t>
      </w:r>
      <w:r w:rsidR="00D56418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>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Указанные в настоящем пункте сроки исчисляются с момента получения замечаний </w:t>
      </w:r>
      <w:r w:rsidR="00D5641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3.5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После формирования перечня Оборудования, на которое </w:t>
      </w:r>
      <w:r w:rsidR="00D56418" w:rsidRPr="009514FD">
        <w:rPr>
          <w:rFonts w:ascii="Arial" w:hAnsi="Arial" w:cs="Arial"/>
          <w:lang w:eastAsia="ru-RU"/>
        </w:rPr>
        <w:t>Субпо</w:t>
      </w:r>
      <w:r w:rsidRPr="009514FD">
        <w:rPr>
          <w:rFonts w:ascii="Arial" w:hAnsi="Arial" w:cs="Arial"/>
          <w:lang w:eastAsia="ru-RU"/>
        </w:rPr>
        <w:t xml:space="preserve">дрядчик разрабатывает ОЛ, ЗТП и технический проект в соответствии с Заданием на проектирование (Приложение №1 к Договору), и разработки графика предоставления </w:t>
      </w:r>
      <w:r w:rsidR="00D56418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РКД Поставщиков, при необходимости и обоюдном согласии, Стороны заключают Дополнительное соглашение к Договору на изменение сроков выполнения Работ (этапа) по разработке/корректировке Рабочей документации, с учетом сроков графика выдачи РКД. При этом продление срока выполнения работ (этапа) не может превышать длительность предоставления заказчиком РКД с момента согласования ОЛ, ЗТП и технического проекта.</w:t>
      </w:r>
    </w:p>
    <w:p w:rsidR="00E015A4" w:rsidRPr="009514FD" w:rsidRDefault="00E015A4" w:rsidP="00597460">
      <w:pPr>
        <w:widowControl w:val="0"/>
        <w:spacing w:after="0" w:line="274" w:lineRule="exact"/>
        <w:ind w:firstLine="708"/>
        <w:jc w:val="both"/>
        <w:rPr>
          <w:rStyle w:val="24"/>
          <w:rFonts w:ascii="Arial" w:hAnsi="Arial" w:cs="Arial"/>
          <w:color w:val="auto"/>
          <w:sz w:val="22"/>
          <w:szCs w:val="22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  <w:lang w:bidi="ar-SA"/>
        </w:rPr>
        <w:t>3.6</w:t>
      </w:r>
      <w:r w:rsidR="0046779F" w:rsidRPr="009514FD">
        <w:rPr>
          <w:rStyle w:val="24"/>
          <w:rFonts w:ascii="Arial" w:hAnsi="Arial" w:cs="Arial"/>
          <w:color w:val="auto"/>
          <w:sz w:val="22"/>
          <w:szCs w:val="22"/>
          <w:lang w:bidi="ar-SA"/>
        </w:rPr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  <w:lang w:bidi="ar-SA"/>
        </w:rPr>
        <w:t>В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случае задержки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сроков предоставления исходных данных, указанных в </w:t>
      </w:r>
      <w:r w:rsidRPr="00827AA7">
        <w:rPr>
          <w:rStyle w:val="24"/>
          <w:rFonts w:ascii="Arial" w:hAnsi="Arial" w:cs="Arial"/>
          <w:b/>
          <w:color w:val="auto"/>
          <w:sz w:val="22"/>
          <w:szCs w:val="22"/>
        </w:rPr>
        <w:t>Приложении №4,</w:t>
      </w:r>
      <w:r w:rsidRPr="00827AA7">
        <w:rPr>
          <w:rStyle w:val="24"/>
          <w:rFonts w:ascii="Arial" w:hAnsi="Arial" w:cs="Arial"/>
          <w:color w:val="auto"/>
          <w:sz w:val="22"/>
          <w:szCs w:val="22"/>
        </w:rPr>
        <w:t xml:space="preserve"> повлекшей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на каком-либо этапе Работ простой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одрядчика, срок выполнения Работ по указанным этапам продлевается на период соот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softHyphen/>
        <w:t xml:space="preserve">ветствующей задержки без применения к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одрядчику ответственности, предусмотренной в статье 12 Договора, на срок задержки, предоставления исходных данных </w:t>
      </w:r>
      <w:r w:rsidR="00D56418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.</w:t>
      </w:r>
    </w:p>
    <w:p w:rsidR="00481FE0" w:rsidRPr="009514FD" w:rsidRDefault="00481FE0" w:rsidP="00597460">
      <w:pPr>
        <w:widowControl w:val="0"/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3.7</w:t>
      </w:r>
      <w:r w:rsidR="0046779F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Задержка сроков, произошедшая по вине </w:t>
      </w:r>
      <w:r w:rsidR="00D56418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одрядчика, не дает </w:t>
      </w:r>
      <w:r w:rsidR="00D56418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одрядчику право на продление срока выполнения этапа Работ.</w:t>
      </w:r>
    </w:p>
    <w:p w:rsidR="00E015A4" w:rsidRPr="009514FD" w:rsidRDefault="00E015A4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4</w:t>
      </w:r>
      <w:r w:rsidR="0046779F" w:rsidRPr="009514FD">
        <w:rPr>
          <w:rFonts w:ascii="Arial" w:hAnsi="Arial" w:cs="Arial"/>
          <w:b/>
          <w:b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ДОГ</w:t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>ОВОРНАЯ ЦЕНА И ПОРЯДОК РАСЧЕТОВ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0832F0" w:rsidRPr="009514FD" w:rsidRDefault="006260C6" w:rsidP="00597460">
      <w:pPr>
        <w:widowControl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4.1</w:t>
      </w:r>
      <w:r w:rsidR="0046779F" w:rsidRPr="009514FD">
        <w:rPr>
          <w:rFonts w:ascii="Arial" w:hAnsi="Arial" w:cs="Arial"/>
        </w:rPr>
        <w:tab/>
      </w:r>
      <w:r w:rsidR="007C5494" w:rsidRPr="009514FD">
        <w:rPr>
          <w:rFonts w:ascii="Arial" w:hAnsi="Arial" w:cs="Arial"/>
        </w:rPr>
        <w:t xml:space="preserve">Стоимость выполняемых </w:t>
      </w:r>
      <w:r w:rsidR="00D56418" w:rsidRPr="009514FD">
        <w:rPr>
          <w:rFonts w:ascii="Arial" w:hAnsi="Arial" w:cs="Arial"/>
        </w:rPr>
        <w:t>Субп</w:t>
      </w:r>
      <w:r w:rsidR="007C5494" w:rsidRPr="009514FD">
        <w:rPr>
          <w:rFonts w:ascii="Arial" w:hAnsi="Arial" w:cs="Arial"/>
        </w:rPr>
        <w:t>одрядчиком Работ по Договору составляет</w:t>
      </w:r>
      <w:r w:rsidR="00CE26C9">
        <w:rPr>
          <w:rFonts w:ascii="Arial" w:hAnsi="Arial" w:cs="Arial"/>
        </w:rPr>
        <w:t xml:space="preserve"> (прописать сумму работ по Договору).</w:t>
      </w:r>
      <w:r w:rsidR="005A4336" w:rsidRPr="009514FD">
        <w:rPr>
          <w:rFonts w:ascii="Arial" w:hAnsi="Arial" w:cs="Arial"/>
        </w:rPr>
        <w:br/>
      </w:r>
      <w:r w:rsidR="007C5494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4.2</w:t>
      </w:r>
      <w:r w:rsidR="0046779F" w:rsidRPr="009514FD">
        <w:rPr>
          <w:rFonts w:ascii="Arial" w:hAnsi="Arial" w:cs="Arial"/>
        </w:rPr>
        <w:tab/>
      </w:r>
      <w:r w:rsidR="000832F0" w:rsidRPr="009514FD">
        <w:rPr>
          <w:rFonts w:ascii="Arial" w:hAnsi="Arial" w:cs="Arial"/>
        </w:rPr>
        <w:t>Договорная цена, указанная в п.4.1, может быть изменена по письменному соглашению Сторон в случае изменения объемов Работ по Договору</w:t>
      </w:r>
      <w:r w:rsidR="00137F4F" w:rsidRPr="009514FD">
        <w:rPr>
          <w:rFonts w:ascii="Arial" w:hAnsi="Arial" w:cs="Arial"/>
        </w:rPr>
        <w:t xml:space="preserve"> путем заключения Дополнительного соглашения к настоящему Договору</w:t>
      </w:r>
      <w:r w:rsidR="000832F0" w:rsidRPr="009514FD">
        <w:rPr>
          <w:rFonts w:ascii="Arial" w:hAnsi="Arial" w:cs="Arial"/>
        </w:rPr>
        <w:t>.</w:t>
      </w:r>
    </w:p>
    <w:p w:rsidR="00AF33C0" w:rsidRPr="009514FD" w:rsidRDefault="006260C6" w:rsidP="00597460">
      <w:pPr>
        <w:widowControl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</w:t>
      </w:r>
      <w:r w:rsidR="0046779F" w:rsidRPr="009514FD">
        <w:rPr>
          <w:rFonts w:ascii="Arial" w:hAnsi="Arial" w:cs="Arial"/>
          <w:lang w:eastAsia="ru-RU"/>
        </w:rPr>
        <w:tab/>
      </w:r>
      <w:r w:rsidR="00AF33C0" w:rsidRPr="009514FD">
        <w:rPr>
          <w:rFonts w:ascii="Arial" w:hAnsi="Arial" w:cs="Arial"/>
          <w:lang w:eastAsia="ru-RU"/>
        </w:rPr>
        <w:t xml:space="preserve">Оплата выполненных </w:t>
      </w:r>
      <w:r w:rsidR="00D43E35" w:rsidRPr="009514FD">
        <w:rPr>
          <w:rFonts w:ascii="Arial" w:hAnsi="Arial" w:cs="Arial"/>
          <w:lang w:eastAsia="ru-RU"/>
        </w:rPr>
        <w:t>Субп</w:t>
      </w:r>
      <w:r w:rsidR="00AF33C0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D43E35" w:rsidRPr="009514FD">
        <w:rPr>
          <w:rFonts w:ascii="Arial" w:hAnsi="Arial" w:cs="Arial"/>
          <w:lang w:eastAsia="ru-RU"/>
        </w:rPr>
        <w:t>Подрядчиком</w:t>
      </w:r>
      <w:r w:rsidR="00AF33C0" w:rsidRPr="009514FD">
        <w:rPr>
          <w:rFonts w:ascii="Arial" w:hAnsi="Arial" w:cs="Arial"/>
          <w:lang w:eastAsia="ru-RU"/>
        </w:rPr>
        <w:t xml:space="preserve"> Работ производится </w:t>
      </w:r>
      <w:r w:rsidR="00D43E35" w:rsidRPr="009514FD">
        <w:rPr>
          <w:rFonts w:ascii="Arial" w:hAnsi="Arial" w:cs="Arial"/>
          <w:lang w:eastAsia="ru-RU"/>
        </w:rPr>
        <w:t>Подрядчиком</w:t>
      </w:r>
      <w:r w:rsidR="00AF33C0" w:rsidRPr="009514FD">
        <w:rPr>
          <w:rFonts w:ascii="Arial" w:hAnsi="Arial" w:cs="Arial"/>
          <w:lang w:eastAsia="ru-RU"/>
        </w:rPr>
        <w:t xml:space="preserve"> поэтапно за фактически выполненные объемы работ в размере цены соответствующего этапа Работ, предусмотренной Календарным планом (Приложение №3 к Договору), в </w:t>
      </w:r>
      <w:r w:rsidR="00DE200C" w:rsidRPr="009514FD">
        <w:rPr>
          <w:rFonts w:ascii="Arial" w:hAnsi="Arial" w:cs="Arial"/>
          <w:lang w:eastAsia="ru-RU"/>
        </w:rPr>
        <w:t>течение</w:t>
      </w:r>
      <w:r w:rsidR="00AF33C0" w:rsidRPr="009514FD">
        <w:rPr>
          <w:rFonts w:ascii="Arial" w:hAnsi="Arial" w:cs="Arial"/>
          <w:lang w:eastAsia="ru-RU"/>
        </w:rPr>
        <w:t xml:space="preserve"> </w:t>
      </w:r>
      <w:r w:rsidR="00DE200C" w:rsidRPr="009514FD">
        <w:rPr>
          <w:rFonts w:ascii="Arial" w:hAnsi="Arial" w:cs="Arial"/>
          <w:lang w:eastAsia="ru-RU"/>
        </w:rPr>
        <w:t>45</w:t>
      </w:r>
      <w:r w:rsidR="00AF33C0" w:rsidRPr="009514FD">
        <w:rPr>
          <w:rFonts w:ascii="Arial" w:hAnsi="Arial" w:cs="Arial"/>
          <w:lang w:eastAsia="ru-RU"/>
        </w:rPr>
        <w:t xml:space="preserve"> (</w:t>
      </w:r>
      <w:r w:rsidR="00DE200C" w:rsidRPr="009514FD">
        <w:rPr>
          <w:rFonts w:ascii="Arial" w:hAnsi="Arial" w:cs="Arial"/>
          <w:lang w:eastAsia="ru-RU"/>
        </w:rPr>
        <w:t xml:space="preserve">сорока пяти) банковских дней после </w:t>
      </w:r>
      <w:r w:rsidR="00AF33C0" w:rsidRPr="009514FD">
        <w:rPr>
          <w:rFonts w:ascii="Arial" w:hAnsi="Arial" w:cs="Arial"/>
          <w:lang w:eastAsia="ru-RU"/>
        </w:rPr>
        <w:t xml:space="preserve">предоставления </w:t>
      </w:r>
      <w:r w:rsidR="00DE200C" w:rsidRPr="009514FD">
        <w:rPr>
          <w:rFonts w:ascii="Arial" w:hAnsi="Arial" w:cs="Arial"/>
          <w:lang w:eastAsia="ru-RU"/>
        </w:rPr>
        <w:t>Субп</w:t>
      </w:r>
      <w:r w:rsidR="00AF33C0" w:rsidRPr="009514FD">
        <w:rPr>
          <w:rFonts w:ascii="Arial" w:hAnsi="Arial" w:cs="Arial"/>
          <w:lang w:eastAsia="ru-RU"/>
        </w:rPr>
        <w:t>одрядчиком оригинала счета-фактуры, оформленного на основании подписанного Сторонами акта сдачи-приемки Работ (этапа)</w:t>
      </w:r>
      <w:r w:rsidR="00137F4F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4.3.1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Ежеквартально Стороны подписывают акт сверки выполненных Работ и взаимных расчетов не позднее </w:t>
      </w:r>
      <w:r w:rsidR="0009564F" w:rsidRPr="009514FD">
        <w:rPr>
          <w:rFonts w:ascii="Arial" w:hAnsi="Arial" w:cs="Arial"/>
          <w:lang w:eastAsia="ru-RU"/>
        </w:rPr>
        <w:t>20</w:t>
      </w:r>
      <w:r w:rsidRPr="009514FD">
        <w:rPr>
          <w:rFonts w:ascii="Arial" w:hAnsi="Arial" w:cs="Arial"/>
          <w:lang w:eastAsia="ru-RU"/>
        </w:rPr>
        <w:t xml:space="preserve"> (</w:t>
      </w:r>
      <w:r w:rsidR="0009564F" w:rsidRPr="009514FD">
        <w:rPr>
          <w:rFonts w:ascii="Arial" w:hAnsi="Arial" w:cs="Arial"/>
          <w:lang w:eastAsia="ru-RU"/>
        </w:rPr>
        <w:t>двадцатого</w:t>
      </w:r>
      <w:r w:rsidRPr="009514FD">
        <w:rPr>
          <w:rFonts w:ascii="Arial" w:hAnsi="Arial" w:cs="Arial"/>
          <w:lang w:eastAsia="ru-RU"/>
        </w:rPr>
        <w:t>) числа месяца, следующего за отчетным кварталом.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Оплата фактически выполненных </w:t>
      </w:r>
      <w:r w:rsidR="004136E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6E3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работ по разработке Проектной документации (в том числе Материалов инженерных изысканий), Рабочей документации и иной документации, разрабатываемой в рамках выполнения работ по Договору, осуществляется в соответствии с условиями п.4.2 и 4.3 Договора и положениями статьи 9 Договора в следующем порядке: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4.3.2.1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Проектная документация (в том числе М</w:t>
      </w:r>
      <w:r w:rsidR="0046779F" w:rsidRPr="009514FD">
        <w:rPr>
          <w:rFonts w:ascii="Arial" w:hAnsi="Arial" w:cs="Arial"/>
          <w:lang w:eastAsia="ru-RU"/>
        </w:rPr>
        <w:t>атериалы инженерных изысканий):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6E3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6E3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60% от стоимости соответствующего этапа Работ производится после предоставления Проектной документации (в том числе Материалов инженерных изысканий) и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4136E3" w:rsidRPr="009514FD">
        <w:rPr>
          <w:rFonts w:ascii="Arial" w:hAnsi="Arial" w:cs="Arial"/>
          <w:lang w:eastAsia="ru-RU"/>
        </w:rPr>
        <w:t>Оплата выполненных 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работ в размере 40% от стоимости соответствующего этапа Работ производится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после получения оригиналов положительных заключений Экспертиз, предоставления </w:t>
      </w:r>
      <w:r w:rsidR="004136E3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исполнительных смет с подтверждающими документами, а также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6E3" w:rsidRPr="009514FD">
        <w:rPr>
          <w:rFonts w:ascii="Arial" w:hAnsi="Arial" w:cs="Arial"/>
          <w:lang w:eastAsia="ru-RU"/>
        </w:rPr>
        <w:t xml:space="preserve">Субподрядчиком </w:t>
      </w:r>
      <w:r w:rsidR="00914479" w:rsidRPr="009514FD">
        <w:rPr>
          <w:rFonts w:ascii="Arial" w:hAnsi="Arial" w:cs="Arial"/>
          <w:lang w:eastAsia="ru-RU"/>
        </w:rPr>
        <w:t xml:space="preserve">и принятых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работ в размере 100% от стоимости соответствующего этапа Работ, в случае, если это предусмотрено Календарным планом (Приложение №3), производится </w:t>
      </w:r>
      <w:r w:rsidR="004136E3" w:rsidRPr="009514FD">
        <w:rPr>
          <w:rFonts w:ascii="Arial" w:hAnsi="Arial" w:cs="Arial"/>
          <w:lang w:eastAsia="ru-RU"/>
        </w:rPr>
        <w:t xml:space="preserve">Подрядчиком </w:t>
      </w:r>
      <w:r w:rsidR="00914479" w:rsidRPr="009514FD">
        <w:rPr>
          <w:rFonts w:ascii="Arial" w:hAnsi="Arial" w:cs="Arial"/>
          <w:lang w:eastAsia="ru-RU"/>
        </w:rPr>
        <w:t xml:space="preserve">после предоставления </w:t>
      </w:r>
      <w:r w:rsidR="004136E3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документации, исполнительных смет с подтверждающими документами, а </w:t>
      </w:r>
      <w:r w:rsidR="00914479" w:rsidRPr="009514FD">
        <w:rPr>
          <w:rFonts w:ascii="Arial" w:hAnsi="Arial" w:cs="Arial"/>
          <w:lang w:eastAsia="ru-RU"/>
        </w:rPr>
        <w:lastRenderedPageBreak/>
        <w:t>также Акта выполненных работ.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4.3.2.2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Рабочая документация: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50% от стоимости соответствующего этапа Работ производится после предоставления Рабочей документации и Акта выполненных работ. В случае проведения Экспертизы в отношении «Рабочей документации» (в соответствии с законодательством РФ) оплата выполненных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производится в размере 30% от стоимости соответствующего этапа Работ после предоставления Рабочей документации и Акта выполненных работ и оставшихся 20% от стоимости соответствующего этапа Работ после получения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оригиналов положительных заключений Экспертиз, а также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10% от стоимости соответствующего этапа Работ производится после согласования сметной документации </w:t>
      </w:r>
      <w:r w:rsidR="00413A77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, а также предоставления </w:t>
      </w:r>
      <w:r w:rsidR="00413A77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041BB4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041BB4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40% от стоимости соответствующего этапа Работ производится </w:t>
      </w:r>
      <w:r w:rsidR="00041BB4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041BB4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Рабочей документации с учетом привязки согласованной </w:t>
      </w:r>
      <w:r w:rsidR="00041BB4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рабочей конструкторской документации Постав</w:t>
      </w:r>
      <w:r w:rsidR="00041BB4" w:rsidRPr="009514FD">
        <w:rPr>
          <w:rFonts w:ascii="Arial" w:hAnsi="Arial" w:cs="Arial"/>
          <w:lang w:eastAsia="ru-RU"/>
        </w:rPr>
        <w:t>щиков оборудования, на которое Субп</w:t>
      </w:r>
      <w:r w:rsidR="00914479" w:rsidRPr="009514FD">
        <w:rPr>
          <w:rFonts w:ascii="Arial" w:hAnsi="Arial" w:cs="Arial"/>
          <w:lang w:eastAsia="ru-RU"/>
        </w:rPr>
        <w:t xml:space="preserve">одрядчик разрабатывает ОЛ, ЗТП и технические проекты в соответствии с Заданием на проектирование (Приложение №1 к Договору), а также исполнительных смет с подтверждающими документами в целом по этапу Работ, а также Акта выполненных работ. В случае, если в рамках этапа Работ не требуется выполнять привязку РКД Поставщиков оборудования к Рабочей документации, выполняемой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одрядчиком, то 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40% от стоимости соответствующего этапа Работ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исполнительных смет с подтверждающими документами в целом по этапу Работ, а также Акта выполненных работ;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100% от стоимости соответствующего этапа Работ, в случае если это предусмотрено Календарным планом (Приложение №3),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документации, исполнительных смет с подтверждающими документами, а также Акта выполненных работ.</w:t>
      </w:r>
    </w:p>
    <w:p w:rsidR="00914479" w:rsidRPr="009514FD" w:rsidRDefault="0091447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4.3.2.3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Иная документация, разрабатываемая </w:t>
      </w:r>
      <w:r w:rsidR="0085382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в рамках Договора в соответстви</w:t>
      </w:r>
      <w:r w:rsidR="0046779F" w:rsidRPr="009514FD">
        <w:rPr>
          <w:rFonts w:ascii="Arial" w:hAnsi="Arial" w:cs="Arial"/>
          <w:lang w:eastAsia="ru-RU"/>
        </w:rPr>
        <w:t>и с Заданием на проектирование:</w:t>
      </w:r>
    </w:p>
    <w:p w:rsidR="00914479" w:rsidRPr="009514FD" w:rsidRDefault="0046779F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914479" w:rsidRPr="009514FD">
        <w:rPr>
          <w:rFonts w:ascii="Arial" w:hAnsi="Arial" w:cs="Arial"/>
          <w:lang w:eastAsia="ru-RU"/>
        </w:rPr>
        <w:t xml:space="preserve">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в размере 100% от стоимости соответствующего этапа Работ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документации, исполнительных смет с подтверждающими документами и Акта выполненных работ. В случае проведения Экспертизы и/или внешних согласований в соответствии с действующими НТД и законодательством РФ в отношении такой документации, оплата выполненных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и принятых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работ производится в размере 60% от стоимости соответствующего этапа Работ после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 xml:space="preserve">одрядчиком документации и Акта выполненных работ и оставшихся 40% от стоимости соответствующего этапа Работ производится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после получения </w:t>
      </w:r>
      <w:r w:rsidR="0085382C" w:rsidRPr="009514FD">
        <w:rPr>
          <w:rFonts w:ascii="Arial" w:hAnsi="Arial" w:cs="Arial"/>
          <w:lang w:eastAsia="ru-RU"/>
        </w:rPr>
        <w:t>Подрядчиком</w:t>
      </w:r>
      <w:r w:rsidR="00914479" w:rsidRPr="009514FD">
        <w:rPr>
          <w:rFonts w:ascii="Arial" w:hAnsi="Arial" w:cs="Arial"/>
          <w:lang w:eastAsia="ru-RU"/>
        </w:rPr>
        <w:t xml:space="preserve"> оригиналов положительных заключений Экспертиз и/или согласований, предоставления </w:t>
      </w:r>
      <w:r w:rsidR="0085382C" w:rsidRPr="009514FD">
        <w:rPr>
          <w:rFonts w:ascii="Arial" w:hAnsi="Arial" w:cs="Arial"/>
          <w:lang w:eastAsia="ru-RU"/>
        </w:rPr>
        <w:t>Субп</w:t>
      </w:r>
      <w:r w:rsidR="00914479" w:rsidRPr="009514FD">
        <w:rPr>
          <w:rFonts w:ascii="Arial" w:hAnsi="Arial" w:cs="Arial"/>
          <w:lang w:eastAsia="ru-RU"/>
        </w:rPr>
        <w:t>одрядчиком исполнительных смет с подтверждающими документами, а также Акта выполненных работ.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4.4</w:t>
      </w:r>
      <w:r w:rsidR="0046779F" w:rsidRPr="009514FD">
        <w:rPr>
          <w:rFonts w:ascii="Arial" w:hAnsi="Arial" w:cs="Arial"/>
          <w:lang w:eastAsia="ru-RU"/>
        </w:rPr>
        <w:tab/>
      </w:r>
      <w:r w:rsidR="0085382C" w:rsidRPr="009514FD">
        <w:rPr>
          <w:rFonts w:ascii="Arial" w:hAnsi="Arial" w:cs="Arial"/>
          <w:lang w:eastAsia="ru-RU"/>
        </w:rPr>
        <w:t>Подрядчик</w:t>
      </w:r>
      <w:r w:rsidR="00253681" w:rsidRPr="009514FD">
        <w:rPr>
          <w:rFonts w:ascii="Arial" w:hAnsi="Arial" w:cs="Arial"/>
          <w:lang w:eastAsia="ru-RU"/>
        </w:rPr>
        <w:t xml:space="preserve"> вправе задержать оплату выполненных Работ в случае предоставления </w:t>
      </w:r>
      <w:r w:rsidR="0085382C" w:rsidRPr="009514FD">
        <w:rPr>
          <w:rFonts w:ascii="Arial" w:hAnsi="Arial" w:cs="Arial"/>
          <w:lang w:eastAsia="ru-RU"/>
        </w:rPr>
        <w:t>Подрядчику</w:t>
      </w:r>
      <w:r w:rsidR="00253681" w:rsidRPr="009514FD">
        <w:rPr>
          <w:rFonts w:ascii="Arial" w:hAnsi="Arial" w:cs="Arial"/>
          <w:lang w:eastAsia="ru-RU"/>
        </w:rPr>
        <w:t xml:space="preserve"> ненадлежащим образом оформленных исполнительных смет с документами, подтверждающими фактически выполненный </w:t>
      </w:r>
      <w:r w:rsidR="0085382C" w:rsidRPr="009514FD">
        <w:rPr>
          <w:rFonts w:ascii="Arial" w:hAnsi="Arial" w:cs="Arial"/>
          <w:lang w:eastAsia="ru-RU"/>
        </w:rPr>
        <w:t>Субп</w:t>
      </w:r>
      <w:r w:rsidR="00253681" w:rsidRPr="009514FD">
        <w:rPr>
          <w:rFonts w:ascii="Arial" w:hAnsi="Arial" w:cs="Arial"/>
          <w:lang w:eastAsia="ru-RU"/>
        </w:rPr>
        <w:t>одрядчиком объем Работ, и счета-фактуры до устранения замечаний в оформлении.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4.5</w:t>
      </w:r>
      <w:r w:rsidR="0046779F" w:rsidRPr="009514FD">
        <w:rPr>
          <w:rFonts w:ascii="Arial" w:hAnsi="Arial" w:cs="Arial"/>
          <w:lang w:eastAsia="ru-RU"/>
        </w:rPr>
        <w:tab/>
      </w:r>
      <w:r w:rsidR="0085382C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оплачивает стоимость выполненных Работ (этапа) путем перечисления дене</w:t>
      </w:r>
      <w:r w:rsidR="0085382C" w:rsidRPr="009514FD">
        <w:rPr>
          <w:rFonts w:ascii="Arial" w:hAnsi="Arial" w:cs="Arial"/>
          <w:lang w:eastAsia="ru-RU"/>
        </w:rPr>
        <w:t>жных средств на расчетный счет Субп</w:t>
      </w:r>
      <w:r w:rsidRPr="009514FD">
        <w:rPr>
          <w:rFonts w:ascii="Arial" w:hAnsi="Arial" w:cs="Arial"/>
          <w:lang w:eastAsia="ru-RU"/>
        </w:rPr>
        <w:t>одрядчика.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lang w:eastAsia="ru-RU"/>
        </w:rPr>
        <w:t>4.6</w:t>
      </w:r>
      <w:r w:rsidR="0046779F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Датой исполнения обязательств по оплате считается дата, указанная в платежном поручении.</w:t>
      </w:r>
    </w:p>
    <w:p w:rsidR="006260C6" w:rsidRPr="009514FD" w:rsidRDefault="006260C6" w:rsidP="00597460">
      <w:pPr>
        <w:pStyle w:val="32"/>
        <w:widowControl w:val="0"/>
        <w:spacing w:after="0" w:line="240" w:lineRule="auto"/>
        <w:ind w:left="0" w:firstLine="709"/>
        <w:jc w:val="both"/>
        <w:rPr>
          <w:rFonts w:ascii="Arial" w:hAnsi="Arial" w:cs="Arial"/>
          <w:sz w:val="22"/>
          <w:szCs w:val="22"/>
        </w:rPr>
      </w:pPr>
      <w:r w:rsidRPr="009514FD">
        <w:rPr>
          <w:rFonts w:ascii="Arial" w:hAnsi="Arial" w:cs="Arial"/>
          <w:sz w:val="22"/>
          <w:szCs w:val="22"/>
        </w:rPr>
        <w:t>4.7</w:t>
      </w:r>
      <w:r w:rsidR="0046779F" w:rsidRPr="009514FD">
        <w:rPr>
          <w:rFonts w:ascii="Arial" w:hAnsi="Arial" w:cs="Arial"/>
          <w:sz w:val="22"/>
          <w:szCs w:val="22"/>
        </w:rPr>
        <w:tab/>
      </w:r>
      <w:r w:rsidR="0085382C" w:rsidRPr="009514FD">
        <w:rPr>
          <w:rFonts w:ascii="Arial" w:hAnsi="Arial" w:cs="Arial"/>
          <w:snapToGrid w:val="0"/>
          <w:sz w:val="22"/>
          <w:szCs w:val="22"/>
        </w:rPr>
        <w:t>Подрядчик</w:t>
      </w:r>
      <w:r w:rsidRPr="009514FD">
        <w:rPr>
          <w:rFonts w:ascii="Arial" w:hAnsi="Arial" w:cs="Arial"/>
          <w:snapToGrid w:val="0"/>
          <w:sz w:val="22"/>
          <w:szCs w:val="22"/>
        </w:rPr>
        <w:t xml:space="preserve"> вправе не производить</w:t>
      </w:r>
      <w:r w:rsidRPr="009514FD">
        <w:rPr>
          <w:rFonts w:ascii="Arial" w:hAnsi="Arial" w:cs="Arial"/>
          <w:sz w:val="22"/>
          <w:szCs w:val="22"/>
        </w:rPr>
        <w:t xml:space="preserve"> оплату стоимости выполненных Работ первого</w:t>
      </w:r>
      <w:r w:rsidR="0085382C" w:rsidRPr="009514FD">
        <w:rPr>
          <w:rFonts w:ascii="Arial" w:hAnsi="Arial" w:cs="Arial"/>
          <w:sz w:val="22"/>
          <w:szCs w:val="22"/>
        </w:rPr>
        <w:t xml:space="preserve"> </w:t>
      </w:r>
      <w:r w:rsidRPr="009514FD">
        <w:rPr>
          <w:rFonts w:ascii="Arial" w:hAnsi="Arial" w:cs="Arial"/>
          <w:sz w:val="22"/>
          <w:szCs w:val="22"/>
        </w:rPr>
        <w:t xml:space="preserve">и последующих этапов Работ до момента предоставления </w:t>
      </w:r>
      <w:r w:rsidR="0085382C" w:rsidRPr="009514FD">
        <w:rPr>
          <w:rFonts w:ascii="Arial" w:hAnsi="Arial" w:cs="Arial"/>
          <w:sz w:val="22"/>
          <w:szCs w:val="22"/>
        </w:rPr>
        <w:t>Субп</w:t>
      </w:r>
      <w:r w:rsidRPr="009514FD">
        <w:rPr>
          <w:rFonts w:ascii="Arial" w:hAnsi="Arial" w:cs="Arial"/>
          <w:sz w:val="22"/>
          <w:szCs w:val="22"/>
        </w:rPr>
        <w:t xml:space="preserve">одрядчиком </w:t>
      </w:r>
      <w:r w:rsidRPr="009514FD">
        <w:rPr>
          <w:rFonts w:ascii="Arial" w:hAnsi="Arial" w:cs="Arial"/>
          <w:snapToGrid w:val="0"/>
          <w:sz w:val="22"/>
          <w:szCs w:val="22"/>
        </w:rPr>
        <w:t>надлежащим образом оформленной</w:t>
      </w:r>
      <w:r w:rsidRPr="009514FD">
        <w:rPr>
          <w:rFonts w:ascii="Arial" w:hAnsi="Arial" w:cs="Arial"/>
          <w:sz w:val="22"/>
          <w:szCs w:val="22"/>
        </w:rPr>
        <w:t xml:space="preserve"> Гарантии должного исполнения (в случае, если </w:t>
      </w:r>
      <w:r w:rsidRPr="009514FD">
        <w:rPr>
          <w:rFonts w:ascii="Arial" w:hAnsi="Arial" w:cs="Arial"/>
          <w:sz w:val="22"/>
          <w:szCs w:val="22"/>
        </w:rPr>
        <w:lastRenderedPageBreak/>
        <w:t xml:space="preserve">предоставление такой гарантии будет задержано). Неосуществление указанных платежей при названных условиях не будет расцениваться Сторонами как просрочка исполнения денежных обязательств </w:t>
      </w:r>
      <w:r w:rsidR="0085382C" w:rsidRPr="009514FD">
        <w:rPr>
          <w:rFonts w:ascii="Arial" w:hAnsi="Arial" w:cs="Arial"/>
          <w:sz w:val="22"/>
          <w:szCs w:val="22"/>
        </w:rPr>
        <w:t>Подрядчиком</w:t>
      </w:r>
      <w:r w:rsidR="0046779F" w:rsidRPr="009514FD">
        <w:rPr>
          <w:rFonts w:ascii="Arial" w:hAnsi="Arial" w:cs="Arial"/>
          <w:sz w:val="22"/>
          <w:szCs w:val="22"/>
        </w:rPr>
        <w:t>.</w:t>
      </w:r>
    </w:p>
    <w:p w:rsidR="006260C6" w:rsidRPr="009514FD" w:rsidRDefault="006260C6" w:rsidP="005A43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4.8</w:t>
      </w:r>
      <w:r w:rsidR="0046779F" w:rsidRPr="009514FD">
        <w:rPr>
          <w:rFonts w:ascii="Arial" w:hAnsi="Arial" w:cs="Arial"/>
        </w:rPr>
        <w:tab/>
      </w:r>
      <w:r w:rsidR="0085382C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одрядчик, не ограничивая своих обязательств и ответственности по настоящему Договору, на условиях, предусмотренных Приложением №</w:t>
      </w:r>
      <w:r w:rsidR="00B65FFA" w:rsidRPr="009514FD">
        <w:rPr>
          <w:rFonts w:ascii="Arial" w:hAnsi="Arial" w:cs="Arial"/>
        </w:rPr>
        <w:t>8</w:t>
      </w:r>
      <w:r w:rsidRPr="009514FD">
        <w:rPr>
          <w:rFonts w:ascii="Arial" w:hAnsi="Arial" w:cs="Arial"/>
        </w:rPr>
        <w:t xml:space="preserve"> к Договору, предоставляет </w:t>
      </w:r>
      <w:r w:rsidR="0085382C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Гарантию безусловную и безотзывную банковскую Гарантию должного исполнения по форме, указанной в Приложении </w:t>
      </w:r>
      <w:r w:rsidR="0046779F" w:rsidRPr="009514FD">
        <w:rPr>
          <w:rFonts w:ascii="Arial" w:hAnsi="Arial" w:cs="Arial"/>
        </w:rPr>
        <w:t>№</w:t>
      </w:r>
      <w:r w:rsidR="00B65FFA" w:rsidRPr="009514FD">
        <w:rPr>
          <w:rFonts w:ascii="Arial" w:hAnsi="Arial" w:cs="Arial"/>
        </w:rPr>
        <w:t>9</w:t>
      </w:r>
      <w:r w:rsidRPr="009514FD">
        <w:rPr>
          <w:rFonts w:ascii="Arial" w:hAnsi="Arial" w:cs="Arial"/>
        </w:rPr>
        <w:t xml:space="preserve"> и предоставляет </w:t>
      </w:r>
      <w:r w:rsidR="0085382C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оригинал такой Гарантии.</w:t>
      </w:r>
    </w:p>
    <w:p w:rsidR="00831094" w:rsidRPr="009514FD" w:rsidRDefault="00816728" w:rsidP="0059746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noProof/>
        </w:rPr>
      </w:pPr>
      <w:r w:rsidRPr="009514FD">
        <w:rPr>
          <w:rFonts w:ascii="Arial" w:hAnsi="Arial" w:cs="Arial"/>
          <w:iCs/>
          <w:noProof/>
        </w:rPr>
        <w:t>4.9</w:t>
      </w:r>
      <w:r w:rsidR="0046779F" w:rsidRPr="009514FD">
        <w:rPr>
          <w:rFonts w:ascii="Arial" w:hAnsi="Arial" w:cs="Arial"/>
          <w:iCs/>
          <w:noProof/>
        </w:rPr>
        <w:tab/>
      </w:r>
      <w:r w:rsidR="00CD4C9B" w:rsidRPr="009514FD">
        <w:rPr>
          <w:rFonts w:ascii="Arial" w:hAnsi="Arial" w:cs="Arial"/>
          <w:iCs/>
          <w:noProof/>
        </w:rPr>
        <w:t>В случае если при выполнении Работ по Договору Стороны выявили необходимость изменения объемов Работ по отдельным Этапам Календарного плана (Приложение №3) в связи с отсутствием необходимости выполнения объемов и/или видов Работ по одним Этапам и наличием необходимости выполнения дополнительных объемов Работ по другим Этапам, по соглашению Сторон возможно перераспределение, Стоимости Работ между Этапами Календарного плана при приемке и оплате выполненных Работ, при условии сохранения размера общей стоимости Работ по Договору (Договорной цены), предусмотренной при его заключении.</w:t>
      </w:r>
    </w:p>
    <w:p w:rsidR="002051ED" w:rsidRPr="009514FD" w:rsidRDefault="0081672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4.10</w:t>
      </w:r>
      <w:r w:rsidR="0046779F" w:rsidRPr="009514FD">
        <w:rPr>
          <w:rFonts w:ascii="Arial" w:hAnsi="Arial" w:cs="Arial"/>
          <w:lang w:eastAsia="ru-RU"/>
        </w:rPr>
        <w:tab/>
      </w:r>
      <w:r w:rsidR="002051ED" w:rsidRPr="009514FD">
        <w:rPr>
          <w:rFonts w:ascii="Arial" w:hAnsi="Arial" w:cs="Arial"/>
          <w:lang w:eastAsia="ru-RU"/>
        </w:rPr>
        <w:t xml:space="preserve">Стороны договорились, что значения индексов изменения сметной стоимости на проектные и изыскательские работы, понижающих договорных коэффициентов и скидок, в течении всего срока действия Договора остаются неизменными и применяются при формировании исполнительных смет, подтверждающих фактически выполненные </w:t>
      </w:r>
      <w:r w:rsidR="0039659A" w:rsidRPr="009514FD">
        <w:rPr>
          <w:rFonts w:ascii="Arial" w:hAnsi="Arial" w:cs="Arial"/>
          <w:lang w:eastAsia="ru-RU"/>
        </w:rPr>
        <w:t>Субп</w:t>
      </w:r>
      <w:r w:rsidR="002051ED" w:rsidRPr="009514FD">
        <w:rPr>
          <w:rFonts w:ascii="Arial" w:hAnsi="Arial" w:cs="Arial"/>
          <w:lang w:eastAsia="ru-RU"/>
        </w:rPr>
        <w:t>одрядчиком объемы Работ по этапу.</w:t>
      </w:r>
    </w:p>
    <w:p w:rsidR="002051ED" w:rsidRPr="009514FD" w:rsidRDefault="002051ED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необходимости выполнения дополнительного объема Работ по Договору значения индексов изменения сметной стоимости на проектные и изыскательские работы, при заключении дополнительного соглашения к Договору, принимаются установленные Минстроем РФ на период, в который Сторонами определена необходимость выполнения дополнительного объема Работ. При этом для расчета стоимости таких работ применяются понижающие договорные коэффициенты и скидки при определении стоимости Работ по Договору.</w:t>
      </w:r>
    </w:p>
    <w:p w:rsidR="00E11829" w:rsidRPr="009514FD" w:rsidRDefault="0081672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4.11</w:t>
      </w:r>
      <w:r w:rsidR="009148FD" w:rsidRPr="009514FD">
        <w:rPr>
          <w:rFonts w:ascii="Arial" w:hAnsi="Arial" w:cs="Arial"/>
          <w:lang w:eastAsia="ru-RU"/>
        </w:rPr>
        <w:tab/>
      </w:r>
      <w:r w:rsidR="00E11829" w:rsidRPr="009514FD">
        <w:rPr>
          <w:rFonts w:ascii="Arial" w:hAnsi="Arial" w:cs="Arial"/>
          <w:lang w:eastAsia="ru-RU"/>
        </w:rPr>
        <w:t>Стороны договорились, что при необходимости выполнения дополнительного объема работ по Договору и заключения дополнительного соглашения стоимость таких Работ рассчитывается согласно СБЦ на проектные работы, инженерные изыскания, на обмерные работы и обследования. Расчет стоимости проектных работ должен быть выполнен в соответствии с М-04.04.13-04, для определения стоимости отдельных видов работ применяется М-04.04.13-05. Работы, для которых цены в Справочниках не приведены и не могут быть приняты по аналогии, определяется расчётом стоимости в соответствии с калькуляцией затрат (форма 3П). Расчёт стоимости таких Работ должен выполняться в соответствии с М-04.04.13-04, с обоснованием необходимых трудозатрат по каждому специалисту и применением среднедневной оплаты труда исполнителей работ и размера коэффициента, применяемого к итоговым затратам на оплату труда исполнителей, учитывающего прямые затраты, накладные расходы, плановые накопления, использованных при заключении настоящего Договора.</w:t>
      </w:r>
    </w:p>
    <w:p w:rsidR="00E11829" w:rsidRPr="009514FD" w:rsidRDefault="0081672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4.12</w:t>
      </w:r>
      <w:r w:rsidR="009148FD" w:rsidRPr="009514FD">
        <w:rPr>
          <w:rFonts w:ascii="Arial" w:hAnsi="Arial" w:cs="Arial"/>
          <w:lang w:eastAsia="ru-RU"/>
        </w:rPr>
        <w:tab/>
      </w:r>
      <w:r w:rsidR="00E11829" w:rsidRPr="009514FD">
        <w:rPr>
          <w:rFonts w:ascii="Arial" w:hAnsi="Arial" w:cs="Arial"/>
          <w:lang w:eastAsia="ru-RU"/>
        </w:rPr>
        <w:t xml:space="preserve">Стороны договорились, что исполнительные сметы (расчет стоимости) на проектно-изыскательские работы, составляются на основании фактически выполненных </w:t>
      </w:r>
      <w:r w:rsidR="0039659A" w:rsidRPr="009514FD">
        <w:rPr>
          <w:rFonts w:ascii="Arial" w:hAnsi="Arial" w:cs="Arial"/>
          <w:lang w:eastAsia="ru-RU"/>
        </w:rPr>
        <w:t>Суб</w:t>
      </w:r>
      <w:r w:rsidR="00B65FFA" w:rsidRPr="009514FD">
        <w:rPr>
          <w:rFonts w:ascii="Arial" w:hAnsi="Arial" w:cs="Arial"/>
          <w:lang w:eastAsia="ru-RU"/>
        </w:rPr>
        <w:t>п</w:t>
      </w:r>
      <w:r w:rsidR="00E11829" w:rsidRPr="009514FD">
        <w:rPr>
          <w:rFonts w:ascii="Arial" w:hAnsi="Arial" w:cs="Arial"/>
          <w:lang w:eastAsia="ru-RU"/>
        </w:rPr>
        <w:t>одрядчиком объемов Работ по этапам и рассчитываются согласно СБЦ на проектные работы, инженерные изыскания, на обмерные работы и обследования. Расчет стоимости проектных работ должен быть выполнен в соответствии с М-04.04.13-04 «Методика определения стоимости разработки проектной и рабочей документации для капитального строительства, реконструкции и ремонта объектов нефтепереработки ОАО «Газпром нефть»». Для определения стоимости отдельных видов работ применяется М-04.04.13-05 «Справочник базовых цен на отдельные виды работ (услуг) «Нормативы для подготовки технической документации, требуемой при разработке предпроектной и проектной документации на строительство (реконструкцию) объектов нефтепереработки ПАО «Газпром нефть»».</w:t>
      </w:r>
    </w:p>
    <w:p w:rsidR="00E11829" w:rsidRPr="009514FD" w:rsidRDefault="00E11829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Исполнительные сметы на ос</w:t>
      </w:r>
      <w:r w:rsidR="0039659A" w:rsidRPr="009514FD">
        <w:rPr>
          <w:rFonts w:ascii="Arial" w:hAnsi="Arial" w:cs="Arial"/>
          <w:lang w:eastAsia="ru-RU"/>
        </w:rPr>
        <w:t>новании фактически выполненных Субп</w:t>
      </w:r>
      <w:r w:rsidRPr="009514FD">
        <w:rPr>
          <w:rFonts w:ascii="Arial" w:hAnsi="Arial" w:cs="Arial"/>
          <w:lang w:eastAsia="ru-RU"/>
        </w:rPr>
        <w:t xml:space="preserve">одрядчиком объемов Работ, в соответствии с расчётом стоимости калькуляции затрат (форма 3П), должны быть выполнены согласно М-04.04.13-04 с обоснованием необходимых чел/ч по каждому специалисту (с приложением подтверждающей Технической документации) и применением среднедневной оплаты труда исполнителей работ и размера коэффициента, </w:t>
      </w:r>
      <w:r w:rsidRPr="009514FD">
        <w:rPr>
          <w:rFonts w:ascii="Arial" w:hAnsi="Arial" w:cs="Arial"/>
          <w:lang w:eastAsia="ru-RU"/>
        </w:rPr>
        <w:lastRenderedPageBreak/>
        <w:t xml:space="preserve">применяемого к итоговым затратам на оплату труда исполнителей, учитывающего прямые затраты, накладные расходы, плановые накопления, принятых Сторонами при заключении настоящего Договора. Работы, определенные в соответствии с расчётом стоимости калькуляции затрат (форма 3П), оплачиваются </w:t>
      </w:r>
      <w:r w:rsidR="0039659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на основании Исполнительных смет, в соответствии с фактически выполненным объемом работ </w:t>
      </w:r>
      <w:r w:rsidR="0039659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одрядчиком. При этом, в случае увеличение трудозатрат </w:t>
      </w:r>
      <w:r w:rsidR="0039659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для выполнения определенного объема работ, стоимость работ оплачивается </w:t>
      </w:r>
      <w:r w:rsidR="0039659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в размере не более стоимости, определенной при заключении Договора.</w:t>
      </w:r>
    </w:p>
    <w:p w:rsidR="002051ED" w:rsidRPr="009514FD" w:rsidRDefault="002051ED" w:rsidP="005974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5</w:t>
      </w:r>
      <w:r w:rsidR="009148FD" w:rsidRPr="009514FD">
        <w:rPr>
          <w:rFonts w:ascii="Arial" w:hAnsi="Arial" w:cs="Arial"/>
          <w:b/>
          <w:bCs/>
          <w:i/>
          <w:iCs/>
          <w:lang w:eastAsia="ru-RU"/>
        </w:rPr>
        <w:tab/>
        <w:t>НЕ ПРИМЕНЯЕТСЯ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 xml:space="preserve">СТАТЬЯ 6. ОБЯЗАТЕЛЬСТВА </w:t>
      </w:r>
      <w:r w:rsidR="00260AFD" w:rsidRPr="009514FD">
        <w:rPr>
          <w:rFonts w:ascii="Arial" w:hAnsi="Arial" w:cs="Arial"/>
          <w:b/>
          <w:bCs/>
          <w:i/>
          <w:iCs/>
          <w:lang w:eastAsia="ru-RU"/>
        </w:rPr>
        <w:t>СУБ</w:t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>ПОДРЯДЧИКА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260AFD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соответствии с Договором Субп</w:t>
      </w:r>
      <w:r w:rsidR="006260C6" w:rsidRPr="009514FD">
        <w:rPr>
          <w:rFonts w:ascii="Arial" w:hAnsi="Arial" w:cs="Arial"/>
          <w:lang w:eastAsia="ru-RU"/>
        </w:rPr>
        <w:t>одрядчик: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6.1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Участвует совместно с </w:t>
      </w:r>
      <w:r w:rsidR="00260AFD" w:rsidRPr="009514FD">
        <w:rPr>
          <w:rFonts w:ascii="Arial" w:hAnsi="Arial" w:cs="Arial"/>
          <w:lang w:eastAsia="ru-RU"/>
        </w:rPr>
        <w:t xml:space="preserve">Подрядчиком </w:t>
      </w:r>
      <w:r w:rsidRPr="009514FD">
        <w:rPr>
          <w:rFonts w:ascii="Arial" w:hAnsi="Arial" w:cs="Arial"/>
          <w:lang w:eastAsia="ru-RU"/>
        </w:rPr>
        <w:t xml:space="preserve">в согласовании Технической документации с Органом </w:t>
      </w:r>
      <w:r w:rsidR="005D5846" w:rsidRPr="009514FD">
        <w:rPr>
          <w:rFonts w:ascii="Arial" w:hAnsi="Arial" w:cs="Arial"/>
          <w:lang w:eastAsia="ru-RU"/>
        </w:rPr>
        <w:t>экспертизы</w:t>
      </w:r>
      <w:r w:rsidRPr="009514FD">
        <w:rPr>
          <w:rFonts w:ascii="Arial" w:hAnsi="Arial" w:cs="Arial"/>
          <w:lang w:eastAsia="ru-RU"/>
        </w:rPr>
        <w:t xml:space="preserve">, органами государственного надзора и другими заинтересованными организациями, а также вносит изменения и/или дополнения в Техническую документацию по их замечаниям. 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6.2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Осуществляет прохождение соответствующих экспертиз Технической документации, в случаях, когда это предусмотрено Заданием на проектирование (Приложение № 1 к Договору).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6.3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Устраняет замечани</w:t>
      </w:r>
      <w:r w:rsidR="00085CD1" w:rsidRPr="009514FD">
        <w:rPr>
          <w:rFonts w:ascii="Arial" w:hAnsi="Arial" w:cs="Arial"/>
          <w:lang w:eastAsia="ru-RU"/>
        </w:rPr>
        <w:t>я</w:t>
      </w:r>
      <w:r w:rsidRPr="009514FD">
        <w:rPr>
          <w:rFonts w:ascii="Arial" w:hAnsi="Arial" w:cs="Arial"/>
          <w:lang w:eastAsia="ru-RU"/>
        </w:rPr>
        <w:t xml:space="preserve"> к Технической документации в сроки, установленные Органом экспертизы</w:t>
      </w:r>
      <w:r w:rsidR="005D5846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на этапе прохождения </w:t>
      </w:r>
      <w:r w:rsidR="00E74A65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экспертизы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6.4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Предоставляет ответы на замечания и/или дополнения Заказчика/Подрядчика на СМР к Технической документации в сроки, установленные п.3.4 Договора,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lang w:eastAsia="ru-RU"/>
        </w:rPr>
        <w:t>в виде заполненной справки учета замечаний, в соответствии с приложением №5 Регламента взаимодействия (Приложение №</w:t>
      </w:r>
      <w:r w:rsidR="00B65FFA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 xml:space="preserve"> к Договору), предоставляемой </w:t>
      </w:r>
      <w:r w:rsidR="009148FD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в соответствии п.7.4</w:t>
      </w:r>
      <w:r w:rsidR="005D5846" w:rsidRPr="009514FD">
        <w:rPr>
          <w:rFonts w:ascii="Arial" w:hAnsi="Arial" w:cs="Arial"/>
          <w:lang w:eastAsia="ru-RU"/>
        </w:rPr>
        <w:t xml:space="preserve"> Договора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lang w:eastAsia="ru-RU"/>
        </w:rPr>
        <w:t>6.5</w:t>
      </w:r>
      <w:r w:rsidR="009148FD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bCs/>
          <w:lang w:eastAsia="ru-RU"/>
        </w:rPr>
        <w:t xml:space="preserve">Обязуется назначить своего представителя для взаимодействия с </w:t>
      </w:r>
      <w:r w:rsidR="00E74A65" w:rsidRPr="009514FD">
        <w:rPr>
          <w:rFonts w:ascii="Arial" w:hAnsi="Arial" w:cs="Arial"/>
          <w:bCs/>
          <w:lang w:eastAsia="ru-RU"/>
        </w:rPr>
        <w:t>Подрядчиком</w:t>
      </w:r>
      <w:r w:rsidRPr="009514FD">
        <w:rPr>
          <w:rFonts w:ascii="Arial" w:hAnsi="Arial" w:cs="Arial"/>
          <w:bCs/>
          <w:lang w:eastAsia="ru-RU"/>
        </w:rPr>
        <w:t xml:space="preserve"> на период выполнения Работ по Договору, письменно известив об этом </w:t>
      </w:r>
      <w:r w:rsidR="00E74A65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 xml:space="preserve"> с указанием представленных им полномочий, в соответствии с Приложение</w:t>
      </w:r>
      <w:r w:rsidR="00E74A65" w:rsidRPr="009514FD">
        <w:rPr>
          <w:rFonts w:ascii="Arial" w:hAnsi="Arial" w:cs="Arial"/>
          <w:bCs/>
          <w:lang w:eastAsia="ru-RU"/>
        </w:rPr>
        <w:t>м</w:t>
      </w:r>
      <w:r w:rsidRPr="009514FD">
        <w:rPr>
          <w:rFonts w:ascii="Arial" w:hAnsi="Arial" w:cs="Arial"/>
          <w:bCs/>
          <w:lang w:eastAsia="ru-RU"/>
        </w:rPr>
        <w:t xml:space="preserve"> №1 Регламента взаимодействия (Приложение №</w:t>
      </w:r>
      <w:r w:rsidR="00054FE1" w:rsidRPr="009514FD">
        <w:rPr>
          <w:rFonts w:ascii="Arial" w:hAnsi="Arial" w:cs="Arial"/>
          <w:bCs/>
          <w:lang w:eastAsia="ru-RU"/>
        </w:rPr>
        <w:t>5</w:t>
      </w:r>
      <w:r w:rsidRPr="009514FD">
        <w:rPr>
          <w:rFonts w:ascii="Arial" w:hAnsi="Arial" w:cs="Arial"/>
          <w:bCs/>
          <w:lang w:eastAsia="ru-RU"/>
        </w:rPr>
        <w:t xml:space="preserve"> к Договору).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 xml:space="preserve">В течение 3 рабочих дней с момента изменения данных о представителе информирует </w:t>
      </w:r>
      <w:r w:rsidR="00E74A65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>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6.6</w:t>
      </w:r>
      <w:r w:rsidR="009148FD" w:rsidRPr="009514FD">
        <w:rPr>
          <w:rFonts w:ascii="Arial" w:hAnsi="Arial" w:cs="Arial"/>
          <w:lang w:eastAsia="ru-RU"/>
        </w:rPr>
        <w:tab/>
      </w:r>
      <w:r w:rsidR="00E74A65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обязуется в течение </w:t>
      </w:r>
      <w:r w:rsidR="0009564F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(</w:t>
      </w:r>
      <w:r w:rsidR="0009564F" w:rsidRPr="009514FD">
        <w:rPr>
          <w:rFonts w:ascii="Arial" w:hAnsi="Arial" w:cs="Arial"/>
          <w:lang w:eastAsia="ru-RU"/>
        </w:rPr>
        <w:t>трех</w:t>
      </w:r>
      <w:r w:rsidRPr="009514FD">
        <w:rPr>
          <w:rFonts w:ascii="Arial" w:hAnsi="Arial" w:cs="Arial"/>
          <w:lang w:eastAsia="ru-RU"/>
        </w:rPr>
        <w:t xml:space="preserve">) календарных дней с момента получения исходных данных и материалов, направить письменное уведомление </w:t>
      </w:r>
      <w:r w:rsidR="00E74A65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об отсутствии или наличии замечаний к их объему и содержанию. В случае не направления указанного уведомления в установленный срок исходные данные и материалы считаются полученными </w:t>
      </w:r>
      <w:r w:rsidR="00E74A65" w:rsidRPr="009514FD">
        <w:rPr>
          <w:rFonts w:ascii="Arial" w:hAnsi="Arial" w:cs="Arial"/>
          <w:lang w:eastAsia="ru-RU"/>
        </w:rPr>
        <w:t>Суб</w:t>
      </w:r>
      <w:r w:rsidR="002E4C01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>одрядчиком без замечаний (достаточны для выполнения Работ).</w:t>
      </w:r>
    </w:p>
    <w:p w:rsidR="006260C6" w:rsidRPr="009514FD" w:rsidRDefault="006260C6" w:rsidP="00597460">
      <w:pPr>
        <w:pStyle w:val="a5"/>
        <w:widowControl w:val="0"/>
        <w:ind w:left="0"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6.7</w:t>
      </w:r>
      <w:r w:rsidR="009148FD" w:rsidRPr="009514FD">
        <w:rPr>
          <w:rFonts w:ascii="Arial" w:hAnsi="Arial" w:cs="Arial"/>
        </w:rPr>
        <w:tab/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 в течени</w:t>
      </w:r>
      <w:r w:rsidR="00057820" w:rsidRPr="009514FD">
        <w:rPr>
          <w:rFonts w:ascii="Arial" w:hAnsi="Arial" w:cs="Arial"/>
        </w:rPr>
        <w:t>е</w:t>
      </w:r>
      <w:r w:rsidRPr="009514FD">
        <w:rPr>
          <w:rFonts w:ascii="Arial" w:hAnsi="Arial" w:cs="Arial"/>
        </w:rPr>
        <w:t xml:space="preserve"> </w:t>
      </w:r>
      <w:r w:rsidR="0009564F" w:rsidRPr="009514FD">
        <w:rPr>
          <w:rFonts w:ascii="Arial" w:hAnsi="Arial" w:cs="Arial"/>
        </w:rPr>
        <w:t>7</w:t>
      </w:r>
      <w:r w:rsidRPr="009514FD">
        <w:rPr>
          <w:rFonts w:ascii="Arial" w:hAnsi="Arial" w:cs="Arial"/>
        </w:rPr>
        <w:t xml:space="preserve"> (</w:t>
      </w:r>
      <w:r w:rsidR="0009564F" w:rsidRPr="009514FD">
        <w:rPr>
          <w:rFonts w:ascii="Arial" w:hAnsi="Arial" w:cs="Arial"/>
        </w:rPr>
        <w:t>семи</w:t>
      </w:r>
      <w:r w:rsidRPr="009514FD">
        <w:rPr>
          <w:rFonts w:ascii="Arial" w:hAnsi="Arial" w:cs="Arial"/>
        </w:rPr>
        <w:t xml:space="preserve">) рабочих дней с момента получения ТП обязан направить официальное письменное уведомление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о согласовании ТП или замечания к ТП.</w:t>
      </w:r>
      <w:r w:rsidRPr="009514FD">
        <w:rPr>
          <w:rFonts w:ascii="Arial" w:hAnsi="Arial" w:cs="Arial"/>
          <w:iCs/>
        </w:rPr>
        <w:t xml:space="preserve"> </w:t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в течение 5 (пяти) рабочих дней с момента получения от </w:t>
      </w:r>
      <w:r w:rsidR="002E4C01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 xml:space="preserve"> ТП с устраненными замечаниями обязан направить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письменное уведомление о согласовании ТП или дополнительные замечания.</w:t>
      </w:r>
    </w:p>
    <w:p w:rsidR="006260C6" w:rsidRPr="009514FD" w:rsidRDefault="006260C6" w:rsidP="00597460">
      <w:pPr>
        <w:pStyle w:val="a5"/>
        <w:widowControl w:val="0"/>
        <w:ind w:left="0"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6.8</w:t>
      </w:r>
      <w:r w:rsidR="009148FD" w:rsidRPr="009514FD">
        <w:rPr>
          <w:rFonts w:ascii="Arial" w:hAnsi="Arial" w:cs="Arial"/>
        </w:rPr>
        <w:tab/>
      </w:r>
      <w:r w:rsidR="002E4C01" w:rsidRPr="009514FD">
        <w:rPr>
          <w:rFonts w:ascii="Arial" w:hAnsi="Arial" w:cs="Arial"/>
        </w:rPr>
        <w:t>Субподрядчик</w:t>
      </w:r>
      <w:r w:rsidRPr="009514FD">
        <w:rPr>
          <w:rFonts w:ascii="Arial" w:hAnsi="Arial" w:cs="Arial"/>
        </w:rPr>
        <w:t xml:space="preserve"> в течение </w:t>
      </w:r>
      <w:r w:rsidR="0009564F" w:rsidRPr="009514FD">
        <w:rPr>
          <w:rFonts w:ascii="Arial" w:hAnsi="Arial" w:cs="Arial"/>
        </w:rPr>
        <w:t xml:space="preserve">7 (семи) </w:t>
      </w:r>
      <w:r w:rsidRPr="009514FD">
        <w:rPr>
          <w:rFonts w:ascii="Arial" w:hAnsi="Arial" w:cs="Arial"/>
        </w:rPr>
        <w:t xml:space="preserve">рабочих дней с момента получения РКД обязан направить официальное  письменное уведомление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о согласовании РКД или замечания к РКД.</w:t>
      </w:r>
      <w:r w:rsidRPr="009514FD">
        <w:rPr>
          <w:rFonts w:ascii="Arial" w:hAnsi="Arial" w:cs="Arial"/>
          <w:iCs/>
        </w:rPr>
        <w:t xml:space="preserve"> </w:t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в течение </w:t>
      </w:r>
      <w:r w:rsidR="0009564F" w:rsidRPr="009514FD">
        <w:rPr>
          <w:rFonts w:ascii="Arial" w:hAnsi="Arial" w:cs="Arial"/>
        </w:rPr>
        <w:t>3</w:t>
      </w:r>
      <w:r w:rsidRPr="009514FD">
        <w:rPr>
          <w:rFonts w:ascii="Arial" w:hAnsi="Arial" w:cs="Arial"/>
        </w:rPr>
        <w:t xml:space="preserve"> (</w:t>
      </w:r>
      <w:r w:rsidR="0009564F" w:rsidRPr="009514FD">
        <w:rPr>
          <w:rFonts w:ascii="Arial" w:hAnsi="Arial" w:cs="Arial"/>
        </w:rPr>
        <w:t>трех</w:t>
      </w:r>
      <w:r w:rsidRPr="009514FD">
        <w:rPr>
          <w:rFonts w:ascii="Arial" w:hAnsi="Arial" w:cs="Arial"/>
        </w:rPr>
        <w:t xml:space="preserve">) рабочих дней с момента получения от </w:t>
      </w:r>
      <w:r w:rsidR="002E4C01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 xml:space="preserve"> РКД с устраненными замечаниями обязан направить </w:t>
      </w:r>
      <w:r w:rsidR="002E4C01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письменное уведомление о согласовании РКД или дополнительные замечания.</w:t>
      </w:r>
    </w:p>
    <w:p w:rsidR="006260C6" w:rsidRPr="009514FD" w:rsidRDefault="006260C6" w:rsidP="00597460">
      <w:pPr>
        <w:pStyle w:val="a5"/>
        <w:widowControl w:val="0"/>
        <w:ind w:left="0"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6.9</w:t>
      </w:r>
      <w:r w:rsidR="009148FD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При выполнении Работ </w:t>
      </w:r>
      <w:r w:rsidR="002E4C01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обязуется руководствоваться требованиями Регламента взаимодействия между Сторонами </w:t>
      </w:r>
      <w:r w:rsidRPr="00F73502">
        <w:rPr>
          <w:rFonts w:ascii="Arial" w:hAnsi="Arial" w:cs="Arial"/>
        </w:rPr>
        <w:t>(Приложе</w:t>
      </w:r>
      <w:r w:rsidR="00054FE1" w:rsidRPr="00F73502">
        <w:rPr>
          <w:rFonts w:ascii="Arial" w:hAnsi="Arial" w:cs="Arial"/>
        </w:rPr>
        <w:t>ние №5</w:t>
      </w:r>
      <w:r w:rsidRPr="00F73502">
        <w:rPr>
          <w:rFonts w:ascii="Arial" w:hAnsi="Arial" w:cs="Arial"/>
        </w:rPr>
        <w:t xml:space="preserve"> к Договору).</w:t>
      </w:r>
    </w:p>
    <w:p w:rsidR="006260C6" w:rsidRPr="009514FD" w:rsidRDefault="006260C6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/>
        </w:rPr>
      </w:pPr>
      <w:r w:rsidRPr="00F73502">
        <w:rPr>
          <w:rFonts w:ascii="Arial" w:eastAsia="Calibri" w:hAnsi="Arial" w:cs="Arial"/>
          <w:sz w:val="22"/>
          <w:szCs w:val="22"/>
          <w:lang w:val="ru-RU" w:eastAsia="en-US"/>
        </w:rPr>
        <w:t>6.10</w:t>
      </w:r>
      <w:r w:rsidR="0013300A" w:rsidRPr="00F73502">
        <w:rPr>
          <w:rFonts w:ascii="Arial" w:eastAsia="Calibri" w:hAnsi="Arial" w:cs="Arial"/>
          <w:sz w:val="22"/>
          <w:szCs w:val="22"/>
          <w:lang w:val="ru-RU" w:eastAsia="en-US"/>
        </w:rPr>
        <w:tab/>
      </w:r>
      <w:r w:rsidRPr="00F73502">
        <w:rPr>
          <w:rFonts w:ascii="Arial" w:eastAsia="Calibri" w:hAnsi="Arial" w:cs="Arial"/>
          <w:sz w:val="22"/>
          <w:szCs w:val="22"/>
          <w:lang w:val="ru-RU" w:eastAsia="en-US"/>
        </w:rPr>
        <w:t xml:space="preserve">В срок окончания выполнения Работ (этапа) по Договору </w:t>
      </w:r>
      <w:r w:rsidR="00BE7335" w:rsidRPr="00F73502">
        <w:rPr>
          <w:rFonts w:ascii="Arial" w:eastAsia="Calibri" w:hAnsi="Arial" w:cs="Arial"/>
          <w:sz w:val="22"/>
          <w:szCs w:val="22"/>
          <w:lang w:val="ru-RU" w:eastAsia="en-US"/>
        </w:rPr>
        <w:t>Субп</w:t>
      </w:r>
      <w:r w:rsidRPr="00F73502">
        <w:rPr>
          <w:rFonts w:ascii="Arial" w:eastAsia="Calibri" w:hAnsi="Arial" w:cs="Arial"/>
          <w:sz w:val="22"/>
          <w:szCs w:val="22"/>
          <w:lang w:val="ru-RU" w:eastAsia="en-US"/>
        </w:rPr>
        <w:t>одрядчик</w:t>
      </w:r>
      <w:r w:rsidRPr="009514FD">
        <w:rPr>
          <w:rFonts w:ascii="Arial" w:hAnsi="Arial" w:cs="Arial"/>
          <w:sz w:val="22"/>
          <w:szCs w:val="22"/>
        </w:rPr>
        <w:t xml:space="preserve"> обязуется представить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Подрядчику</w:t>
      </w:r>
      <w:r w:rsidRPr="009514FD">
        <w:rPr>
          <w:rFonts w:ascii="Arial" w:hAnsi="Arial" w:cs="Arial"/>
          <w:sz w:val="22"/>
          <w:szCs w:val="22"/>
        </w:rPr>
        <w:t xml:space="preserve"> подписанный со своей стороны акт приемки-сдачи выполненных </w:t>
      </w:r>
      <w:r w:rsidRPr="009514FD">
        <w:rPr>
          <w:rFonts w:ascii="Arial" w:hAnsi="Arial" w:cs="Arial"/>
          <w:sz w:val="22"/>
          <w:szCs w:val="22"/>
          <w:lang w:val="ru-RU"/>
        </w:rPr>
        <w:t>Работ</w:t>
      </w:r>
      <w:r w:rsidRPr="009514FD">
        <w:rPr>
          <w:rFonts w:ascii="Arial" w:hAnsi="Arial" w:cs="Arial"/>
          <w:sz w:val="22"/>
          <w:szCs w:val="22"/>
        </w:rPr>
        <w:t xml:space="preserve"> (этапа</w:t>
      </w:r>
      <w:r w:rsidRPr="009514FD">
        <w:rPr>
          <w:rFonts w:ascii="Arial" w:hAnsi="Arial" w:cs="Arial"/>
          <w:sz w:val="22"/>
          <w:szCs w:val="22"/>
          <w:lang w:val="ru-RU"/>
        </w:rPr>
        <w:t>).</w:t>
      </w:r>
    </w:p>
    <w:p w:rsidR="006260C6" w:rsidRPr="009514FD" w:rsidRDefault="006260C6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</w:rPr>
      </w:pPr>
      <w:r w:rsidRPr="009514FD">
        <w:rPr>
          <w:rFonts w:ascii="Arial" w:hAnsi="Arial" w:cs="Arial"/>
          <w:sz w:val="22"/>
          <w:szCs w:val="22"/>
        </w:rPr>
        <w:t xml:space="preserve">Не позднее </w:t>
      </w:r>
      <w:r w:rsidR="00D062E2" w:rsidRPr="009514FD">
        <w:rPr>
          <w:rFonts w:ascii="Arial" w:hAnsi="Arial" w:cs="Arial"/>
          <w:sz w:val="22"/>
          <w:szCs w:val="22"/>
          <w:lang w:val="ru-RU"/>
        </w:rPr>
        <w:t>5</w:t>
      </w:r>
      <w:r w:rsidRPr="009514FD">
        <w:rPr>
          <w:rFonts w:ascii="Arial" w:hAnsi="Arial" w:cs="Arial"/>
          <w:sz w:val="22"/>
          <w:szCs w:val="22"/>
        </w:rPr>
        <w:t xml:space="preserve"> (</w:t>
      </w:r>
      <w:r w:rsidR="00D062E2" w:rsidRPr="009514FD">
        <w:rPr>
          <w:rFonts w:ascii="Arial" w:hAnsi="Arial" w:cs="Arial"/>
          <w:sz w:val="22"/>
          <w:szCs w:val="22"/>
          <w:lang w:val="ru-RU"/>
        </w:rPr>
        <w:t>пяти</w:t>
      </w:r>
      <w:r w:rsidRPr="009514FD">
        <w:rPr>
          <w:rFonts w:ascii="Arial" w:hAnsi="Arial" w:cs="Arial"/>
          <w:sz w:val="22"/>
          <w:szCs w:val="22"/>
        </w:rPr>
        <w:t xml:space="preserve">) календарных дней после подписания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Подрядчиком</w:t>
      </w:r>
      <w:r w:rsidRPr="009514FD">
        <w:rPr>
          <w:rFonts w:ascii="Arial" w:hAnsi="Arial" w:cs="Arial"/>
          <w:sz w:val="22"/>
          <w:szCs w:val="22"/>
        </w:rPr>
        <w:t xml:space="preserve"> акта приемки-сдачи выполненных </w:t>
      </w:r>
      <w:r w:rsidRPr="009514FD">
        <w:rPr>
          <w:rFonts w:ascii="Arial" w:hAnsi="Arial" w:cs="Arial"/>
          <w:sz w:val="22"/>
          <w:szCs w:val="22"/>
          <w:lang w:val="ru-RU"/>
        </w:rPr>
        <w:t>Работ</w:t>
      </w:r>
      <w:r w:rsidRPr="009514FD">
        <w:rPr>
          <w:rFonts w:ascii="Arial" w:hAnsi="Arial" w:cs="Arial"/>
          <w:sz w:val="22"/>
          <w:szCs w:val="22"/>
        </w:rPr>
        <w:t xml:space="preserve"> (этапа</w:t>
      </w:r>
      <w:r w:rsidRPr="009514FD">
        <w:rPr>
          <w:rFonts w:ascii="Arial" w:hAnsi="Arial" w:cs="Arial"/>
          <w:sz w:val="22"/>
          <w:szCs w:val="22"/>
          <w:lang w:val="ru-RU"/>
        </w:rPr>
        <w:t>)</w:t>
      </w:r>
      <w:r w:rsidRPr="009514FD">
        <w:rPr>
          <w:rFonts w:ascii="Arial" w:hAnsi="Arial" w:cs="Arial"/>
          <w:sz w:val="22"/>
          <w:szCs w:val="22"/>
        </w:rPr>
        <w:t xml:space="preserve">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Субп</w:t>
      </w:r>
      <w:r w:rsidRPr="009514FD">
        <w:rPr>
          <w:rFonts w:ascii="Arial" w:hAnsi="Arial" w:cs="Arial"/>
          <w:sz w:val="22"/>
          <w:szCs w:val="22"/>
        </w:rPr>
        <w:t xml:space="preserve">одрядчик обязуется передать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Подрядчику</w:t>
      </w:r>
      <w:r w:rsidRPr="009514FD">
        <w:rPr>
          <w:rFonts w:ascii="Arial" w:hAnsi="Arial" w:cs="Arial"/>
          <w:sz w:val="22"/>
          <w:szCs w:val="22"/>
        </w:rPr>
        <w:t xml:space="preserve"> счет-фактуру на выполненные и принятые </w:t>
      </w:r>
      <w:r w:rsidR="00BE7335" w:rsidRPr="009514FD">
        <w:rPr>
          <w:rFonts w:ascii="Arial" w:hAnsi="Arial" w:cs="Arial"/>
          <w:sz w:val="22"/>
          <w:szCs w:val="22"/>
          <w:lang w:val="ru-RU"/>
        </w:rPr>
        <w:t>Подрядчиком</w:t>
      </w:r>
      <w:r w:rsidRPr="009514FD">
        <w:rPr>
          <w:rFonts w:ascii="Arial" w:hAnsi="Arial" w:cs="Arial"/>
          <w:sz w:val="22"/>
          <w:szCs w:val="22"/>
        </w:rPr>
        <w:t xml:space="preserve"> </w:t>
      </w:r>
      <w:r w:rsidRPr="009514FD">
        <w:rPr>
          <w:rFonts w:ascii="Arial" w:hAnsi="Arial" w:cs="Arial"/>
          <w:sz w:val="22"/>
          <w:szCs w:val="22"/>
          <w:lang w:val="ru-RU"/>
        </w:rPr>
        <w:t>Ра</w:t>
      </w:r>
      <w:r w:rsidRPr="009514FD">
        <w:rPr>
          <w:rFonts w:ascii="Arial" w:hAnsi="Arial" w:cs="Arial"/>
          <w:sz w:val="22"/>
          <w:szCs w:val="22"/>
        </w:rPr>
        <w:t>боты, оформленный в соответствии с требованиями законодательства РФ.</w:t>
      </w:r>
    </w:p>
    <w:p w:rsidR="006260C6" w:rsidRPr="009514FD" w:rsidRDefault="006260C6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/>
        </w:rPr>
      </w:pPr>
      <w:r w:rsidRPr="009514FD">
        <w:rPr>
          <w:rFonts w:ascii="Arial" w:hAnsi="Arial" w:cs="Arial"/>
          <w:sz w:val="22"/>
          <w:szCs w:val="22"/>
        </w:rPr>
        <w:lastRenderedPageBreak/>
        <w:t xml:space="preserve">Акт приемки-сдачи выполненных </w:t>
      </w:r>
      <w:r w:rsidRPr="009514FD">
        <w:rPr>
          <w:rFonts w:ascii="Arial" w:hAnsi="Arial" w:cs="Arial"/>
          <w:sz w:val="22"/>
          <w:szCs w:val="22"/>
          <w:lang w:val="ru-RU"/>
        </w:rPr>
        <w:t>Работ</w:t>
      </w:r>
      <w:r w:rsidRPr="009514FD">
        <w:rPr>
          <w:rFonts w:ascii="Arial" w:hAnsi="Arial" w:cs="Arial"/>
          <w:sz w:val="22"/>
          <w:szCs w:val="22"/>
        </w:rPr>
        <w:t xml:space="preserve"> (этапа</w:t>
      </w:r>
      <w:r w:rsidRPr="009514FD">
        <w:rPr>
          <w:rFonts w:ascii="Arial" w:hAnsi="Arial" w:cs="Arial"/>
          <w:sz w:val="22"/>
          <w:szCs w:val="22"/>
          <w:lang w:val="ru-RU"/>
        </w:rPr>
        <w:t>)</w:t>
      </w:r>
      <w:r w:rsidRPr="009514FD">
        <w:rPr>
          <w:rFonts w:ascii="Arial" w:hAnsi="Arial" w:cs="Arial"/>
          <w:sz w:val="22"/>
          <w:szCs w:val="22"/>
        </w:rPr>
        <w:t xml:space="preserve"> и счет-фактура передаются </w:t>
      </w:r>
      <w:r w:rsidR="002467E5" w:rsidRPr="009514FD">
        <w:rPr>
          <w:rFonts w:ascii="Arial" w:hAnsi="Arial" w:cs="Arial"/>
          <w:sz w:val="22"/>
          <w:szCs w:val="22"/>
          <w:lang w:val="ru-RU"/>
        </w:rPr>
        <w:t>Субп</w:t>
      </w:r>
      <w:r w:rsidRPr="009514FD">
        <w:rPr>
          <w:rFonts w:ascii="Arial" w:hAnsi="Arial" w:cs="Arial"/>
          <w:sz w:val="22"/>
          <w:szCs w:val="22"/>
        </w:rPr>
        <w:t xml:space="preserve">одрядчиком </w:t>
      </w:r>
      <w:r w:rsidR="002467E5" w:rsidRPr="009514FD">
        <w:rPr>
          <w:rFonts w:ascii="Arial" w:hAnsi="Arial" w:cs="Arial"/>
          <w:sz w:val="22"/>
          <w:szCs w:val="22"/>
          <w:lang w:val="ru-RU"/>
        </w:rPr>
        <w:t>Подрядчику</w:t>
      </w:r>
      <w:r w:rsidRPr="009514FD">
        <w:rPr>
          <w:rFonts w:ascii="Arial" w:hAnsi="Arial" w:cs="Arial"/>
          <w:sz w:val="22"/>
          <w:szCs w:val="22"/>
        </w:rPr>
        <w:t xml:space="preserve"> нарочным (курьером) с</w:t>
      </w:r>
      <w:r w:rsidR="009148FD" w:rsidRPr="009514FD">
        <w:rPr>
          <w:rFonts w:ascii="Arial" w:hAnsi="Arial" w:cs="Arial"/>
          <w:sz w:val="22"/>
          <w:szCs w:val="22"/>
          <w:lang w:val="ru-RU"/>
        </w:rPr>
        <w:t xml:space="preserve"> </w:t>
      </w:r>
      <w:r w:rsidRPr="009514FD">
        <w:rPr>
          <w:rFonts w:ascii="Arial" w:hAnsi="Arial" w:cs="Arial"/>
          <w:sz w:val="22"/>
          <w:szCs w:val="22"/>
        </w:rPr>
        <w:t xml:space="preserve">обязательным подписанием Сторонами акта передачи документации либо посредством почтовой связи, заказным </w:t>
      </w:r>
      <w:r w:rsidR="009148FD" w:rsidRPr="009514FD">
        <w:rPr>
          <w:rFonts w:ascii="Arial" w:hAnsi="Arial" w:cs="Arial"/>
          <w:sz w:val="22"/>
          <w:szCs w:val="22"/>
        </w:rPr>
        <w:t>отправлением с описью вложения.</w:t>
      </w:r>
    </w:p>
    <w:p w:rsidR="00A279C9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6.11</w:t>
      </w:r>
      <w:r w:rsidR="009148FD" w:rsidRPr="009514FD">
        <w:rPr>
          <w:rFonts w:ascii="Arial" w:hAnsi="Arial" w:cs="Arial"/>
          <w:lang w:eastAsia="ru-RU"/>
        </w:rPr>
        <w:tab/>
      </w:r>
      <w:r w:rsidR="00A279C9" w:rsidRPr="009514FD">
        <w:rPr>
          <w:rFonts w:ascii="Arial" w:hAnsi="Arial" w:cs="Arial"/>
          <w:lang w:eastAsia="ru-RU"/>
        </w:rPr>
        <w:t xml:space="preserve">В случае определения </w:t>
      </w:r>
      <w:r w:rsidR="00DB2D7F" w:rsidRPr="009514FD">
        <w:rPr>
          <w:rFonts w:ascii="Arial" w:hAnsi="Arial" w:cs="Arial"/>
          <w:lang w:eastAsia="ru-RU"/>
        </w:rPr>
        <w:t>Подрядчиком</w:t>
      </w:r>
      <w:r w:rsidR="00A279C9" w:rsidRPr="009514FD">
        <w:rPr>
          <w:rFonts w:ascii="Arial" w:hAnsi="Arial" w:cs="Arial"/>
          <w:lang w:eastAsia="ru-RU"/>
        </w:rPr>
        <w:t xml:space="preserve"> необходимости проведения Авторского надзора и/или технического сопровождения за строительством Объекта, определенного в </w:t>
      </w:r>
      <w:r w:rsidR="005E093D" w:rsidRPr="009514FD">
        <w:rPr>
          <w:rFonts w:ascii="Arial" w:hAnsi="Arial" w:cs="Arial"/>
          <w:lang w:eastAsia="ru-RU"/>
        </w:rPr>
        <w:t xml:space="preserve">           </w:t>
      </w:r>
      <w:r w:rsidR="00A279C9" w:rsidRPr="009514FD">
        <w:rPr>
          <w:rFonts w:ascii="Arial" w:hAnsi="Arial" w:cs="Arial"/>
          <w:lang w:eastAsia="ru-RU"/>
        </w:rPr>
        <w:t xml:space="preserve">п. 2.1 Договора, по </w:t>
      </w:r>
      <w:r w:rsidR="00980C61" w:rsidRPr="009514FD">
        <w:rPr>
          <w:rFonts w:ascii="Arial" w:hAnsi="Arial" w:cs="Arial"/>
          <w:lang w:eastAsia="ru-RU"/>
        </w:rPr>
        <w:t xml:space="preserve">первому </w:t>
      </w:r>
      <w:r w:rsidR="00A279C9" w:rsidRPr="009514FD">
        <w:rPr>
          <w:rFonts w:ascii="Arial" w:hAnsi="Arial" w:cs="Arial"/>
          <w:lang w:eastAsia="ru-RU"/>
        </w:rPr>
        <w:t xml:space="preserve">требованию </w:t>
      </w:r>
      <w:r w:rsidR="00DB2D7F" w:rsidRPr="009514FD">
        <w:rPr>
          <w:rFonts w:ascii="Arial" w:hAnsi="Arial" w:cs="Arial"/>
          <w:lang w:eastAsia="ru-RU"/>
        </w:rPr>
        <w:t>Подрядчика</w:t>
      </w:r>
      <w:r w:rsidR="00A279C9" w:rsidRPr="009514FD">
        <w:rPr>
          <w:rFonts w:ascii="Arial" w:hAnsi="Arial" w:cs="Arial"/>
          <w:lang w:eastAsia="ru-RU"/>
        </w:rPr>
        <w:t xml:space="preserve">, </w:t>
      </w:r>
      <w:r w:rsidR="00D24158" w:rsidRPr="009514FD">
        <w:rPr>
          <w:rFonts w:ascii="Arial" w:hAnsi="Arial" w:cs="Arial"/>
          <w:lang w:eastAsia="ru-RU"/>
        </w:rPr>
        <w:t xml:space="preserve">Субподрядчик </w:t>
      </w:r>
      <w:r w:rsidR="00A279C9" w:rsidRPr="009514FD">
        <w:rPr>
          <w:rFonts w:ascii="Arial" w:hAnsi="Arial" w:cs="Arial"/>
          <w:lang w:eastAsia="ru-RU"/>
        </w:rPr>
        <w:t xml:space="preserve">обязуется заключить </w:t>
      </w:r>
      <w:r w:rsidR="009148FD" w:rsidRPr="009514FD">
        <w:rPr>
          <w:rFonts w:ascii="Arial" w:hAnsi="Arial" w:cs="Arial"/>
          <w:lang w:eastAsia="ru-RU"/>
        </w:rPr>
        <w:t xml:space="preserve">Договор </w:t>
      </w:r>
      <w:r w:rsidR="00A279C9" w:rsidRPr="009514FD">
        <w:rPr>
          <w:rFonts w:ascii="Arial" w:hAnsi="Arial" w:cs="Arial"/>
          <w:lang w:eastAsia="ru-RU"/>
        </w:rPr>
        <w:t>на ведение Авторского надзора и/или технического сопровождения</w:t>
      </w:r>
      <w:r w:rsidR="009148FD" w:rsidRPr="009514FD">
        <w:rPr>
          <w:rFonts w:ascii="Arial" w:hAnsi="Arial" w:cs="Arial"/>
          <w:lang w:eastAsia="ru-RU"/>
        </w:rPr>
        <w:t>, на условиях опр</w:t>
      </w:r>
      <w:r w:rsidR="00E259FA" w:rsidRPr="009514FD">
        <w:rPr>
          <w:rFonts w:ascii="Arial" w:hAnsi="Arial" w:cs="Arial"/>
          <w:lang w:eastAsia="ru-RU"/>
        </w:rPr>
        <w:t xml:space="preserve">еделяемых заключаемым Договором, по форме, представленной Подрядчиком. 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6.12</w:t>
      </w:r>
      <w:r w:rsidR="00C7749E" w:rsidRPr="009514FD">
        <w:rPr>
          <w:rFonts w:ascii="Arial" w:hAnsi="Arial" w:cs="Arial"/>
          <w:bCs/>
          <w:lang w:eastAsia="ru-RU"/>
        </w:rPr>
        <w:tab/>
      </w:r>
      <w:r w:rsidR="0009564F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обязуется руководствоваться утвержденными </w:t>
      </w:r>
      <w:r w:rsidR="0009564F" w:rsidRPr="009514FD">
        <w:rPr>
          <w:rFonts w:ascii="Arial" w:hAnsi="Arial" w:cs="Arial"/>
          <w:bCs/>
          <w:lang w:eastAsia="ru-RU"/>
        </w:rPr>
        <w:t>Подрядчиком</w:t>
      </w:r>
      <w:r w:rsidRPr="009514FD">
        <w:rPr>
          <w:rFonts w:ascii="Arial" w:hAnsi="Arial" w:cs="Arial"/>
          <w:bCs/>
          <w:lang w:eastAsia="ru-RU"/>
        </w:rPr>
        <w:t xml:space="preserve"> «Требованиями к составу сметной документации при выполнении Проектной и Рабочей документации», регламентирующими порядок определения стоимости строительства, с которыми </w:t>
      </w:r>
      <w:r w:rsidR="0009564F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>одрядчик ознакомлен при подписании настоящего Договора.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6.13</w:t>
      </w:r>
      <w:r w:rsidR="00C7749E" w:rsidRPr="009514FD">
        <w:rPr>
          <w:rFonts w:ascii="Arial" w:hAnsi="Arial" w:cs="Arial"/>
          <w:bCs/>
          <w:lang w:eastAsia="ru-RU"/>
        </w:rPr>
        <w:tab/>
      </w:r>
      <w:r w:rsidRPr="009514FD">
        <w:rPr>
          <w:rFonts w:ascii="Arial" w:hAnsi="Arial" w:cs="Arial"/>
          <w:bCs/>
          <w:lang w:eastAsia="ru-RU"/>
        </w:rPr>
        <w:t>Обязуется назначить своего представителя, осуществляющего (курирующего) выполнение работ по разработке и обеспечению корректировки сметной документации в рамках Договора, в соответствии с Приложением №1 Регламента взаимодействия (Приложение №</w:t>
      </w:r>
      <w:r w:rsidR="00054FE1" w:rsidRPr="009514FD">
        <w:rPr>
          <w:rFonts w:ascii="Arial" w:hAnsi="Arial" w:cs="Arial"/>
          <w:bCs/>
          <w:lang w:eastAsia="ru-RU"/>
        </w:rPr>
        <w:t>5</w:t>
      </w:r>
      <w:r w:rsidRPr="009514FD">
        <w:rPr>
          <w:rFonts w:ascii="Arial" w:hAnsi="Arial" w:cs="Arial"/>
          <w:bCs/>
          <w:lang w:eastAsia="ru-RU"/>
        </w:rPr>
        <w:t xml:space="preserve"> к Договору).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 xml:space="preserve">В течение </w:t>
      </w:r>
      <w:r w:rsidR="0009564F" w:rsidRPr="009514FD">
        <w:rPr>
          <w:rFonts w:ascii="Arial" w:hAnsi="Arial" w:cs="Arial"/>
          <w:bCs/>
          <w:lang w:eastAsia="ru-RU"/>
        </w:rPr>
        <w:t>2</w:t>
      </w:r>
      <w:r w:rsidRPr="009514FD">
        <w:rPr>
          <w:rFonts w:ascii="Arial" w:hAnsi="Arial" w:cs="Arial"/>
          <w:bCs/>
          <w:lang w:eastAsia="ru-RU"/>
        </w:rPr>
        <w:t xml:space="preserve"> рабочих дней с момента изменения данных о представителе информирует </w:t>
      </w:r>
      <w:r w:rsidR="0009564F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>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6.14</w:t>
      </w:r>
      <w:r w:rsidR="00C7749E" w:rsidRPr="009514FD">
        <w:rPr>
          <w:rFonts w:ascii="Arial" w:hAnsi="Arial" w:cs="Arial"/>
          <w:bCs/>
          <w:lang w:eastAsia="ru-RU"/>
        </w:rPr>
        <w:tab/>
      </w:r>
      <w:r w:rsidR="00FB58D9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признает, что любые данные, необходимые для выполнения Работ по Договору, включая исходных данные и материалы, выдаваемые </w:t>
      </w:r>
      <w:r w:rsidR="00FB58D9" w:rsidRPr="009514FD">
        <w:rPr>
          <w:rFonts w:ascii="Arial" w:hAnsi="Arial" w:cs="Arial"/>
          <w:bCs/>
          <w:lang w:eastAsia="ru-RU"/>
        </w:rPr>
        <w:t>Подрядчиком</w:t>
      </w:r>
      <w:r w:rsidRPr="009514FD">
        <w:rPr>
          <w:rFonts w:ascii="Arial" w:hAnsi="Arial" w:cs="Arial"/>
          <w:bCs/>
          <w:lang w:eastAsia="ru-RU"/>
        </w:rPr>
        <w:t xml:space="preserve"> в соответствии с </w:t>
      </w:r>
      <w:r w:rsidRPr="00900233">
        <w:rPr>
          <w:rFonts w:ascii="Arial" w:hAnsi="Arial" w:cs="Arial"/>
          <w:b/>
          <w:bCs/>
          <w:color w:val="FF0000"/>
          <w:lang w:eastAsia="ru-RU"/>
        </w:rPr>
        <w:t>Приложением №4 к</w:t>
      </w:r>
      <w:r w:rsidRPr="00900233">
        <w:rPr>
          <w:rFonts w:ascii="Arial" w:hAnsi="Arial" w:cs="Arial"/>
          <w:bCs/>
          <w:color w:val="FF0000"/>
          <w:lang w:eastAsia="ru-RU"/>
        </w:rPr>
        <w:t xml:space="preserve"> </w:t>
      </w:r>
      <w:r w:rsidRPr="009514FD">
        <w:rPr>
          <w:rFonts w:ascii="Arial" w:hAnsi="Arial" w:cs="Arial"/>
          <w:bCs/>
          <w:lang w:eastAsia="ru-RU"/>
        </w:rPr>
        <w:t xml:space="preserve">Договору и собираемые </w:t>
      </w:r>
      <w:r w:rsidR="00FB58D9" w:rsidRPr="009514FD">
        <w:rPr>
          <w:rFonts w:ascii="Arial" w:hAnsi="Arial" w:cs="Arial"/>
          <w:bCs/>
          <w:lang w:eastAsia="ru-RU"/>
        </w:rPr>
        <w:t>Субподрядчиком</w:t>
      </w:r>
      <w:r w:rsidRPr="009514FD">
        <w:rPr>
          <w:rFonts w:ascii="Arial" w:hAnsi="Arial" w:cs="Arial"/>
          <w:bCs/>
          <w:lang w:eastAsia="ru-RU"/>
        </w:rPr>
        <w:t xml:space="preserve">, в случаях, когда это предусмотрено Заданием на проектирование (Приложение №1 к Договору), могут быть неполными и не содержать всех необходимых для выполнения Работ подробностей. Отсутствие информации и пропуски, которые </w:t>
      </w:r>
      <w:r w:rsidR="00FB58D9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выявил и/или имел возможность выявить в соответствии с собственной квалификацией, полученными лицензиями и разрешениями, не должно использоваться </w:t>
      </w:r>
      <w:r w:rsidR="00FB58D9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>одрядчиком в ущерб качеству Работ, и не могут служить в дальнейшем оправданием низкого качества Технической документации и изменения сроков выполняемых им Работ.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6.15</w:t>
      </w:r>
      <w:r w:rsidR="00C7749E" w:rsidRPr="009514FD">
        <w:rPr>
          <w:rFonts w:ascii="Arial" w:hAnsi="Arial" w:cs="Arial"/>
        </w:rPr>
        <w:tab/>
      </w:r>
      <w:r w:rsidR="008D5A64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 обязуется при разработке Технической документации максимально применить складские остатки товарно-материальных ценностей (ТМЦ) и материально технических ресурсов (МТР)</w:t>
      </w:r>
      <w:r w:rsidR="005D5846" w:rsidRPr="009514FD">
        <w:rPr>
          <w:rFonts w:ascii="Arial" w:hAnsi="Arial" w:cs="Arial"/>
        </w:rPr>
        <w:t xml:space="preserve"> </w:t>
      </w:r>
      <w:r w:rsidR="008D5A64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>, согласно перечню, предоставляемо</w:t>
      </w:r>
      <w:r w:rsidR="008D5A64" w:rsidRPr="009514FD">
        <w:rPr>
          <w:rFonts w:ascii="Arial" w:hAnsi="Arial" w:cs="Arial"/>
        </w:rPr>
        <w:t>му</w:t>
      </w:r>
      <w:r w:rsidRPr="009514FD">
        <w:rPr>
          <w:rFonts w:ascii="Arial" w:hAnsi="Arial" w:cs="Arial"/>
        </w:rPr>
        <w:t xml:space="preserve"> </w:t>
      </w:r>
      <w:r w:rsidR="008D5A64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>, в соответствии с условиями п.7.10 настоящего Договора.</w:t>
      </w:r>
    </w:p>
    <w:p w:rsidR="006260C6" w:rsidRPr="009514FD" w:rsidRDefault="00F1736C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 xml:space="preserve">одрядчик в течение </w:t>
      </w:r>
      <w:r w:rsidRPr="009514FD">
        <w:rPr>
          <w:rFonts w:ascii="Arial" w:hAnsi="Arial" w:cs="Arial"/>
        </w:rPr>
        <w:t>10</w:t>
      </w:r>
      <w:r w:rsidR="006260C6" w:rsidRPr="009514FD">
        <w:rPr>
          <w:rFonts w:ascii="Arial" w:hAnsi="Arial" w:cs="Arial"/>
        </w:rPr>
        <w:t xml:space="preserve"> рабочих дней с момента получения перечня складских остатков товарно-материальных ценностей (ТМЦ)</w:t>
      </w:r>
      <w:r w:rsidR="00F737B5" w:rsidRPr="009514FD">
        <w:rPr>
          <w:rFonts w:ascii="Arial" w:hAnsi="Arial" w:cs="Arial"/>
        </w:rPr>
        <w:t xml:space="preserve"> и материально технических ресурсов (МТР)</w:t>
      </w:r>
      <w:r w:rsidR="006260C6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Подрядчика</w:t>
      </w:r>
      <w:r w:rsidR="005D5846" w:rsidRPr="009514FD">
        <w:rPr>
          <w:rFonts w:ascii="Arial" w:hAnsi="Arial" w:cs="Arial"/>
        </w:rPr>
        <w:t xml:space="preserve"> </w:t>
      </w:r>
      <w:r w:rsidR="006260C6" w:rsidRPr="009514FD">
        <w:rPr>
          <w:rFonts w:ascii="Arial" w:hAnsi="Arial" w:cs="Arial"/>
        </w:rPr>
        <w:t xml:space="preserve">обязан направить официальное письменное уведомление </w:t>
      </w:r>
      <w:r w:rsidRPr="009514FD">
        <w:rPr>
          <w:rFonts w:ascii="Arial" w:hAnsi="Arial" w:cs="Arial"/>
        </w:rPr>
        <w:t>Подрядчику</w:t>
      </w:r>
      <w:r w:rsidR="006260C6" w:rsidRPr="009514FD">
        <w:rPr>
          <w:rFonts w:ascii="Arial" w:hAnsi="Arial" w:cs="Arial"/>
        </w:rPr>
        <w:t xml:space="preserve"> с указанием возможности или не возможности применения ТМЦ</w:t>
      </w:r>
      <w:r w:rsidR="00F737B5" w:rsidRPr="009514FD">
        <w:rPr>
          <w:rFonts w:ascii="Arial" w:hAnsi="Arial" w:cs="Arial"/>
        </w:rPr>
        <w:t xml:space="preserve"> и МТР</w:t>
      </w:r>
      <w:r w:rsidR="006260C6" w:rsidRPr="009514FD">
        <w:rPr>
          <w:rFonts w:ascii="Arial" w:hAnsi="Arial" w:cs="Arial"/>
        </w:rPr>
        <w:t xml:space="preserve"> в Техничес</w:t>
      </w:r>
      <w:r w:rsidR="00780192" w:rsidRPr="009514FD">
        <w:rPr>
          <w:rFonts w:ascii="Arial" w:hAnsi="Arial" w:cs="Arial"/>
        </w:rPr>
        <w:t>кой документации.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6.16</w:t>
      </w:r>
      <w:r w:rsidR="009148FD" w:rsidRPr="009514FD">
        <w:rPr>
          <w:rFonts w:ascii="Arial" w:hAnsi="Arial" w:cs="Arial"/>
        </w:rPr>
        <w:tab/>
      </w:r>
      <w:r w:rsidR="00F1736C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 обязуется разрабатывать обезличенные ОЛ и ЗТП на оборудование, без прямого или косвенного указания на конкретного изготовителя оборудования.</w:t>
      </w:r>
    </w:p>
    <w:p w:rsidR="00450812" w:rsidRPr="009514FD" w:rsidRDefault="00450812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6.17</w:t>
      </w:r>
      <w:r w:rsidR="009148FD" w:rsidRPr="009514FD">
        <w:rPr>
          <w:rFonts w:ascii="Arial" w:hAnsi="Arial" w:cs="Arial"/>
          <w:lang w:bidi="hi-IN"/>
        </w:rPr>
        <w:tab/>
      </w:r>
      <w:r w:rsidR="00F1736C" w:rsidRPr="009514FD">
        <w:rPr>
          <w:rFonts w:ascii="Arial" w:hAnsi="Arial" w:cs="Arial"/>
          <w:lang w:bidi="hi-IN"/>
        </w:rPr>
        <w:t>Субп</w:t>
      </w:r>
      <w:r w:rsidR="00E11829" w:rsidRPr="009514FD">
        <w:rPr>
          <w:rFonts w:ascii="Arial" w:hAnsi="Arial" w:cs="Arial"/>
          <w:lang w:bidi="hi-IN"/>
        </w:rPr>
        <w:t xml:space="preserve">одрядчик при направлении акта сдачи-приемки выполненных Работ по Этапу, обязуется предоставлять </w:t>
      </w:r>
      <w:r w:rsidR="00F1736C" w:rsidRPr="009514FD">
        <w:rPr>
          <w:rFonts w:ascii="Arial" w:hAnsi="Arial" w:cs="Arial"/>
          <w:lang w:bidi="hi-IN"/>
        </w:rPr>
        <w:t>Подрядчику</w:t>
      </w:r>
      <w:r w:rsidR="00E11829" w:rsidRPr="009514FD">
        <w:rPr>
          <w:rFonts w:ascii="Arial" w:hAnsi="Arial" w:cs="Arial"/>
          <w:lang w:bidi="hi-IN"/>
        </w:rPr>
        <w:t xml:space="preserve"> исполнительные сметы и приложения к ним (подтверждающие документы), подтверждающие фактически выполненные </w:t>
      </w:r>
      <w:r w:rsidR="00F1736C" w:rsidRPr="009514FD">
        <w:rPr>
          <w:rFonts w:ascii="Arial" w:hAnsi="Arial" w:cs="Arial"/>
          <w:lang w:bidi="hi-IN"/>
        </w:rPr>
        <w:t>Субп</w:t>
      </w:r>
      <w:r w:rsidR="00E11829" w:rsidRPr="009514FD">
        <w:rPr>
          <w:rFonts w:ascii="Arial" w:hAnsi="Arial" w:cs="Arial"/>
          <w:lang w:bidi="hi-IN"/>
        </w:rPr>
        <w:t xml:space="preserve">одрядчиком объемы Работ по этапу, а также уточнять их в случае наличия у </w:t>
      </w:r>
      <w:r w:rsidR="00F1736C" w:rsidRPr="009514FD">
        <w:rPr>
          <w:rFonts w:ascii="Arial" w:hAnsi="Arial" w:cs="Arial"/>
          <w:lang w:bidi="hi-IN"/>
        </w:rPr>
        <w:t>Подрядчика</w:t>
      </w:r>
      <w:r w:rsidR="00E11829" w:rsidRPr="009514FD">
        <w:rPr>
          <w:rFonts w:ascii="Arial" w:hAnsi="Arial" w:cs="Arial"/>
          <w:lang w:bidi="hi-IN"/>
        </w:rPr>
        <w:t xml:space="preserve"> к ним замечаний, в срок, установленный в таком запросе, но в любом случае, не позднее </w:t>
      </w:r>
      <w:r w:rsidR="006D24DE" w:rsidRPr="009514FD">
        <w:rPr>
          <w:rFonts w:ascii="Arial" w:hAnsi="Arial" w:cs="Arial"/>
          <w:lang w:bidi="hi-IN"/>
        </w:rPr>
        <w:br/>
      </w:r>
      <w:r w:rsidR="00F1736C" w:rsidRPr="009514FD">
        <w:rPr>
          <w:rFonts w:ascii="Arial" w:hAnsi="Arial" w:cs="Arial"/>
          <w:lang w:bidi="hi-IN"/>
        </w:rPr>
        <w:t>7</w:t>
      </w:r>
      <w:r w:rsidR="00E11829" w:rsidRPr="009514FD">
        <w:rPr>
          <w:rFonts w:ascii="Arial" w:hAnsi="Arial" w:cs="Arial"/>
          <w:lang w:bidi="hi-IN"/>
        </w:rPr>
        <w:t xml:space="preserve"> календарных дней с момента получения запроса. Порядок составления исполнительных смет определен в статье 4 настоящего Договора.</w:t>
      </w:r>
    </w:p>
    <w:p w:rsidR="00820D15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6.18</w:t>
      </w:r>
      <w:r w:rsidR="009148FD" w:rsidRPr="009514FD">
        <w:rPr>
          <w:rFonts w:ascii="Arial" w:hAnsi="Arial" w:cs="Arial"/>
          <w:bCs/>
          <w:lang w:eastAsia="ru-RU"/>
        </w:rPr>
        <w:tab/>
      </w:r>
      <w:r w:rsidR="000B7C81" w:rsidRPr="009514FD">
        <w:rPr>
          <w:rFonts w:ascii="Arial" w:hAnsi="Arial" w:cs="Arial"/>
          <w:bCs/>
          <w:lang w:eastAsia="ru-RU"/>
        </w:rPr>
        <w:t>Субп</w:t>
      </w:r>
      <w:r w:rsidRPr="009514FD">
        <w:rPr>
          <w:rFonts w:ascii="Arial" w:hAnsi="Arial" w:cs="Arial"/>
          <w:bCs/>
          <w:lang w:eastAsia="ru-RU"/>
        </w:rPr>
        <w:t xml:space="preserve">одрядчик по первому требованию </w:t>
      </w:r>
      <w:r w:rsidR="000B7C81" w:rsidRPr="009514FD">
        <w:rPr>
          <w:rFonts w:ascii="Arial" w:hAnsi="Arial" w:cs="Arial"/>
          <w:bCs/>
          <w:lang w:eastAsia="ru-RU"/>
        </w:rPr>
        <w:t>Подрядчика</w:t>
      </w:r>
      <w:r w:rsidRPr="009514FD">
        <w:rPr>
          <w:rFonts w:ascii="Arial" w:hAnsi="Arial" w:cs="Arial"/>
          <w:bCs/>
          <w:lang w:eastAsia="ru-RU"/>
        </w:rPr>
        <w:t xml:space="preserve"> обязан предоставить расшифровку стоимости работ по договору и все подтверждающие документы по запросу.</w:t>
      </w:r>
    </w:p>
    <w:p w:rsidR="00820D15" w:rsidRPr="009514FD" w:rsidRDefault="00356FDA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9514FD">
        <w:rPr>
          <w:rFonts w:ascii="Arial" w:hAnsi="Arial" w:cs="Arial"/>
          <w:bCs/>
          <w:lang w:eastAsia="ru-RU"/>
        </w:rPr>
        <w:t>6.19</w:t>
      </w:r>
      <w:r w:rsidR="00780192" w:rsidRPr="009514FD">
        <w:rPr>
          <w:rFonts w:ascii="Arial" w:hAnsi="Arial" w:cs="Arial"/>
          <w:bCs/>
          <w:lang w:eastAsia="ru-RU"/>
        </w:rPr>
        <w:tab/>
        <w:t>Не применяется.</w:t>
      </w:r>
    </w:p>
    <w:p w:rsidR="00450812" w:rsidRPr="009514FD" w:rsidRDefault="00450812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</w:t>
      </w:r>
      <w:r w:rsidR="00820D15" w:rsidRPr="009514FD">
        <w:rPr>
          <w:rFonts w:ascii="Arial" w:hAnsi="Arial" w:cs="Arial"/>
          <w:lang w:bidi="hi-IN"/>
        </w:rPr>
        <w:t>20</w:t>
      </w:r>
      <w:r w:rsidR="00780192" w:rsidRPr="009514FD">
        <w:rPr>
          <w:rFonts w:ascii="Arial" w:hAnsi="Arial" w:cs="Arial"/>
          <w:lang w:bidi="hi-IN"/>
        </w:rPr>
        <w:tab/>
        <w:t>Не применяется</w:t>
      </w:r>
      <w:r w:rsidRPr="009514FD">
        <w:rPr>
          <w:rFonts w:ascii="Arial" w:hAnsi="Arial" w:cs="Arial"/>
          <w:lang w:bidi="hi-IN"/>
        </w:rPr>
        <w:t>.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При выполнении Работ на территории </w:t>
      </w:r>
      <w:r w:rsidR="00B806F4" w:rsidRPr="009514FD">
        <w:rPr>
          <w:rFonts w:ascii="Arial" w:hAnsi="Arial" w:cs="Arial"/>
          <w:lang w:bidi="hi-IN"/>
        </w:rPr>
        <w:t>Заказчика/</w:t>
      </w:r>
      <w:r w:rsidR="00356FDA" w:rsidRPr="009514FD">
        <w:rPr>
          <w:rFonts w:ascii="Arial" w:hAnsi="Arial" w:cs="Arial"/>
          <w:lang w:bidi="hi-IN"/>
        </w:rPr>
        <w:t>Подрядчика</w:t>
      </w:r>
      <w:r w:rsidR="00572F9C" w:rsidRPr="009514FD">
        <w:rPr>
          <w:rFonts w:ascii="Arial" w:hAnsi="Arial" w:cs="Arial"/>
          <w:lang w:bidi="hi-IN"/>
        </w:rPr>
        <w:t xml:space="preserve"> </w:t>
      </w:r>
      <w:r w:rsidR="00356FDA" w:rsidRPr="009514FD">
        <w:rPr>
          <w:rFonts w:ascii="Arial" w:hAnsi="Arial" w:cs="Arial"/>
          <w:lang w:bidi="hi-IN"/>
        </w:rPr>
        <w:t>Субп</w:t>
      </w:r>
      <w:r w:rsidR="00780192" w:rsidRPr="009514FD">
        <w:rPr>
          <w:rFonts w:ascii="Arial" w:hAnsi="Arial" w:cs="Arial"/>
          <w:lang w:bidi="hi-IN"/>
        </w:rPr>
        <w:t>одрядчик обязуется: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Обеспечить выполнение работ по настоящему договору с привлечением работников </w:t>
      </w:r>
      <w:r w:rsidR="0084035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 xml:space="preserve">одрядчика в возрасте не моложе 18 лет, соответствующих по квалификации и состоянию здоровья выполняемой работе, прошедших медицинские осмотры, аттестованных и обученных правилам безопасного ведения работ, обученных по </w:t>
      </w:r>
      <w:r w:rsidR="00572F9C" w:rsidRPr="009514FD">
        <w:rPr>
          <w:rFonts w:ascii="Arial" w:hAnsi="Arial" w:cs="Arial"/>
          <w:lang w:bidi="hi-IN"/>
        </w:rPr>
        <w:lastRenderedPageBreak/>
        <w:t xml:space="preserve">вопросам охраны труда и имеющих все необходимые допуски к производству работ. Под работниками </w:t>
      </w:r>
      <w:r w:rsidR="0084035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 xml:space="preserve">одрядчика понимаются физические лица, состоящие в трудовых отношениях с </w:t>
      </w:r>
      <w:r w:rsidR="0084035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одрядчиком.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Обе</w:t>
      </w:r>
      <w:r w:rsidR="00840352" w:rsidRPr="009514FD">
        <w:rPr>
          <w:rFonts w:ascii="Arial" w:hAnsi="Arial" w:cs="Arial"/>
          <w:lang w:bidi="hi-IN"/>
        </w:rPr>
        <w:t>спечить соблюдение работниками Субп</w:t>
      </w:r>
      <w:r w:rsidR="00572F9C" w:rsidRPr="009514FD">
        <w:rPr>
          <w:rFonts w:ascii="Arial" w:hAnsi="Arial" w:cs="Arial"/>
          <w:lang w:bidi="hi-IN"/>
        </w:rPr>
        <w:t>одрядчика требований промышленной безопасности, охраны труда и охраны окружающей среды, Соглашения в области промышленной, экологической безопасности, охраны, Правил внутреннего трудового распорядка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и иных локальных актов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>, касающихся деятельности подрядных организаций на территории и и</w:t>
      </w:r>
      <w:r w:rsidR="00C7749E" w:rsidRPr="009514FD">
        <w:rPr>
          <w:rFonts w:ascii="Arial" w:hAnsi="Arial" w:cs="Arial"/>
          <w:lang w:bidi="hi-IN"/>
        </w:rPr>
        <w:t>ных объектах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C7749E" w:rsidRPr="009514FD">
        <w:rPr>
          <w:rFonts w:ascii="Arial" w:hAnsi="Arial" w:cs="Arial"/>
          <w:lang w:bidi="hi-IN"/>
        </w:rPr>
        <w:t>, в т.ч.: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обеспечить применение работниками </w:t>
      </w:r>
      <w:r w:rsidR="0078019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одрядчика необходимых средств индивидуальной защиты (спецобуви, спецодежды, противогазов, очков и т.д.), испытанных предохранительных средств (сигнально-спасательных веревок, предохранительных поясов и т.д.);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.2.2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при выполнении работ по настоящему договору и передвижении по территории и иным объектам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использовать исправные автотранспортные средства с предварительным прохождением технического смотра, исправные механизмы, инструменты, приспособления, а также вагоны-бытовки, отвечающие требованиям пожарной и электрической безопасности;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.2.3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обеспечить сохранность объектов и находящихся на них материалов и оборудования, а также имущества, находящегося на территории и/или в собственности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на период выполнения работ на объекте до сдачи работ </w:t>
      </w:r>
      <w:r w:rsidR="00780192" w:rsidRPr="009514FD">
        <w:rPr>
          <w:rFonts w:ascii="Arial" w:hAnsi="Arial" w:cs="Arial"/>
          <w:lang w:bidi="hi-IN"/>
        </w:rPr>
        <w:t>Подряд</w:t>
      </w:r>
      <w:r w:rsidR="00572F9C" w:rsidRPr="009514FD">
        <w:rPr>
          <w:rFonts w:ascii="Arial" w:hAnsi="Arial" w:cs="Arial"/>
          <w:lang w:bidi="hi-IN"/>
        </w:rPr>
        <w:t>чику;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.2.1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>нести ответственность перед третьими лицами за нарушение требований законодательства в области охраны окружающей природной среды.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.2.4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не допускать выполнения работниками </w:t>
      </w:r>
      <w:r w:rsidR="0078019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одрядчика работы, не предусмотренной настоящим договором;</w:t>
      </w:r>
    </w:p>
    <w:p w:rsidR="00572F9C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.2.5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производить собственными силами уборку объектов и прилежащих к ним территорий от хозбытового мусора, промышленных отходов, образовавшихся вследствие выполняемых по настоящему договору работ, и их вывоз на специализированные полигоны – в течение 7 (семи) дней с момента завершения выполнения работ. </w:t>
      </w:r>
      <w:r w:rsidR="00780192" w:rsidRPr="009514FD">
        <w:rPr>
          <w:rFonts w:ascii="Arial" w:hAnsi="Arial" w:cs="Arial"/>
          <w:lang w:bidi="hi-IN"/>
        </w:rPr>
        <w:t>Субп</w:t>
      </w:r>
      <w:r w:rsidR="00572F9C" w:rsidRPr="009514FD">
        <w:rPr>
          <w:rFonts w:ascii="Arial" w:hAnsi="Arial" w:cs="Arial"/>
          <w:lang w:bidi="hi-IN"/>
        </w:rPr>
        <w:t>одрядчику допускается производить размещение отходов на территории Заказчика</w:t>
      </w:r>
      <w:r w:rsidR="00B806F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 xml:space="preserve"> исключительно растительного и древесного происхождения. Места складирования растительных и древесных отходов на территории Заказчика</w:t>
      </w:r>
      <w:r w:rsidR="00B47304" w:rsidRPr="009514FD">
        <w:rPr>
          <w:rFonts w:ascii="Arial" w:hAnsi="Arial" w:cs="Arial"/>
          <w:lang w:bidi="hi-IN"/>
        </w:rPr>
        <w:t>/Подрядчика</w:t>
      </w:r>
      <w:r w:rsidR="00572F9C" w:rsidRPr="009514FD">
        <w:rPr>
          <w:rFonts w:ascii="Arial" w:hAnsi="Arial" w:cs="Arial"/>
          <w:lang w:bidi="hi-IN"/>
        </w:rPr>
        <w:t>, а также лимиты (предельно допустимое количество) и особые требования к складированию данных отходов письменно согласовываются с Заказчиком</w:t>
      </w:r>
      <w:r w:rsidR="00B806F4" w:rsidRPr="009514FD">
        <w:rPr>
          <w:rFonts w:ascii="Arial" w:hAnsi="Arial" w:cs="Arial"/>
          <w:lang w:bidi="hi-IN"/>
        </w:rPr>
        <w:t>/Подрядчиком</w:t>
      </w:r>
      <w:r w:rsidR="00572F9C" w:rsidRPr="009514FD">
        <w:rPr>
          <w:rFonts w:ascii="Arial" w:hAnsi="Arial" w:cs="Arial"/>
          <w:lang w:bidi="hi-IN"/>
        </w:rPr>
        <w:t>;</w:t>
      </w:r>
    </w:p>
    <w:p w:rsidR="00572F9C" w:rsidRPr="009514FD" w:rsidRDefault="00820D15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6.21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.2.6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ab/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обеспечить работы оборудованием, материалами, отвечающими требованиям противопожарной безопасности, санитарно-эпидемиологическим нормам, в соответствии с Заказом по ценам, согласованным с 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>Подрядч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иком;</w:t>
      </w:r>
    </w:p>
    <w:p w:rsidR="00572F9C" w:rsidRPr="009514FD" w:rsidRDefault="00820D15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6.21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.2.7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ab/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ежеквартально и по итогам года, в срок до 10 числа месяца, следующего за отчетным кварталом, представлять </w:t>
      </w:r>
      <w:r w:rsidR="00780192" w:rsidRPr="009514FD">
        <w:rPr>
          <w:rFonts w:ascii="Arial" w:hAnsi="Arial" w:cs="Arial"/>
          <w:sz w:val="22"/>
          <w:szCs w:val="22"/>
          <w:lang w:val="ru-RU" w:eastAsia="en-US" w:bidi="hi-IN"/>
        </w:rPr>
        <w:t>Подрядчику письменную информацию:</w:t>
      </w:r>
    </w:p>
    <w:p w:rsidR="00572F9C" w:rsidRPr="009514FD" w:rsidRDefault="00780192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– 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о случаях травматизма/несчастных случаях с персоналом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Субп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одрядчика во время выполнения работ на объектах Заказчика</w:t>
      </w:r>
      <w:r w:rsidR="00B806F4" w:rsidRPr="009514FD">
        <w:rPr>
          <w:rFonts w:ascii="Arial" w:hAnsi="Arial" w:cs="Arial"/>
          <w:sz w:val="22"/>
          <w:szCs w:val="22"/>
          <w:lang w:val="ru-RU" w:eastAsia="en-US" w:bidi="hi-IN"/>
        </w:rPr>
        <w:t>/Подрядчика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 по настоящему договору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суб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подряда;</w:t>
      </w:r>
    </w:p>
    <w:p w:rsidR="00572F9C" w:rsidRPr="009514FD" w:rsidRDefault="00780192" w:rsidP="00597460">
      <w:pPr>
        <w:pStyle w:val="21"/>
        <w:widowControl w:val="0"/>
        <w:ind w:firstLine="708"/>
        <w:rPr>
          <w:rFonts w:ascii="Arial" w:hAnsi="Arial" w:cs="Arial"/>
          <w:sz w:val="22"/>
          <w:szCs w:val="22"/>
          <w:lang w:val="ru-RU" w:eastAsia="en-US" w:bidi="hi-IN"/>
        </w:rPr>
      </w:pPr>
      <w:r w:rsidRPr="009514FD">
        <w:rPr>
          <w:rFonts w:ascii="Arial" w:hAnsi="Arial" w:cs="Arial"/>
          <w:sz w:val="22"/>
          <w:szCs w:val="22"/>
          <w:lang w:val="ru-RU" w:eastAsia="en-US" w:bidi="hi-IN"/>
        </w:rPr>
        <w:t>– 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сведения о выявленных нарушениях требований нормативной документации по промышленной безопасности и охране труда, допущенных персоналом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Субп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одрядчика на территории и иных объектах Заказчика</w:t>
      </w:r>
      <w:r w:rsidR="00B806F4" w:rsidRPr="009514FD">
        <w:rPr>
          <w:rFonts w:ascii="Arial" w:hAnsi="Arial" w:cs="Arial"/>
          <w:sz w:val="22"/>
          <w:szCs w:val="22"/>
          <w:lang w:val="ru-RU" w:eastAsia="en-US" w:bidi="hi-IN"/>
        </w:rPr>
        <w:t>/Подрядчика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 и объектах других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 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 xml:space="preserve">организаций при выполнении работ по настоящему </w:t>
      </w:r>
      <w:r w:rsidRPr="009514FD">
        <w:rPr>
          <w:rFonts w:ascii="Arial" w:hAnsi="Arial" w:cs="Arial"/>
          <w:sz w:val="22"/>
          <w:szCs w:val="22"/>
          <w:lang w:val="ru-RU" w:eastAsia="en-US" w:bidi="hi-IN"/>
        </w:rPr>
        <w:t>договору суб</w:t>
      </w:r>
      <w:r w:rsidR="00572F9C" w:rsidRPr="009514FD">
        <w:rPr>
          <w:rFonts w:ascii="Arial" w:hAnsi="Arial" w:cs="Arial"/>
          <w:sz w:val="22"/>
          <w:szCs w:val="22"/>
          <w:lang w:val="ru-RU" w:eastAsia="en-US" w:bidi="hi-IN"/>
        </w:rPr>
        <w:t>подряда;</w:t>
      </w:r>
    </w:p>
    <w:p w:rsidR="006260C6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bidi="hi-IN"/>
        </w:rPr>
      </w:pPr>
      <w:r w:rsidRPr="009514FD">
        <w:rPr>
          <w:rFonts w:ascii="Arial" w:hAnsi="Arial" w:cs="Arial"/>
          <w:lang w:bidi="hi-IN"/>
        </w:rPr>
        <w:t>6.21</w:t>
      </w:r>
      <w:r w:rsidR="00572F9C" w:rsidRPr="009514FD">
        <w:rPr>
          <w:rFonts w:ascii="Arial" w:hAnsi="Arial" w:cs="Arial"/>
          <w:lang w:bidi="hi-IN"/>
        </w:rPr>
        <w:t>.2.8</w:t>
      </w:r>
      <w:r w:rsidR="00780192" w:rsidRPr="009514FD">
        <w:rPr>
          <w:rFonts w:ascii="Arial" w:hAnsi="Arial" w:cs="Arial"/>
          <w:lang w:bidi="hi-IN"/>
        </w:rPr>
        <w:tab/>
      </w:r>
      <w:r w:rsidR="00572F9C" w:rsidRPr="009514FD">
        <w:rPr>
          <w:rFonts w:ascii="Arial" w:hAnsi="Arial" w:cs="Arial"/>
          <w:lang w:bidi="hi-IN"/>
        </w:rPr>
        <w:t xml:space="preserve">В течение суток уведомлять </w:t>
      </w:r>
      <w:r w:rsidR="00780192" w:rsidRPr="009514FD">
        <w:rPr>
          <w:rFonts w:ascii="Arial" w:hAnsi="Arial" w:cs="Arial"/>
          <w:lang w:bidi="hi-IN"/>
        </w:rPr>
        <w:t>Подряд</w:t>
      </w:r>
      <w:r w:rsidR="00572F9C" w:rsidRPr="009514FD">
        <w:rPr>
          <w:rFonts w:ascii="Arial" w:hAnsi="Arial" w:cs="Arial"/>
          <w:lang w:bidi="hi-IN"/>
        </w:rPr>
        <w:t>чика письменно о любом несчастном случае, возникшем в связи с исполнением настоящего договора, независимо от степени его тяжести по форме № 1 приложения № 1 к Постановлению Министерства труда РФ №73 от 24.10.2002г.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организациях». В течение 7 (семи) дней после окончания расследования предоставлять копии материалов расследования несчастных случаев.</w:t>
      </w:r>
    </w:p>
    <w:p w:rsidR="0067486E" w:rsidRPr="009514FD" w:rsidRDefault="00820D1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bidi="hi-IN"/>
        </w:rPr>
        <w:t>6.22</w:t>
      </w:r>
      <w:r w:rsidR="00780192" w:rsidRPr="009514FD">
        <w:rPr>
          <w:rFonts w:ascii="Arial" w:hAnsi="Arial" w:cs="Arial"/>
          <w:lang w:bidi="hi-IN"/>
        </w:rPr>
        <w:tab/>
      </w:r>
      <w:r w:rsidR="00840352" w:rsidRPr="009514FD">
        <w:rPr>
          <w:rFonts w:ascii="Arial" w:hAnsi="Arial" w:cs="Arial"/>
        </w:rPr>
        <w:t>Субп</w:t>
      </w:r>
      <w:r w:rsidR="0067486E" w:rsidRPr="009514FD">
        <w:rPr>
          <w:rFonts w:ascii="Arial" w:hAnsi="Arial" w:cs="Arial"/>
        </w:rPr>
        <w:t xml:space="preserve">одрядчик обязуется возместить </w:t>
      </w:r>
      <w:r w:rsidR="00840352" w:rsidRPr="009514FD">
        <w:rPr>
          <w:rFonts w:ascii="Arial" w:hAnsi="Arial" w:cs="Arial"/>
        </w:rPr>
        <w:t>Подрядчику</w:t>
      </w:r>
      <w:r w:rsidR="0067486E" w:rsidRPr="009514FD">
        <w:rPr>
          <w:rFonts w:ascii="Arial" w:hAnsi="Arial" w:cs="Arial"/>
        </w:rPr>
        <w:t xml:space="preserve"> расходы в связи с оформлением и изготовлением электронных пропусков работникам </w:t>
      </w:r>
      <w:r w:rsidR="00840352" w:rsidRPr="009514FD">
        <w:rPr>
          <w:rFonts w:ascii="Arial" w:hAnsi="Arial" w:cs="Arial"/>
        </w:rPr>
        <w:t>Субп</w:t>
      </w:r>
      <w:r w:rsidR="0067486E" w:rsidRPr="009514FD">
        <w:rPr>
          <w:rFonts w:ascii="Arial" w:hAnsi="Arial" w:cs="Arial"/>
        </w:rPr>
        <w:t xml:space="preserve">одрядчика и дубликатов пропусков взамен утраченных ими, на основании счета-фактуры </w:t>
      </w:r>
      <w:r w:rsidR="00840352" w:rsidRPr="009514FD">
        <w:rPr>
          <w:rFonts w:ascii="Arial" w:hAnsi="Arial" w:cs="Arial"/>
        </w:rPr>
        <w:t>Подрядчика</w:t>
      </w:r>
      <w:r w:rsidR="0067486E" w:rsidRPr="009514FD">
        <w:rPr>
          <w:rFonts w:ascii="Arial" w:hAnsi="Arial" w:cs="Arial"/>
        </w:rPr>
        <w:t>.</w:t>
      </w:r>
    </w:p>
    <w:p w:rsidR="0067486E" w:rsidRPr="009514FD" w:rsidRDefault="0067486E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 xml:space="preserve">Оплата указанных расходов производится </w:t>
      </w:r>
      <w:r w:rsidR="00840352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одрядчиком не позднее </w:t>
      </w:r>
      <w:r w:rsidR="00840352" w:rsidRPr="009514FD">
        <w:rPr>
          <w:rFonts w:ascii="Arial" w:hAnsi="Arial" w:cs="Arial"/>
        </w:rPr>
        <w:lastRenderedPageBreak/>
        <w:t>10</w:t>
      </w:r>
      <w:r w:rsidR="0013300A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календарных дней с даты представления счета-фактуры </w:t>
      </w:r>
      <w:r w:rsidR="00840352" w:rsidRPr="009514FD">
        <w:rPr>
          <w:rFonts w:ascii="Arial" w:hAnsi="Arial" w:cs="Arial"/>
        </w:rPr>
        <w:t>Подрядчиком</w:t>
      </w:r>
      <w:r w:rsidRPr="009514FD">
        <w:rPr>
          <w:rFonts w:ascii="Arial" w:hAnsi="Arial" w:cs="Arial"/>
        </w:rPr>
        <w:t>.</w:t>
      </w:r>
    </w:p>
    <w:p w:rsidR="00572F9C" w:rsidRPr="009514FD" w:rsidRDefault="00E048D5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18"/>
          <w:lang w:bidi="hi-IN"/>
        </w:rPr>
      </w:pPr>
      <w:r w:rsidRPr="009514FD">
        <w:rPr>
          <w:rFonts w:ascii="Arial" w:hAnsi="Arial" w:cs="Arial"/>
        </w:rPr>
        <w:tab/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7</w:t>
      </w:r>
      <w:r w:rsidR="00780192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 xml:space="preserve">ОБЯЗАТЕЛЬСТВА </w:t>
      </w:r>
      <w:r w:rsidR="00840352" w:rsidRPr="009514FD">
        <w:rPr>
          <w:rFonts w:ascii="Arial" w:hAnsi="Arial" w:cs="Arial"/>
          <w:b/>
          <w:bCs/>
          <w:i/>
          <w:iCs/>
          <w:lang w:eastAsia="ru-RU"/>
        </w:rPr>
        <w:t>ПОДРЯДЧИКА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соответствии с настоящим Договором </w:t>
      </w:r>
      <w:r w:rsidR="00840352" w:rsidRPr="009514FD">
        <w:rPr>
          <w:rFonts w:ascii="Arial" w:hAnsi="Arial" w:cs="Arial"/>
          <w:lang w:eastAsia="ru-RU"/>
        </w:rPr>
        <w:t>Подрядчик</w:t>
      </w:r>
      <w:r w:rsidR="00780192" w:rsidRPr="009514FD">
        <w:rPr>
          <w:rFonts w:ascii="Arial" w:hAnsi="Arial" w:cs="Arial"/>
          <w:lang w:eastAsia="ru-RU"/>
        </w:rPr>
        <w:t>:</w:t>
      </w:r>
    </w:p>
    <w:p w:rsidR="006260C6" w:rsidRPr="00900233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color w:val="FF0000"/>
          <w:lang w:eastAsia="ru-RU"/>
        </w:rPr>
      </w:pPr>
      <w:r w:rsidRPr="009514FD">
        <w:rPr>
          <w:rFonts w:ascii="Arial" w:hAnsi="Arial" w:cs="Arial"/>
          <w:lang w:eastAsia="ru-RU"/>
        </w:rPr>
        <w:t>7.1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представить </w:t>
      </w:r>
      <w:r w:rsidR="00CD7E14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одрядчику исходные данные и материалы на адрес электронной почты </w:t>
      </w:r>
      <w:r w:rsidR="00CD7E14" w:rsidRPr="009514FD">
        <w:rPr>
          <w:rFonts w:ascii="Arial" w:hAnsi="Arial" w:cs="Arial"/>
          <w:lang w:eastAsia="ru-RU"/>
        </w:rPr>
        <w:t>Суб</w:t>
      </w:r>
      <w:r w:rsidR="00780192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>одрядчика, указанный в статье 18 Договора</w:t>
      </w:r>
      <w:r w:rsidR="00CD7E14" w:rsidRPr="009514FD">
        <w:rPr>
          <w:rFonts w:ascii="Arial" w:hAnsi="Arial" w:cs="Arial"/>
          <w:lang w:eastAsia="ru-RU"/>
        </w:rPr>
        <w:t>, или факсимильной связью</w:t>
      </w:r>
      <w:r w:rsidRPr="009514FD">
        <w:rPr>
          <w:rFonts w:ascii="Arial" w:hAnsi="Arial" w:cs="Arial"/>
          <w:lang w:eastAsia="ru-RU"/>
        </w:rPr>
        <w:t xml:space="preserve"> на номер, указанный в статье 18 Договора, а при отсутствии технической возможности, направить исходные данные и материалы по почте заказным письмом с описью вложения и уведомлением о вручении, либо передать нарочным с обязательным составлением акта приема-передачи. Номенклатура исходных данных и материалов, выдаваемых </w:t>
      </w:r>
      <w:r w:rsidR="00CD7E14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, приведены в </w:t>
      </w:r>
      <w:r w:rsidRPr="00900233">
        <w:rPr>
          <w:rFonts w:ascii="Arial" w:hAnsi="Arial" w:cs="Arial"/>
          <w:b/>
          <w:color w:val="FF0000"/>
          <w:lang w:eastAsia="ru-RU"/>
        </w:rPr>
        <w:t>Приложении №4 к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7.2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</w:t>
      </w:r>
      <w:r w:rsidR="00D06169" w:rsidRPr="009514FD">
        <w:rPr>
          <w:rFonts w:ascii="Arial" w:hAnsi="Arial" w:cs="Arial"/>
          <w:lang w:eastAsia="ru-RU"/>
        </w:rPr>
        <w:t>производить оплату выполненных Субп</w:t>
      </w:r>
      <w:r w:rsidRPr="009514FD">
        <w:rPr>
          <w:rFonts w:ascii="Arial" w:hAnsi="Arial" w:cs="Arial"/>
          <w:lang w:eastAsia="ru-RU"/>
        </w:rPr>
        <w:t>одрядчиком Работ (этапа) в размере и порядке, пред</w:t>
      </w:r>
      <w:r w:rsidR="00BF4253" w:rsidRPr="009514FD">
        <w:rPr>
          <w:rFonts w:ascii="Arial" w:hAnsi="Arial" w:cs="Arial"/>
          <w:lang w:eastAsia="ru-RU"/>
        </w:rPr>
        <w:t xml:space="preserve">усмотренном статьей 4 Договора, и </w:t>
      </w:r>
      <w:r w:rsidR="006C2DA3" w:rsidRPr="009514FD">
        <w:rPr>
          <w:rFonts w:ascii="Arial" w:hAnsi="Arial" w:cs="Arial"/>
          <w:lang w:eastAsia="ru-RU"/>
        </w:rPr>
        <w:t xml:space="preserve">рассматривать исполнительные сметы </w:t>
      </w:r>
      <w:r w:rsidR="00D06169" w:rsidRPr="009514FD">
        <w:rPr>
          <w:rFonts w:ascii="Arial" w:hAnsi="Arial" w:cs="Arial"/>
          <w:lang w:eastAsia="ru-RU"/>
        </w:rPr>
        <w:t>Субп</w:t>
      </w:r>
      <w:r w:rsidR="006C2DA3" w:rsidRPr="009514FD">
        <w:rPr>
          <w:rFonts w:ascii="Arial" w:hAnsi="Arial" w:cs="Arial"/>
          <w:lang w:eastAsia="ru-RU"/>
        </w:rPr>
        <w:t xml:space="preserve">одрядчика, подтверждающие фактически выполненные </w:t>
      </w:r>
      <w:r w:rsidR="00D06169" w:rsidRPr="009514FD">
        <w:rPr>
          <w:rFonts w:ascii="Arial" w:hAnsi="Arial" w:cs="Arial"/>
          <w:lang w:eastAsia="ru-RU"/>
        </w:rPr>
        <w:t>Субп</w:t>
      </w:r>
      <w:r w:rsidR="006C2DA3" w:rsidRPr="009514FD">
        <w:rPr>
          <w:rFonts w:ascii="Arial" w:hAnsi="Arial" w:cs="Arial"/>
          <w:lang w:eastAsia="ru-RU"/>
        </w:rPr>
        <w:t xml:space="preserve">одрядчиком объемы Работ по этапу Работ. При наличии замечаний к исполнительным сметам направлять их </w:t>
      </w:r>
      <w:r w:rsidR="00D06169" w:rsidRPr="009514FD">
        <w:rPr>
          <w:rFonts w:ascii="Arial" w:hAnsi="Arial" w:cs="Arial"/>
          <w:lang w:eastAsia="ru-RU"/>
        </w:rPr>
        <w:t>Субп</w:t>
      </w:r>
      <w:r w:rsidR="006C2DA3" w:rsidRPr="009514FD">
        <w:rPr>
          <w:rFonts w:ascii="Arial" w:hAnsi="Arial" w:cs="Arial"/>
          <w:lang w:eastAsia="ru-RU"/>
        </w:rPr>
        <w:t>одрядчику.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7.3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оплачивать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одрядчику дополнительное тиражирование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(отдельных ее разделов) в порядке, предусмотренном п.8.3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7.4</w:t>
      </w:r>
      <w:r w:rsidR="00780192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после разработки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="001E24C2" w:rsidRPr="009514FD">
        <w:rPr>
          <w:rFonts w:ascii="Arial" w:hAnsi="Arial" w:cs="Arial"/>
          <w:bCs/>
          <w:spacing w:val="-5"/>
        </w:rPr>
        <w:t xml:space="preserve"> передавать ее Заказчику для проведения</w:t>
      </w:r>
      <w:r w:rsidRPr="009514FD">
        <w:rPr>
          <w:rFonts w:ascii="Arial" w:hAnsi="Arial" w:cs="Arial"/>
          <w:lang w:eastAsia="ru-RU"/>
        </w:rPr>
        <w:t xml:space="preserve"> Ведомственн</w:t>
      </w:r>
      <w:r w:rsidR="001E24C2" w:rsidRPr="009514FD">
        <w:rPr>
          <w:rFonts w:ascii="Arial" w:hAnsi="Arial" w:cs="Arial"/>
          <w:lang w:eastAsia="ru-RU"/>
        </w:rPr>
        <w:t>ой</w:t>
      </w:r>
      <w:r w:rsidRPr="009514FD">
        <w:rPr>
          <w:rFonts w:ascii="Arial" w:hAnsi="Arial" w:cs="Arial"/>
          <w:lang w:eastAsia="ru-RU"/>
        </w:rPr>
        <w:t xml:space="preserve"> экспертиз</w:t>
      </w:r>
      <w:r w:rsidR="001E24C2" w:rsidRPr="009514FD">
        <w:rPr>
          <w:rFonts w:ascii="Arial" w:hAnsi="Arial" w:cs="Arial"/>
          <w:lang w:eastAsia="ru-RU"/>
        </w:rPr>
        <w:t>ы</w:t>
      </w:r>
      <w:r w:rsidRPr="009514FD">
        <w:rPr>
          <w:rFonts w:ascii="Arial" w:hAnsi="Arial" w:cs="Arial"/>
          <w:lang w:eastAsia="ru-RU"/>
        </w:rPr>
        <w:t xml:space="preserve"> Технической документации.</w:t>
      </w:r>
    </w:p>
    <w:p w:rsidR="006260C6" w:rsidRPr="00F73502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выявления Заказчиком/Подрядчиком на СМР ненадлежащего составления Технической документации, </w:t>
      </w:r>
      <w:r w:rsidR="00D06169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направляет перечень замечаний и/или дополнений в виде справки учета замечаний, в соответствии с </w:t>
      </w:r>
      <w:r w:rsidR="00D06169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 xml:space="preserve">риложением №5 Регламента взаимодействия </w:t>
      </w:r>
      <w:r w:rsidRPr="00F73502">
        <w:rPr>
          <w:rFonts w:ascii="Arial" w:hAnsi="Arial" w:cs="Arial"/>
          <w:lang w:eastAsia="ru-RU"/>
        </w:rPr>
        <w:t>(Приложение №</w:t>
      </w:r>
      <w:r w:rsidR="00597460" w:rsidRPr="00F73502">
        <w:rPr>
          <w:rFonts w:ascii="Arial" w:hAnsi="Arial" w:cs="Arial"/>
          <w:lang w:eastAsia="ru-RU"/>
        </w:rPr>
        <w:t>5</w:t>
      </w:r>
      <w:r w:rsidRPr="00F73502">
        <w:rPr>
          <w:rFonts w:ascii="Arial" w:hAnsi="Arial" w:cs="Arial"/>
          <w:lang w:eastAsia="ru-RU"/>
        </w:rPr>
        <w:t xml:space="preserve"> к Договору).</w:t>
      </w:r>
    </w:p>
    <w:p w:rsidR="006260C6" w:rsidRPr="00F73502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F73502">
        <w:rPr>
          <w:rFonts w:ascii="Arial" w:hAnsi="Arial" w:cs="Arial"/>
          <w:lang w:eastAsia="ru-RU"/>
        </w:rPr>
        <w:t>7.5</w:t>
      </w:r>
      <w:r w:rsidR="000C23D7" w:rsidRPr="00F73502">
        <w:rPr>
          <w:rFonts w:ascii="Arial" w:hAnsi="Arial" w:cs="Arial"/>
          <w:lang w:eastAsia="ru-RU"/>
        </w:rPr>
        <w:tab/>
      </w:r>
      <w:r w:rsidRPr="00F73502">
        <w:rPr>
          <w:rFonts w:ascii="Arial" w:hAnsi="Arial" w:cs="Arial"/>
          <w:lang w:eastAsia="ru-RU"/>
        </w:rPr>
        <w:t xml:space="preserve">Обязуется назначить своего представителя для взаимодействия с </w:t>
      </w:r>
      <w:r w:rsidR="00D06169" w:rsidRPr="00F73502">
        <w:rPr>
          <w:rFonts w:ascii="Arial" w:hAnsi="Arial" w:cs="Arial"/>
          <w:lang w:eastAsia="ru-RU"/>
        </w:rPr>
        <w:t>Субп</w:t>
      </w:r>
      <w:r w:rsidRPr="00F73502">
        <w:rPr>
          <w:rFonts w:ascii="Arial" w:hAnsi="Arial" w:cs="Arial"/>
          <w:lang w:eastAsia="ru-RU"/>
        </w:rPr>
        <w:t xml:space="preserve">одрядчиком на период выполнения Работ по Договору, письменно известив об этом </w:t>
      </w:r>
      <w:r w:rsidR="00D06169" w:rsidRPr="00F73502">
        <w:rPr>
          <w:rFonts w:ascii="Arial" w:hAnsi="Arial" w:cs="Arial"/>
          <w:lang w:eastAsia="ru-RU"/>
        </w:rPr>
        <w:t>Субп</w:t>
      </w:r>
      <w:r w:rsidRPr="00F73502">
        <w:rPr>
          <w:rFonts w:ascii="Arial" w:hAnsi="Arial" w:cs="Arial"/>
          <w:lang w:eastAsia="ru-RU"/>
        </w:rPr>
        <w:t>одрядчика, в соответствии с Приложением №1 Регламента</w:t>
      </w:r>
      <w:r w:rsidRPr="00F73502">
        <w:t xml:space="preserve"> </w:t>
      </w:r>
      <w:r w:rsidRPr="00F73502">
        <w:rPr>
          <w:rFonts w:ascii="Arial" w:hAnsi="Arial" w:cs="Arial"/>
          <w:lang w:eastAsia="ru-RU"/>
        </w:rPr>
        <w:t>взаимодействия (Приложение №</w:t>
      </w:r>
      <w:r w:rsidR="00597460" w:rsidRPr="00F73502">
        <w:rPr>
          <w:rFonts w:ascii="Arial" w:hAnsi="Arial" w:cs="Arial"/>
          <w:lang w:eastAsia="ru-RU"/>
        </w:rPr>
        <w:t>5</w:t>
      </w:r>
      <w:r w:rsidRPr="00F73502">
        <w:rPr>
          <w:rFonts w:ascii="Arial" w:hAnsi="Arial" w:cs="Arial"/>
          <w:lang w:eastAsia="ru-RU"/>
        </w:rPr>
        <w:t xml:space="preserve"> к Договору).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7.6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Имеет право независимо от согласия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передавать осуществление своих прав и исполнение обязанностей по настоящему Договору другому юридическому лицу или физическому лицу, которое является его доверенным лицом, действует от его имени и представляет его интересы в течение всего срока действия Договора. Имущественную ответственность перед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за неисполнение или ненадлежащее исполнение обязательств по Договору несет </w:t>
      </w:r>
      <w:r w:rsidR="00D06169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>, а не его доверенное лицо.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9514FD">
        <w:rPr>
          <w:rFonts w:ascii="Arial" w:hAnsi="Arial" w:cs="Arial"/>
          <w:lang w:eastAsia="ru-RU"/>
        </w:rPr>
        <w:t>7.7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Имеет право выдавать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одрядчику доверенность на право предоставления интересов </w:t>
      </w:r>
      <w:r w:rsidR="00D06169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в уполномоченных государственных органах, ведомствах и организациях (службах) – владельцах смежных объектов по вопросам, связанных с проведением экспертиз и согласований.</w:t>
      </w:r>
    </w:p>
    <w:p w:rsidR="006260C6" w:rsidRPr="009514FD" w:rsidRDefault="00D06169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7.8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Обязуется представить Субп</w:t>
      </w:r>
      <w:r w:rsidR="006260C6" w:rsidRPr="009514FD">
        <w:rPr>
          <w:rFonts w:ascii="Arial" w:hAnsi="Arial" w:cs="Arial"/>
          <w:lang w:eastAsia="ru-RU"/>
        </w:rPr>
        <w:t xml:space="preserve">одрядчику утвержденные </w:t>
      </w:r>
      <w:r w:rsidRPr="009514FD">
        <w:rPr>
          <w:rFonts w:ascii="Arial" w:hAnsi="Arial" w:cs="Arial"/>
          <w:lang w:eastAsia="ru-RU"/>
        </w:rPr>
        <w:t>Подрядчиком</w:t>
      </w:r>
      <w:r w:rsidR="006260C6" w:rsidRPr="009514FD">
        <w:rPr>
          <w:rFonts w:ascii="Arial" w:hAnsi="Arial" w:cs="Arial"/>
          <w:lang w:eastAsia="ru-RU"/>
        </w:rPr>
        <w:t xml:space="preserve"> «Требования к составу сметной документации при выполнении Проектной и Рабочей документации», регламентирующие порядок определения стоимости строительства.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ab/>
        <w:t>7.9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Обязуется письменно уведомлять </w:t>
      </w:r>
      <w:r w:rsidR="00D061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о дате начала строительства, технического перевооружения, реконструкции, капитального ремонта Объекта.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8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ТЕХНИЧЕСКАЯ ДОКУМЕНТАЦИЯ. ВНЕСЕНИЕ ИЗМЕНЕНИЙ В ТЕХНИЧЕСКУЮ ДОКУМЕНТАЦИЮ.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shd w:val="clear" w:color="auto" w:fill="FFFFFF"/>
        <w:spacing w:after="0" w:line="240" w:lineRule="auto"/>
        <w:ind w:left="38" w:right="-39" w:firstLine="708"/>
        <w:jc w:val="both"/>
        <w:rPr>
          <w:rFonts w:ascii="Arial" w:hAnsi="Arial" w:cs="Arial"/>
          <w:spacing w:val="-5"/>
        </w:rPr>
      </w:pPr>
      <w:r w:rsidRPr="009514FD">
        <w:rPr>
          <w:rFonts w:ascii="Arial" w:hAnsi="Arial" w:cs="Arial"/>
          <w:lang w:eastAsia="ru-RU"/>
        </w:rPr>
        <w:t>8.1</w:t>
      </w:r>
      <w:r w:rsidR="000C23D7" w:rsidRPr="009514FD">
        <w:rPr>
          <w:rFonts w:ascii="Arial" w:hAnsi="Arial" w:cs="Arial"/>
          <w:lang w:eastAsia="ru-RU"/>
        </w:rPr>
        <w:tab/>
      </w:r>
      <w:r w:rsidR="00797A5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разрабатывает в соответствии с настоящим Договором </w:t>
      </w:r>
      <w:r w:rsidRPr="009514FD">
        <w:rPr>
          <w:rFonts w:ascii="Arial" w:hAnsi="Arial" w:cs="Arial"/>
          <w:bCs/>
          <w:spacing w:val="-5"/>
        </w:rPr>
        <w:t>Техническую документацию</w:t>
      </w:r>
      <w:r w:rsidRPr="009514FD">
        <w:rPr>
          <w:rFonts w:ascii="Arial" w:hAnsi="Arial" w:cs="Arial"/>
          <w:lang w:eastAsia="ru-RU"/>
        </w:rPr>
        <w:t xml:space="preserve">, </w:t>
      </w:r>
      <w:r w:rsidRPr="009514FD">
        <w:rPr>
          <w:rFonts w:ascii="Arial" w:hAnsi="Arial" w:cs="Arial"/>
          <w:spacing w:val="-5"/>
        </w:rPr>
        <w:t xml:space="preserve">в соответствии с Заданием на проектирование </w:t>
      </w:r>
      <w:r w:rsidRPr="009514FD">
        <w:rPr>
          <w:rFonts w:ascii="Arial" w:hAnsi="Arial" w:cs="Arial"/>
          <w:lang w:eastAsia="ru-RU"/>
        </w:rPr>
        <w:t>(Приложение №1 к Договору)</w:t>
      </w:r>
      <w:r w:rsidRPr="009514FD">
        <w:rPr>
          <w:rFonts w:ascii="Arial" w:hAnsi="Arial" w:cs="Arial"/>
          <w:spacing w:val="-5"/>
        </w:rPr>
        <w:t xml:space="preserve">. </w:t>
      </w:r>
      <w:r w:rsidR="00DE24D8" w:rsidRPr="009514FD">
        <w:rPr>
          <w:rFonts w:ascii="Arial" w:hAnsi="Arial" w:cs="Arial"/>
          <w:spacing w:val="-5"/>
        </w:rPr>
        <w:t>Субп</w:t>
      </w:r>
      <w:r w:rsidRPr="009514FD">
        <w:rPr>
          <w:rFonts w:ascii="Arial" w:hAnsi="Arial" w:cs="Arial"/>
          <w:spacing w:val="-5"/>
        </w:rPr>
        <w:t>одрядчик проводит проверку и согласование Рабочей конструкторской документации Поставщиков на соответствие требованиям опросного листа и ЗТП Оборудования, предусмотренного в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ru-RU"/>
        </w:rPr>
        <w:t>8.2</w:t>
      </w:r>
      <w:r w:rsidR="000C23D7" w:rsidRPr="009514FD">
        <w:rPr>
          <w:rFonts w:ascii="Arial" w:hAnsi="Arial" w:cs="Arial"/>
          <w:lang w:eastAsia="ru-RU"/>
        </w:rPr>
        <w:tab/>
      </w:r>
      <w:r w:rsidR="00DE24D8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предоставляет </w:t>
      </w:r>
      <w:r w:rsidR="00DE24D8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предусмотренную Договором Техническую документацию и Материалы инженерных изысканий в количестве и составе: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lastRenderedPageBreak/>
        <w:t>8.2.1</w:t>
      </w:r>
      <w:r w:rsidR="000C23D7" w:rsidRPr="009514FD">
        <w:rPr>
          <w:rFonts w:ascii="Arial" w:hAnsi="Arial" w:cs="Arial"/>
        </w:rPr>
        <w:tab/>
      </w:r>
      <w:r w:rsidRPr="009514FD">
        <w:rPr>
          <w:rFonts w:ascii="Arial" w:hAnsi="Arial" w:cs="Arial"/>
          <w:lang w:eastAsia="ru-RU"/>
        </w:rPr>
        <w:t>Проектная документация: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DE24D8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</w:t>
      </w:r>
      <w:r w:rsidR="00DE24D8" w:rsidRPr="009514FD">
        <w:rPr>
          <w:rFonts w:ascii="Arial" w:hAnsi="Arial" w:cs="Arial"/>
          <w:lang w:eastAsia="ru-RU"/>
        </w:rPr>
        <w:t>пять</w:t>
      </w:r>
      <w:r w:rsidR="006260C6" w:rsidRPr="009514FD">
        <w:rPr>
          <w:rFonts w:ascii="Arial" w:hAnsi="Arial" w:cs="Arial"/>
          <w:lang w:eastAsia="ru-RU"/>
        </w:rPr>
        <w:t>) экземпляр</w:t>
      </w:r>
      <w:r w:rsidR="00DE24D8" w:rsidRPr="009514FD">
        <w:rPr>
          <w:rFonts w:ascii="Arial" w:hAnsi="Arial" w:cs="Arial"/>
          <w:lang w:eastAsia="ru-RU"/>
        </w:rPr>
        <w:t>ов</w:t>
      </w:r>
      <w:r w:rsidR="006260C6" w:rsidRPr="009514FD">
        <w:rPr>
          <w:rFonts w:ascii="Arial" w:hAnsi="Arial" w:cs="Arial"/>
          <w:lang w:eastAsia="ru-RU"/>
        </w:rPr>
        <w:t xml:space="preserve"> на бум</w:t>
      </w:r>
      <w:r w:rsidRPr="009514FD">
        <w:rPr>
          <w:rFonts w:ascii="Arial" w:hAnsi="Arial" w:cs="Arial"/>
          <w:lang w:eastAsia="ru-RU"/>
        </w:rPr>
        <w:t>ажном носителе в файлах-папках;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>2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(два) экземпляра на двух электронных носителях (</w:t>
      </w:r>
      <w:r w:rsidR="006260C6" w:rsidRPr="009514FD">
        <w:rPr>
          <w:rFonts w:ascii="Arial" w:hAnsi="Arial" w:cs="Arial"/>
          <w:lang w:val="en-US" w:eastAsia="ru-RU"/>
        </w:rPr>
        <w:t>CD</w:t>
      </w:r>
      <w:r w:rsidR="006260C6" w:rsidRPr="009514FD">
        <w:rPr>
          <w:rFonts w:ascii="Arial" w:hAnsi="Arial" w:cs="Arial"/>
          <w:lang w:eastAsia="ru-RU"/>
        </w:rPr>
        <w:t>-</w:t>
      </w:r>
      <w:r w:rsidR="006260C6" w:rsidRPr="009514FD">
        <w:rPr>
          <w:rFonts w:ascii="Arial" w:hAnsi="Arial" w:cs="Arial"/>
          <w:lang w:val="en-US" w:eastAsia="ru-RU"/>
        </w:rPr>
        <w:t>R</w:t>
      </w:r>
      <w:r w:rsidR="006260C6" w:rsidRPr="009514FD">
        <w:rPr>
          <w:rFonts w:ascii="Arial" w:hAnsi="Arial" w:cs="Arial"/>
          <w:lang w:eastAsia="ru-RU"/>
        </w:rPr>
        <w:t xml:space="preserve"> дисках) в форматах </w:t>
      </w:r>
      <w:r w:rsidR="006260C6" w:rsidRPr="009514FD">
        <w:rPr>
          <w:rFonts w:ascii="Arial" w:hAnsi="Arial" w:cs="Arial"/>
        </w:rPr>
        <w:t>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</w:t>
      </w:r>
      <w:r w:rsidR="006260C6" w:rsidRPr="009514FD">
        <w:rPr>
          <w:rFonts w:ascii="Arial" w:hAnsi="Arial" w:cs="Arial"/>
          <w:lang w:eastAsia="ru-RU"/>
        </w:rPr>
        <w:t>, «</w:t>
      </w:r>
      <w:r w:rsidR="006260C6" w:rsidRPr="009514FD">
        <w:rPr>
          <w:rFonts w:ascii="Arial" w:hAnsi="Arial" w:cs="Arial"/>
          <w:lang w:val="en-US" w:eastAsia="ru-RU"/>
        </w:rPr>
        <w:t>doc</w:t>
      </w:r>
      <w:r w:rsidR="006260C6" w:rsidRPr="009514FD">
        <w:rPr>
          <w:rFonts w:ascii="Arial" w:hAnsi="Arial" w:cs="Arial"/>
          <w:lang w:eastAsia="ru-RU"/>
        </w:rPr>
        <w:t>» и «</w:t>
      </w:r>
      <w:r w:rsidR="006260C6" w:rsidRPr="009514FD">
        <w:rPr>
          <w:rFonts w:ascii="Arial" w:hAnsi="Arial" w:cs="Arial"/>
          <w:lang w:val="en-US" w:eastAsia="ru-RU"/>
        </w:rPr>
        <w:t>dwg</w:t>
      </w:r>
      <w:r w:rsidR="006260C6" w:rsidRPr="009514FD">
        <w:rPr>
          <w:rFonts w:ascii="Arial" w:hAnsi="Arial" w:cs="Arial"/>
          <w:lang w:eastAsia="ru-RU"/>
        </w:rPr>
        <w:t>»;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ab/>
        <w:t>– </w:t>
      </w:r>
      <w:r w:rsidR="006260C6" w:rsidRPr="009514FD">
        <w:rPr>
          <w:rFonts w:ascii="Arial" w:hAnsi="Arial" w:cs="Arial"/>
        </w:rPr>
        <w:t>1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(один) экземпляр сметной документации, входящей в состав Технической документации, на  электронном  носителе в формате 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», «</w:t>
      </w:r>
      <w:r w:rsidR="006260C6" w:rsidRPr="009514FD">
        <w:rPr>
          <w:rFonts w:ascii="Arial" w:hAnsi="Arial" w:cs="Arial"/>
          <w:lang w:val="en-US"/>
        </w:rPr>
        <w:t>xls</w:t>
      </w:r>
      <w:r w:rsidR="006260C6" w:rsidRPr="009514FD">
        <w:rPr>
          <w:rFonts w:ascii="Arial" w:hAnsi="Arial" w:cs="Arial"/>
        </w:rPr>
        <w:t>», «</w:t>
      </w:r>
      <w:r w:rsidR="006260C6" w:rsidRPr="009514FD">
        <w:rPr>
          <w:rFonts w:ascii="Arial" w:hAnsi="Arial" w:cs="Arial"/>
          <w:lang w:val="en-US"/>
        </w:rPr>
        <w:t>xml</w:t>
      </w:r>
      <w:r w:rsidR="006260C6" w:rsidRPr="009514FD">
        <w:rPr>
          <w:rFonts w:ascii="Arial" w:hAnsi="Arial" w:cs="Arial"/>
        </w:rPr>
        <w:t>»/«АРПС»;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ab/>
        <w:t>8.2.2</w:t>
      </w:r>
      <w:r w:rsidR="000C23D7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Рабочая документация: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FE3BE2" w:rsidRPr="009514FD">
        <w:rPr>
          <w:rFonts w:ascii="Arial" w:hAnsi="Arial" w:cs="Arial"/>
        </w:rPr>
        <w:t>7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</w:t>
      </w:r>
      <w:r w:rsidR="00FE3BE2" w:rsidRPr="009514FD">
        <w:rPr>
          <w:rFonts w:ascii="Arial" w:hAnsi="Arial" w:cs="Arial"/>
        </w:rPr>
        <w:t>семь</w:t>
      </w:r>
      <w:r w:rsidR="006260C6" w:rsidRPr="009514FD">
        <w:rPr>
          <w:rFonts w:ascii="Arial" w:hAnsi="Arial" w:cs="Arial"/>
        </w:rPr>
        <w:t>) экземпляров на бумажном носителе в файлах-папках;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>2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(два) экземпляра на двух электронных носителях (CD-R дисках) в форматах 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</w:t>
      </w:r>
      <w:r w:rsidR="006260C6" w:rsidRPr="009514FD">
        <w:rPr>
          <w:rFonts w:ascii="Arial" w:hAnsi="Arial" w:cs="Arial"/>
          <w:lang w:eastAsia="ru-RU"/>
        </w:rPr>
        <w:t>, «</w:t>
      </w:r>
      <w:r w:rsidR="006260C6" w:rsidRPr="009514FD">
        <w:rPr>
          <w:rFonts w:ascii="Arial" w:hAnsi="Arial" w:cs="Arial"/>
          <w:lang w:val="en-US" w:eastAsia="ru-RU"/>
        </w:rPr>
        <w:t>doc</w:t>
      </w:r>
      <w:r w:rsidR="006260C6" w:rsidRPr="009514FD">
        <w:rPr>
          <w:rFonts w:ascii="Arial" w:hAnsi="Arial" w:cs="Arial"/>
          <w:lang w:eastAsia="ru-RU"/>
        </w:rPr>
        <w:t>» и «</w:t>
      </w:r>
      <w:r w:rsidR="006260C6" w:rsidRPr="009514FD">
        <w:rPr>
          <w:rFonts w:ascii="Arial" w:hAnsi="Arial" w:cs="Arial"/>
          <w:lang w:val="en-US" w:eastAsia="ru-RU"/>
        </w:rPr>
        <w:t>dwg</w:t>
      </w:r>
      <w:r w:rsidR="006260C6" w:rsidRPr="009514FD">
        <w:rPr>
          <w:rFonts w:ascii="Arial" w:hAnsi="Arial" w:cs="Arial"/>
          <w:lang w:eastAsia="ru-RU"/>
        </w:rPr>
        <w:t>»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0C23D7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>1</w:t>
      </w:r>
      <w:r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(один) экземпляр на одном электронном носителе (CD-R диске) сметной документации, входящей в состав Технической документации, на электронном носителе в формате 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», «</w:t>
      </w:r>
      <w:r w:rsidR="006260C6" w:rsidRPr="009514FD">
        <w:rPr>
          <w:rFonts w:ascii="Arial" w:hAnsi="Arial" w:cs="Arial"/>
          <w:lang w:val="en-US"/>
        </w:rPr>
        <w:t>xls</w:t>
      </w:r>
      <w:r w:rsidR="006260C6" w:rsidRPr="009514FD">
        <w:rPr>
          <w:rFonts w:ascii="Arial" w:hAnsi="Arial" w:cs="Arial"/>
        </w:rPr>
        <w:t>», «</w:t>
      </w:r>
      <w:r w:rsidR="006260C6" w:rsidRPr="009514FD">
        <w:rPr>
          <w:rFonts w:ascii="Arial" w:hAnsi="Arial" w:cs="Arial"/>
          <w:lang w:val="en-US"/>
        </w:rPr>
        <w:t>xml</w:t>
      </w:r>
      <w:r w:rsidR="006260C6" w:rsidRPr="009514FD">
        <w:rPr>
          <w:rFonts w:ascii="Arial" w:hAnsi="Arial" w:cs="Arial"/>
        </w:rPr>
        <w:t>»/«АРПС»;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ab/>
        <w:t>8.2.3</w:t>
      </w:r>
      <w:r w:rsidR="000C23D7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Материалы инженерных изысканий: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FE3BE2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</w:t>
      </w:r>
      <w:r w:rsidR="00FE3BE2" w:rsidRPr="009514FD">
        <w:rPr>
          <w:rFonts w:ascii="Arial" w:hAnsi="Arial" w:cs="Arial"/>
          <w:lang w:eastAsia="ru-RU"/>
        </w:rPr>
        <w:t>пять</w:t>
      </w:r>
      <w:r w:rsidR="006260C6" w:rsidRPr="009514FD">
        <w:rPr>
          <w:rFonts w:ascii="Arial" w:hAnsi="Arial" w:cs="Arial"/>
          <w:lang w:eastAsia="ru-RU"/>
        </w:rPr>
        <w:t>) экземпляр</w:t>
      </w:r>
      <w:r w:rsidR="00FE3BE2" w:rsidRPr="009514FD">
        <w:rPr>
          <w:rFonts w:ascii="Arial" w:hAnsi="Arial" w:cs="Arial"/>
          <w:lang w:eastAsia="ru-RU"/>
        </w:rPr>
        <w:t>ов</w:t>
      </w:r>
      <w:r w:rsidR="006260C6" w:rsidRPr="009514FD">
        <w:rPr>
          <w:rFonts w:ascii="Arial" w:hAnsi="Arial" w:cs="Arial"/>
          <w:lang w:eastAsia="ru-RU"/>
        </w:rPr>
        <w:t xml:space="preserve"> на бум</w:t>
      </w:r>
      <w:r w:rsidRPr="009514FD">
        <w:rPr>
          <w:rFonts w:ascii="Arial" w:hAnsi="Arial" w:cs="Arial"/>
          <w:lang w:eastAsia="ru-RU"/>
        </w:rPr>
        <w:t>ажном носителе в файлах-папках;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>2</w:t>
      </w:r>
      <w:r w:rsidRPr="009514FD">
        <w:rPr>
          <w:rFonts w:ascii="Arial" w:hAnsi="Arial" w:cs="Arial"/>
          <w:lang w:eastAsia="ru-RU"/>
        </w:rPr>
        <w:t> </w:t>
      </w:r>
      <w:r w:rsidR="006260C6" w:rsidRPr="009514FD">
        <w:rPr>
          <w:rFonts w:ascii="Arial" w:hAnsi="Arial" w:cs="Arial"/>
          <w:lang w:eastAsia="ru-RU"/>
        </w:rPr>
        <w:t>(два) экземпляра на двух электронных носителях (</w:t>
      </w:r>
      <w:r w:rsidR="006260C6" w:rsidRPr="009514FD">
        <w:rPr>
          <w:rFonts w:ascii="Arial" w:hAnsi="Arial" w:cs="Arial"/>
          <w:lang w:val="en-US" w:eastAsia="ru-RU"/>
        </w:rPr>
        <w:t>CD</w:t>
      </w:r>
      <w:r w:rsidR="006260C6" w:rsidRPr="009514FD">
        <w:rPr>
          <w:rFonts w:ascii="Arial" w:hAnsi="Arial" w:cs="Arial"/>
          <w:lang w:eastAsia="ru-RU"/>
        </w:rPr>
        <w:t>-</w:t>
      </w:r>
      <w:r w:rsidR="006260C6" w:rsidRPr="009514FD">
        <w:rPr>
          <w:rFonts w:ascii="Arial" w:hAnsi="Arial" w:cs="Arial"/>
          <w:lang w:val="en-US" w:eastAsia="ru-RU"/>
        </w:rPr>
        <w:t>R</w:t>
      </w:r>
      <w:r w:rsidR="006260C6" w:rsidRPr="009514FD">
        <w:rPr>
          <w:rFonts w:ascii="Arial" w:hAnsi="Arial" w:cs="Arial"/>
          <w:lang w:eastAsia="ru-RU"/>
        </w:rPr>
        <w:t xml:space="preserve"> дисках) в форматах </w:t>
      </w:r>
      <w:r w:rsidR="006260C6" w:rsidRPr="009514FD">
        <w:rPr>
          <w:rFonts w:ascii="Arial" w:hAnsi="Arial" w:cs="Arial"/>
        </w:rPr>
        <w:t>«</w:t>
      </w:r>
      <w:r w:rsidR="006260C6" w:rsidRPr="009514FD">
        <w:rPr>
          <w:rFonts w:ascii="Arial" w:hAnsi="Arial" w:cs="Arial"/>
          <w:lang w:val="en-US"/>
        </w:rPr>
        <w:t>pdf</w:t>
      </w:r>
      <w:r w:rsidR="006260C6" w:rsidRPr="009514FD">
        <w:rPr>
          <w:rFonts w:ascii="Arial" w:hAnsi="Arial" w:cs="Arial"/>
        </w:rPr>
        <w:t>»</w:t>
      </w:r>
      <w:r w:rsidR="006260C6" w:rsidRPr="009514FD">
        <w:rPr>
          <w:rFonts w:ascii="Arial" w:hAnsi="Arial" w:cs="Arial"/>
          <w:lang w:eastAsia="ru-RU"/>
        </w:rPr>
        <w:t>, «</w:t>
      </w:r>
      <w:r w:rsidR="006260C6" w:rsidRPr="009514FD">
        <w:rPr>
          <w:rFonts w:ascii="Arial" w:hAnsi="Arial" w:cs="Arial"/>
          <w:lang w:val="en-US" w:eastAsia="ru-RU"/>
        </w:rPr>
        <w:t>doc</w:t>
      </w:r>
      <w:r w:rsidR="006260C6" w:rsidRPr="009514FD">
        <w:rPr>
          <w:rFonts w:ascii="Arial" w:hAnsi="Arial" w:cs="Arial"/>
          <w:lang w:eastAsia="ru-RU"/>
        </w:rPr>
        <w:t>» и «</w:t>
      </w:r>
      <w:r w:rsidR="006260C6" w:rsidRPr="009514FD">
        <w:rPr>
          <w:rFonts w:ascii="Arial" w:hAnsi="Arial" w:cs="Arial"/>
          <w:lang w:val="en-US" w:eastAsia="ru-RU"/>
        </w:rPr>
        <w:t>dwg</w:t>
      </w:r>
      <w:r w:rsidR="006260C6" w:rsidRPr="009514FD">
        <w:rPr>
          <w:rFonts w:ascii="Arial" w:hAnsi="Arial" w:cs="Arial"/>
          <w:lang w:eastAsia="ru-RU"/>
        </w:rPr>
        <w:t>».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 договоренности Сторон, оформляемой документально заявкой от </w:t>
      </w:r>
      <w:r w:rsidR="00FE3BE2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, </w:t>
      </w:r>
      <w:r w:rsidR="00FE3BE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за дополнительную плату производит тиражирование и передачу </w:t>
      </w:r>
      <w:r w:rsidR="00FE3BE2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(отдельных ее разделов) сверх количества экземпляров, установленных в п. 8.2 настоящего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пределах Договорной цены Работ, предусмотренной п. 4.1 Договора </w:t>
      </w:r>
      <w:r w:rsidR="00FE3BE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вносит изменения и/или дополнения в </w:t>
      </w:r>
      <w:r w:rsidRPr="009514FD">
        <w:rPr>
          <w:rFonts w:ascii="Arial" w:hAnsi="Arial" w:cs="Arial"/>
          <w:bCs/>
          <w:spacing w:val="-5"/>
        </w:rPr>
        <w:t>Техническую документацию</w:t>
      </w:r>
      <w:r w:rsidRPr="009514FD">
        <w:rPr>
          <w:rFonts w:ascii="Arial" w:hAnsi="Arial" w:cs="Arial"/>
          <w:lang w:eastAsia="ru-RU"/>
        </w:rPr>
        <w:t xml:space="preserve"> в следующих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8.4.1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Для устранения недостатков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, обнаруженных Заказчиком, Органом экспертизы, </w:t>
      </w:r>
      <w:r w:rsidRPr="009514FD">
        <w:rPr>
          <w:rFonts w:ascii="Arial" w:hAnsi="Arial" w:cs="Arial"/>
        </w:rPr>
        <w:t>либо Подрядчиком на СМР</w:t>
      </w:r>
      <w:r w:rsidRPr="009514FD">
        <w:rPr>
          <w:rFonts w:ascii="Arial" w:hAnsi="Arial" w:cs="Arial"/>
          <w:lang w:eastAsia="ru-RU"/>
        </w:rPr>
        <w:t>: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 xml:space="preserve">при согласовании </w:t>
      </w:r>
      <w:r w:rsidR="006260C6" w:rsidRPr="009514FD">
        <w:rPr>
          <w:rFonts w:ascii="Arial" w:hAnsi="Arial" w:cs="Arial"/>
          <w:bCs/>
          <w:spacing w:val="-5"/>
        </w:rPr>
        <w:t xml:space="preserve">Технической </w:t>
      </w:r>
      <w:r w:rsidR="006260C6" w:rsidRPr="009514FD">
        <w:rPr>
          <w:rFonts w:ascii="Arial" w:hAnsi="Arial" w:cs="Arial"/>
          <w:lang w:eastAsia="ru-RU"/>
        </w:rPr>
        <w:t>документации, а также при проведении соответствующих экспертиз Технической документаций;</w:t>
      </w:r>
    </w:p>
    <w:p w:rsidR="006260C6" w:rsidRPr="009514FD" w:rsidRDefault="000C23D7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– </w:t>
      </w:r>
      <w:r w:rsidR="006260C6" w:rsidRPr="009514FD">
        <w:rPr>
          <w:rFonts w:ascii="Arial" w:hAnsi="Arial" w:cs="Arial"/>
          <w:lang w:eastAsia="ru-RU"/>
        </w:rPr>
        <w:t>строительстве, техническом перевооружении, реконструкции, капитальном ремонте Объекта.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8.4.2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При изменении в период действия Договора законодательства Российской Федерации и/или субъекта Российской Федерации, а также нормативных документов, регулирующих строительство.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8.4.3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изменении марки, модели, каталожного или номенклатурного номера Оборудования, а также изменением технических характеристик Оборудования и/или изменением производителя Оборудования в случае, если внесение в Техническую документацию указанных данных не было заранее согласовано с </w:t>
      </w:r>
      <w:r w:rsidR="00113E57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ab/>
        <w:t>8.5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случаях, предусмотренных п. 8.4 Договора, изменения и/или дополнения в </w:t>
      </w:r>
      <w:r w:rsidRPr="009514FD">
        <w:rPr>
          <w:rFonts w:ascii="Arial" w:hAnsi="Arial" w:cs="Arial"/>
          <w:bCs/>
          <w:spacing w:val="-5"/>
        </w:rPr>
        <w:t>Техническую документацию</w:t>
      </w:r>
      <w:r w:rsidR="00113E57" w:rsidRPr="009514FD">
        <w:rPr>
          <w:rFonts w:ascii="Arial" w:hAnsi="Arial" w:cs="Arial"/>
          <w:lang w:eastAsia="ru-RU"/>
        </w:rPr>
        <w:t xml:space="preserve"> вносятся Субп</w:t>
      </w:r>
      <w:r w:rsidRPr="009514FD">
        <w:rPr>
          <w:rFonts w:ascii="Arial" w:hAnsi="Arial" w:cs="Arial"/>
          <w:lang w:eastAsia="ru-RU"/>
        </w:rPr>
        <w:t xml:space="preserve">одрядчиком по письменному требованию </w:t>
      </w:r>
      <w:r w:rsidR="00113E57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либо с его письменного согласия в согласованные Сторонами сроки, предельная продолжительность, которых установлена п.</w:t>
      </w:r>
      <w:r w:rsidR="000C23D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>3.3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8.6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случаях необходимости выполнения Дополнительных работ, не предусмотренных Заданием на проектирование (Приложение №1 к Договору), Дополнительные работы выполняются только по письменному согласованию с </w:t>
      </w:r>
      <w:r w:rsidR="00113E57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на основании заключенного Сторонами Дополни</w:t>
      </w:r>
      <w:r w:rsidR="000C23D7" w:rsidRPr="009514FD">
        <w:rPr>
          <w:rFonts w:ascii="Arial" w:hAnsi="Arial" w:cs="Arial"/>
          <w:lang w:eastAsia="ru-RU"/>
        </w:rPr>
        <w:t>тельного соглашения к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8.7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Гарантийный срок на результат работ по Договору устанавливается </w:t>
      </w:r>
      <w:r w:rsidR="00113E57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 xml:space="preserve"> (</w:t>
      </w:r>
      <w:r w:rsidR="00113E57" w:rsidRPr="009514FD">
        <w:rPr>
          <w:rFonts w:ascii="Arial" w:hAnsi="Arial" w:cs="Arial"/>
          <w:lang w:eastAsia="ru-RU"/>
        </w:rPr>
        <w:t>пять</w:t>
      </w:r>
      <w:r w:rsidRPr="009514FD">
        <w:rPr>
          <w:rFonts w:ascii="Arial" w:hAnsi="Arial" w:cs="Arial"/>
          <w:lang w:eastAsia="ru-RU"/>
        </w:rPr>
        <w:t xml:space="preserve">) </w:t>
      </w:r>
      <w:r w:rsidR="00113E57" w:rsidRPr="009514FD">
        <w:rPr>
          <w:rFonts w:ascii="Arial" w:hAnsi="Arial" w:cs="Arial"/>
          <w:lang w:eastAsia="ru-RU"/>
        </w:rPr>
        <w:t>лет</w:t>
      </w:r>
      <w:r w:rsidRPr="009514FD">
        <w:rPr>
          <w:rFonts w:ascii="Arial" w:hAnsi="Arial" w:cs="Arial"/>
          <w:lang w:eastAsia="ru-RU"/>
        </w:rPr>
        <w:t>.</w:t>
      </w:r>
    </w:p>
    <w:p w:rsidR="003E6576" w:rsidRPr="009514FD" w:rsidRDefault="003E657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9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 xml:space="preserve">ПОРЯДОК СДАЧИ И 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>ПРИЕМКИ РАБОТ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9.1</w:t>
      </w:r>
      <w:r w:rsidR="000C23D7" w:rsidRPr="009514FD">
        <w:rPr>
          <w:rFonts w:ascii="Arial" w:hAnsi="Arial" w:cs="Arial"/>
          <w:lang w:eastAsia="ru-RU"/>
        </w:rPr>
        <w:tab/>
      </w:r>
      <w:r w:rsidR="00F7685E" w:rsidRPr="009514FD">
        <w:rPr>
          <w:rFonts w:ascii="Arial" w:hAnsi="Arial" w:cs="Arial"/>
          <w:lang w:eastAsia="ru-RU"/>
        </w:rPr>
        <w:t xml:space="preserve">Приемка выполненных Работ (этапа) по Договору производится </w:t>
      </w:r>
      <w:r w:rsidR="00113E57" w:rsidRPr="009514FD">
        <w:rPr>
          <w:rFonts w:ascii="Arial" w:hAnsi="Arial" w:cs="Arial"/>
          <w:lang w:eastAsia="ru-RU"/>
        </w:rPr>
        <w:t>Подрядчиком</w:t>
      </w:r>
      <w:r w:rsidR="00F7685E" w:rsidRPr="009514FD">
        <w:rPr>
          <w:rFonts w:ascii="Arial" w:hAnsi="Arial" w:cs="Arial"/>
          <w:lang w:eastAsia="ru-RU"/>
        </w:rPr>
        <w:t xml:space="preserve"> поэтапно в размере и на условиях, предусмотренных статьей 4 Договора в рамках цены соответствующего этапа Работ, предусмотренного Календарным планом (Приложение №3 к Договору), в следующем порядке: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9.1.1</w:t>
      </w:r>
      <w:r w:rsidR="000C23D7" w:rsidRPr="009514FD">
        <w:rPr>
          <w:rFonts w:ascii="Arial" w:hAnsi="Arial" w:cs="Arial"/>
          <w:lang w:eastAsia="ru-RU"/>
        </w:rPr>
        <w:tab/>
      </w:r>
      <w:r w:rsidR="00113E57" w:rsidRPr="009514FD">
        <w:rPr>
          <w:rFonts w:ascii="Arial" w:hAnsi="Arial" w:cs="Arial"/>
          <w:lang w:eastAsia="ru-RU"/>
        </w:rPr>
        <w:t>Субп</w:t>
      </w:r>
      <w:r w:rsidR="00F52D3A" w:rsidRPr="009514FD">
        <w:rPr>
          <w:rFonts w:ascii="Arial" w:hAnsi="Arial" w:cs="Arial"/>
          <w:lang w:eastAsia="ru-RU"/>
        </w:rPr>
        <w:t xml:space="preserve">одрядчик представляет (направляет) </w:t>
      </w:r>
      <w:r w:rsidR="00113E57" w:rsidRPr="009514FD">
        <w:rPr>
          <w:rFonts w:ascii="Arial" w:hAnsi="Arial" w:cs="Arial"/>
          <w:lang w:eastAsia="ru-RU"/>
        </w:rPr>
        <w:t>Подрядчику</w:t>
      </w:r>
      <w:r w:rsidR="00F52D3A" w:rsidRPr="009514FD">
        <w:rPr>
          <w:rFonts w:ascii="Arial" w:hAnsi="Arial" w:cs="Arial"/>
          <w:lang w:eastAsia="ru-RU"/>
        </w:rPr>
        <w:t xml:space="preserve"> Техническую документацию по Договору в целом или по этапу не позднее даты, указанной в Календарном плане (Приложение №3 к Договору), подписанный со своей стороны акт сдачи-приемки Работ (этапа) и подписанные со своей стороны исполнительные сметы и приложения к ним в соответствии с условиями пункта 4.3 настоящего Договора, подтверждающие фактически </w:t>
      </w:r>
      <w:r w:rsidR="00F52D3A" w:rsidRPr="009514FD">
        <w:rPr>
          <w:rFonts w:ascii="Arial" w:hAnsi="Arial" w:cs="Arial"/>
          <w:lang w:eastAsia="ru-RU"/>
        </w:rPr>
        <w:lastRenderedPageBreak/>
        <w:t xml:space="preserve">выполненные </w:t>
      </w:r>
      <w:r w:rsidR="00113E57" w:rsidRPr="009514FD">
        <w:rPr>
          <w:rFonts w:ascii="Arial" w:hAnsi="Arial" w:cs="Arial"/>
          <w:lang w:eastAsia="ru-RU"/>
        </w:rPr>
        <w:t>Субп</w:t>
      </w:r>
      <w:r w:rsidR="00F52D3A" w:rsidRPr="009514FD">
        <w:rPr>
          <w:rFonts w:ascii="Arial" w:hAnsi="Arial" w:cs="Arial"/>
          <w:lang w:eastAsia="ru-RU"/>
        </w:rPr>
        <w:t>одрядчиком объемы Работ по Договору в целом или по этапу Работ.</w:t>
      </w:r>
    </w:p>
    <w:p w:rsidR="00CD4C9B" w:rsidRPr="009514FD" w:rsidRDefault="00CD4C9B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перераспределения денежных средств между Этапами Календарного плана пр</w:t>
      </w:r>
      <w:r w:rsidR="00816728" w:rsidRPr="009514FD">
        <w:rPr>
          <w:rFonts w:ascii="Arial" w:hAnsi="Arial" w:cs="Arial"/>
          <w:lang w:eastAsia="ru-RU"/>
        </w:rPr>
        <w:t>и приёмке Работ согласно п. 4.9</w:t>
      </w:r>
      <w:r w:rsidRPr="009514FD">
        <w:rPr>
          <w:rFonts w:ascii="Arial" w:hAnsi="Arial" w:cs="Arial"/>
          <w:lang w:eastAsia="ru-RU"/>
        </w:rPr>
        <w:t xml:space="preserve"> Договора,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дополнительно предоставляет </w:t>
      </w:r>
      <w:r w:rsidR="00246D6C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оформленный со своей стороны Акт сверки выполненных раб</w:t>
      </w:r>
      <w:r w:rsidR="007A12FA" w:rsidRPr="009514FD">
        <w:rPr>
          <w:rFonts w:ascii="Arial" w:hAnsi="Arial" w:cs="Arial"/>
          <w:lang w:eastAsia="ru-RU"/>
        </w:rPr>
        <w:t>от и взаимных расчётов</w:t>
      </w:r>
      <w:r w:rsidR="00B56BCA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9.1.2</w:t>
      </w:r>
      <w:r w:rsidR="000C23D7" w:rsidRPr="009514FD">
        <w:rPr>
          <w:rFonts w:ascii="Arial" w:hAnsi="Arial" w:cs="Arial"/>
          <w:lang w:eastAsia="ru-RU"/>
        </w:rPr>
        <w:tab/>
      </w:r>
      <w:r w:rsidR="00246D6C" w:rsidRPr="009514FD">
        <w:rPr>
          <w:rFonts w:ascii="Arial" w:hAnsi="Arial" w:cs="Arial"/>
          <w:lang w:eastAsia="ru-RU"/>
        </w:rPr>
        <w:t>Подрядчик</w:t>
      </w:r>
      <w:r w:rsidR="00202426" w:rsidRPr="009514FD">
        <w:rPr>
          <w:rFonts w:ascii="Arial" w:hAnsi="Arial" w:cs="Arial"/>
          <w:lang w:eastAsia="ru-RU"/>
        </w:rPr>
        <w:t xml:space="preserve"> в течение </w:t>
      </w:r>
      <w:r w:rsidR="001E24C2" w:rsidRPr="009514FD">
        <w:rPr>
          <w:rFonts w:ascii="Arial" w:hAnsi="Arial" w:cs="Arial"/>
          <w:lang w:eastAsia="ru-RU"/>
        </w:rPr>
        <w:t>35</w:t>
      </w:r>
      <w:r w:rsidR="00202426" w:rsidRPr="009514FD">
        <w:rPr>
          <w:rFonts w:ascii="Arial" w:hAnsi="Arial" w:cs="Arial"/>
          <w:lang w:eastAsia="ru-RU"/>
        </w:rPr>
        <w:t xml:space="preserve"> (тридцати</w:t>
      </w:r>
      <w:r w:rsidR="001E24C2" w:rsidRPr="009514FD">
        <w:rPr>
          <w:rFonts w:ascii="Arial" w:hAnsi="Arial" w:cs="Arial"/>
          <w:lang w:eastAsia="ru-RU"/>
        </w:rPr>
        <w:t xml:space="preserve"> пяти</w:t>
      </w:r>
      <w:r w:rsidR="00202426" w:rsidRPr="009514FD">
        <w:rPr>
          <w:rFonts w:ascii="Arial" w:hAnsi="Arial" w:cs="Arial"/>
          <w:lang w:eastAsia="ru-RU"/>
        </w:rPr>
        <w:t xml:space="preserve">) рабочих дней с момента получения Технической документации и/или исполнительных смет с подтверждающими документами проводит Ведомственную экспертизу Технической документации и/или Исполнительных смет. В случае необходимости по запросу </w:t>
      </w:r>
      <w:r w:rsidR="00246D6C" w:rsidRPr="009514FD">
        <w:rPr>
          <w:rFonts w:ascii="Arial" w:hAnsi="Arial" w:cs="Arial"/>
          <w:lang w:eastAsia="ru-RU"/>
        </w:rPr>
        <w:t>Подрядчика</w:t>
      </w:r>
      <w:r w:rsidR="00202426" w:rsidRPr="009514FD">
        <w:rPr>
          <w:rFonts w:ascii="Arial" w:hAnsi="Arial" w:cs="Arial"/>
          <w:lang w:eastAsia="ru-RU"/>
        </w:rPr>
        <w:t xml:space="preserve"> </w:t>
      </w:r>
      <w:r w:rsidR="00246D6C" w:rsidRPr="009514FD">
        <w:rPr>
          <w:rFonts w:ascii="Arial" w:hAnsi="Arial" w:cs="Arial"/>
          <w:lang w:eastAsia="ru-RU"/>
        </w:rPr>
        <w:t>Субп</w:t>
      </w:r>
      <w:r w:rsidR="00202426" w:rsidRPr="009514FD">
        <w:rPr>
          <w:rFonts w:ascii="Arial" w:hAnsi="Arial" w:cs="Arial"/>
          <w:lang w:eastAsia="ru-RU"/>
        </w:rPr>
        <w:t xml:space="preserve">одрядчик в течении 5 (пяти) рабочих дней дополнительно направляет </w:t>
      </w:r>
      <w:r w:rsidR="00246D6C" w:rsidRPr="009514FD">
        <w:rPr>
          <w:rFonts w:ascii="Arial" w:hAnsi="Arial" w:cs="Arial"/>
          <w:lang w:eastAsia="ru-RU"/>
        </w:rPr>
        <w:t>Подрядчику</w:t>
      </w:r>
      <w:r w:rsidR="00202426" w:rsidRPr="009514FD">
        <w:rPr>
          <w:rFonts w:ascii="Arial" w:hAnsi="Arial" w:cs="Arial"/>
          <w:lang w:eastAsia="ru-RU"/>
        </w:rPr>
        <w:t xml:space="preserve"> все необходимые документы, подтверждающие фактически выполненный объем работ, предусмотренный Исполнительными сметами.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9.2</w:t>
      </w:r>
      <w:r w:rsidR="000C23D7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При отсутствии замечаний к Технической документации и исполнительным сметам, 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принимает Техническую документацию и не позднее чем через 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10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(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десять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) рабочих дней после истечения установленного в пункте 9.1.2 Договора срока направляет </w:t>
      </w:r>
      <w:r w:rsidR="00246D6C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>одрядчику подписанный акт сдачи-приемки Работ (этапа)</w:t>
      </w:r>
      <w:r w:rsidR="00CD4C9B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и в случа</w:t>
      </w:r>
      <w:r w:rsidR="00816728" w:rsidRPr="009514FD">
        <w:rPr>
          <w:rStyle w:val="24"/>
          <w:rFonts w:ascii="Arial" w:hAnsi="Arial" w:cs="Arial"/>
          <w:color w:val="auto"/>
          <w:sz w:val="22"/>
          <w:szCs w:val="22"/>
        </w:rPr>
        <w:t>е приёмки работ согласно п. 4.9</w:t>
      </w:r>
      <w:r w:rsidR="00CD4C9B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Договора оформленный Акт сверки выполненных работ и взаимных расчётов</w:t>
      </w:r>
      <w:r w:rsidR="006306C8" w:rsidRPr="009514FD">
        <w:rPr>
          <w:rStyle w:val="24"/>
          <w:rFonts w:ascii="Arial" w:hAnsi="Arial" w:cs="Arial"/>
          <w:color w:val="auto"/>
          <w:sz w:val="22"/>
          <w:szCs w:val="22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обнаружения недостатков в </w:t>
      </w:r>
      <w:r w:rsidRPr="009514FD">
        <w:rPr>
          <w:rFonts w:ascii="Arial" w:hAnsi="Arial" w:cs="Arial"/>
          <w:bCs/>
          <w:spacing w:val="-5"/>
        </w:rPr>
        <w:t xml:space="preserve">Технической документации </w:t>
      </w:r>
      <w:r w:rsidR="00246D6C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 течение </w:t>
      </w:r>
      <w:r w:rsidR="00246D6C" w:rsidRPr="009514FD">
        <w:rPr>
          <w:rFonts w:ascii="Arial" w:hAnsi="Arial" w:cs="Arial"/>
          <w:lang w:eastAsia="ru-RU"/>
        </w:rPr>
        <w:t>10</w:t>
      </w:r>
      <w:r w:rsidRPr="009514FD">
        <w:rPr>
          <w:rFonts w:ascii="Arial" w:hAnsi="Arial" w:cs="Arial"/>
          <w:lang w:eastAsia="ru-RU"/>
        </w:rPr>
        <w:t xml:space="preserve"> (</w:t>
      </w:r>
      <w:r w:rsidR="00246D6C" w:rsidRPr="009514FD">
        <w:rPr>
          <w:rFonts w:ascii="Arial" w:hAnsi="Arial" w:cs="Arial"/>
          <w:lang w:eastAsia="ru-RU"/>
        </w:rPr>
        <w:t>десяти</w:t>
      </w:r>
      <w:r w:rsidRPr="009514FD">
        <w:rPr>
          <w:rFonts w:ascii="Arial" w:hAnsi="Arial" w:cs="Arial"/>
          <w:lang w:eastAsia="ru-RU"/>
        </w:rPr>
        <w:t xml:space="preserve">) рабочих дней после истечения установленного Договором срока для приемки Технической документации, направляет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одрядчику письменный отказ от подписания акта сдачи-приемки Работ (этапа) с указанием всех выявленных недостатков и сроков их устранения.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9.4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Основаниями для отказа </w:t>
      </w:r>
      <w:r w:rsidR="00246D6C" w:rsidRPr="009514FD">
        <w:rPr>
          <w:rFonts w:ascii="Arial" w:hAnsi="Arial" w:cs="Arial"/>
          <w:lang w:eastAsia="ru-RU"/>
        </w:rPr>
        <w:t xml:space="preserve">в </w:t>
      </w:r>
      <w:r w:rsidRPr="009514FD">
        <w:rPr>
          <w:rFonts w:ascii="Arial" w:hAnsi="Arial" w:cs="Arial"/>
          <w:lang w:eastAsia="ru-RU"/>
        </w:rPr>
        <w:t>приемк</w:t>
      </w:r>
      <w:r w:rsidR="00246D6C" w:rsidRPr="009514FD">
        <w:rPr>
          <w:rFonts w:ascii="Arial" w:hAnsi="Arial" w:cs="Arial"/>
          <w:lang w:eastAsia="ru-RU"/>
        </w:rPr>
        <w:t>е</w:t>
      </w:r>
      <w:r w:rsidRPr="009514FD">
        <w:rPr>
          <w:rFonts w:ascii="Arial" w:hAnsi="Arial" w:cs="Arial"/>
          <w:lang w:eastAsia="ru-RU"/>
        </w:rPr>
        <w:t xml:space="preserve"> Работ является несоответствие Технической документации требованиям действующего законодательства и нормативных документов Российской Федерации, государственных стандартов, рекомендациям и замечаниями экспертных организаций, а также условиям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9.5</w:t>
      </w:r>
      <w:r w:rsidR="000C23D7" w:rsidRPr="009514FD">
        <w:rPr>
          <w:rFonts w:ascii="Arial" w:hAnsi="Arial" w:cs="Arial"/>
          <w:lang w:eastAsia="ru-RU"/>
        </w:rPr>
        <w:tab/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устраняет недостатки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в порядке, предусмотренном в п.8.5 Договора, в согласовываемые Сторонами сроки, предельная продолжительность которых установлена п. 3.3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9.6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После устранения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недостатков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</w:t>
      </w:r>
      <w:r w:rsidR="00246D6C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проводит приемку результатов Работ в порядке, предусмотренном п.п. 9.1-9.3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lang w:eastAsia="ru-RU"/>
        </w:rPr>
        <w:t>9.7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Датой исполнения </w:t>
      </w:r>
      <w:r w:rsidR="00246D6C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обязательств по выполнению Работ, предусмотренных пунктом п.2.1 Договора, в целом или по этапу является дата подписания </w:t>
      </w:r>
      <w:r w:rsidR="00246D6C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Акта сдачи-приемки выполненных Работ (этапа).</w:t>
      </w:r>
    </w:p>
    <w:p w:rsidR="004C3D21" w:rsidRPr="009514FD" w:rsidRDefault="004C3D21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</w:t>
      </w:r>
      <w:r w:rsidR="000C23D7" w:rsidRPr="009514FD">
        <w:rPr>
          <w:rFonts w:ascii="Arial" w:hAnsi="Arial" w:cs="Arial"/>
          <w:lang w:eastAsia="ru-RU"/>
        </w:rPr>
        <w:tab/>
      </w:r>
      <w:r w:rsidR="00FB5C0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одрядчик, подписав настоящий Договор, подтверждает, что:</w:t>
      </w:r>
    </w:p>
    <w:p w:rsidR="004C3D21" w:rsidRPr="009514FD" w:rsidRDefault="004C3D21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9.8.1</w:t>
      </w:r>
      <w:r w:rsidR="000C23D7" w:rsidRPr="009514FD">
        <w:rPr>
          <w:rFonts w:ascii="Arial" w:hAnsi="Arial" w:cs="Arial"/>
          <w:lang w:eastAsia="ru-RU"/>
        </w:rPr>
        <w:tab/>
      </w:r>
      <w:r w:rsidR="00FB5C0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полностью ознакомлен со всеми условиями, связанными с выполнением Работ и принимает на себя все расходы, риски и трудности оказания услуг.</w:t>
      </w:r>
    </w:p>
    <w:p w:rsidR="004C3D21" w:rsidRPr="009514FD" w:rsidRDefault="004C3D21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9.8.2</w:t>
      </w:r>
      <w:r w:rsidR="000C23D7" w:rsidRPr="009514FD">
        <w:rPr>
          <w:rFonts w:ascii="Arial" w:hAnsi="Arial" w:cs="Arial"/>
          <w:lang w:eastAsia="ru-RU"/>
        </w:rPr>
        <w:tab/>
      </w:r>
      <w:r w:rsidR="00FB5C0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изучил все материалы Договора и получил полную информацию по всем вопросам, которые могли бы повлиять на сроки, стоимость и качество Работ.</w:t>
      </w:r>
    </w:p>
    <w:p w:rsidR="004C3D21" w:rsidRPr="009514FD" w:rsidRDefault="00FB5C0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9.8.3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Тот факт, что Субп</w:t>
      </w:r>
      <w:r w:rsidR="004C3D21" w:rsidRPr="009514FD">
        <w:rPr>
          <w:rFonts w:ascii="Arial" w:hAnsi="Arial" w:cs="Arial"/>
          <w:lang w:eastAsia="ru-RU"/>
        </w:rPr>
        <w:t xml:space="preserve">одрядчиком не будут приняты в расчет какие-либо вопросы, которые могут повлиять на выполнение Работ, не освобождает </w:t>
      </w:r>
      <w:r w:rsidRPr="009514FD">
        <w:rPr>
          <w:rFonts w:ascii="Arial" w:hAnsi="Arial" w:cs="Arial"/>
          <w:lang w:eastAsia="ru-RU"/>
        </w:rPr>
        <w:t>Субп</w:t>
      </w:r>
      <w:r w:rsidR="004C3D21" w:rsidRPr="009514FD">
        <w:rPr>
          <w:rFonts w:ascii="Arial" w:hAnsi="Arial" w:cs="Arial"/>
          <w:lang w:eastAsia="ru-RU"/>
        </w:rPr>
        <w:t>одрядчика от обязательств по настоящему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10</w:t>
      </w:r>
      <w:r w:rsidR="000C23D7" w:rsidRPr="009514FD">
        <w:rPr>
          <w:rFonts w:ascii="Arial" w:hAnsi="Arial" w:cs="Arial"/>
          <w:b/>
          <w:bCs/>
          <w:i/>
          <w:iCs/>
          <w:lang w:eastAsia="ru-RU"/>
        </w:rPr>
        <w:tab/>
        <w:t>ИНТЕЛЛЕКТУАЛЬНАЯ СОБСТВЕННОСТЬ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10.1</w:t>
      </w:r>
      <w:r w:rsidR="000C23D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результаты Работы будут содержать в себе результаты интеллектуальной деятельности, то вместе с результатом Работ по настоящему Договору с даты подписания акта сдачи-приемки Работ (этапа) </w:t>
      </w:r>
      <w:r w:rsidR="00E053D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передает </w:t>
      </w:r>
      <w:r w:rsidR="00E053D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в полном объеме исключительные имущественные права, указанные в ст. 1270 ГК РФ на Техническую документацию.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10.2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Личные неимущественные права автора (-ов) Технической документации, установленные ст. ст. 1265-1267 ГК РФ, сохраняются за ними, и </w:t>
      </w:r>
      <w:r w:rsidR="00F427F5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обязуется при осуществлении своего исключительного права на Техническую документацию соблюдать указанные в настоящем пункте личные неимущественные права их автора (-ов).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10.3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Вознаграждение </w:t>
      </w:r>
      <w:r w:rsidR="00F427F5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за передачу исключительного права на Техническую документацию включено в стоимость Работ по Договору. </w:t>
      </w:r>
      <w:r w:rsidR="00F427F5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самостоятельно и за свой счет (в счет цены Работ по Договору) оплачивает авторское </w:t>
      </w:r>
      <w:r w:rsidRPr="009514FD">
        <w:rPr>
          <w:rFonts w:ascii="Arial" w:hAnsi="Arial" w:cs="Arial"/>
          <w:lang w:eastAsia="ru-RU"/>
        </w:rPr>
        <w:lastRenderedPageBreak/>
        <w:t>вознаграждение автору и соавторам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10.4</w:t>
      </w:r>
      <w:r w:rsidR="00E07057" w:rsidRPr="009514FD">
        <w:rPr>
          <w:rFonts w:ascii="Arial" w:hAnsi="Arial" w:cs="Arial"/>
          <w:lang w:eastAsia="ru-RU"/>
        </w:rPr>
        <w:tab/>
      </w:r>
      <w:r w:rsidR="00553E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заверяет </w:t>
      </w:r>
      <w:r w:rsidR="00553EBD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, что Техническая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 w:rsidR="00553E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и в силу имеющихся с ними трудовых либо гражданско-правовых договоров не могут предъявлять каких-либо претензий и исков, вытекающих из исключительных (неисключительных) и смежных прав на использование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10.5. После приемки </w:t>
      </w:r>
      <w:r w:rsidR="00E07057" w:rsidRPr="009514FD">
        <w:rPr>
          <w:rFonts w:ascii="Arial" w:hAnsi="Arial" w:cs="Arial"/>
          <w:lang w:eastAsia="ru-RU"/>
        </w:rPr>
        <w:t>Подряд</w:t>
      </w:r>
      <w:r w:rsidRPr="009514FD">
        <w:rPr>
          <w:rFonts w:ascii="Arial" w:hAnsi="Arial" w:cs="Arial"/>
          <w:lang w:eastAsia="ru-RU"/>
        </w:rPr>
        <w:t xml:space="preserve">чиком от </w:t>
      </w:r>
      <w:r w:rsidR="00E07057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разработанной Технической документации ее собственником становится </w:t>
      </w:r>
      <w:r w:rsidR="003C6493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и последний вправе распоряжаться Технической документацией по своему усмотрению. </w:t>
      </w:r>
      <w:r w:rsidR="003C649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не вправе требовать от собственника Технической документации предоставления возможности осуществлять ее фото- и видеосъемку.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10.6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Подписанием Договора согласно абз. 2 п.1 ст. 1294 ГК РФ </w:t>
      </w:r>
      <w:r w:rsidR="003C649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выражает свое согласие на повторное (неоднократное) использование Технической документации, а также обязуется обеспечить наличие соответствующего согласия авторов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10.7</w:t>
      </w:r>
      <w:r w:rsidR="00E07057" w:rsidRPr="009514FD">
        <w:rPr>
          <w:rFonts w:ascii="Arial" w:hAnsi="Arial" w:cs="Arial"/>
          <w:lang w:eastAsia="ru-RU"/>
        </w:rPr>
        <w:tab/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 вправе требовать от </w:t>
      </w:r>
      <w:r w:rsidR="00365981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предоставления права на участие в реализации разработанной Технической документации.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10.8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при выполнении Работ возникает необходимость использовать результаты интеллектуальной деятельности, интеллектуальные права на которые принадлежат третьему лицу,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может это сделать лишь после приобретения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для </w:t>
      </w:r>
      <w:r w:rsidR="00365981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либо по согласованию с </w:t>
      </w:r>
      <w:r w:rsidR="003659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самим </w:t>
      </w:r>
      <w:r w:rsidR="003659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у этого лица необходимого права. При этом как необходимость приобретения, так и само использование результатов интеллектуальной деятельности третьих лиц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предварительно согласовать с </w:t>
      </w:r>
      <w:r w:rsidR="003659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10.9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Все права на использование и распоряжение изобретениями, архитектурно-планировочными решениями и другими научно-техническими разработками, созданными </w:t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в ходе Работ по настоящему Договору, принадлежат </w:t>
      </w:r>
      <w:r w:rsidR="00365981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11</w:t>
      </w:r>
      <w:r w:rsidR="00E07057" w:rsidRPr="009514FD">
        <w:rPr>
          <w:rFonts w:ascii="Arial" w:hAnsi="Arial" w:cs="Arial"/>
          <w:b/>
          <w:bCs/>
          <w:i/>
          <w:iCs/>
          <w:lang w:eastAsia="ru-RU"/>
        </w:rPr>
        <w:tab/>
        <w:t>УСЛОВИЯ КОНФИДЕНЦИАЛЬНОСТИ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11.1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Взаимоотношения Сторон, возникающие в рамках Договора, связанные с передачей конфиденциальной информации и соблюдения ее конфиденциальности, регулируются «Соглашением о конфиденциальности» от </w:t>
      </w:r>
      <w:r w:rsidRPr="009514FD">
        <w:rPr>
          <w:rFonts w:ascii="Arial" w:hAnsi="Arial" w:cs="Arial"/>
        </w:rPr>
        <w:t>«</w:t>
      </w:r>
      <w:r w:rsidR="00C87EDA">
        <w:rPr>
          <w:rFonts w:ascii="Arial" w:hAnsi="Arial" w:cs="Arial"/>
        </w:rPr>
        <w:t>__</w:t>
      </w:r>
      <w:r w:rsidRPr="009514FD">
        <w:rPr>
          <w:rFonts w:ascii="Arial" w:hAnsi="Arial" w:cs="Arial"/>
        </w:rPr>
        <w:t>»</w:t>
      </w:r>
      <w:bookmarkStart w:id="0" w:name="ТекстовоеПоле20"/>
      <w:r w:rsidR="00E72C58" w:rsidRPr="009514FD">
        <w:rPr>
          <w:rFonts w:ascii="Arial" w:hAnsi="Arial" w:cs="Arial"/>
        </w:rPr>
        <w:t xml:space="preserve"> </w:t>
      </w:r>
      <w:bookmarkEnd w:id="0"/>
      <w:r w:rsidR="00C87EDA">
        <w:rPr>
          <w:rFonts w:ascii="Arial" w:hAnsi="Arial" w:cs="Arial"/>
        </w:rPr>
        <w:t>________</w:t>
      </w:r>
      <w:r w:rsidRPr="009514FD">
        <w:rPr>
          <w:rFonts w:ascii="Arial" w:hAnsi="Arial" w:cs="Arial"/>
        </w:rPr>
        <w:t>20</w:t>
      </w:r>
      <w:r w:rsidR="00C87EDA">
        <w:rPr>
          <w:rFonts w:ascii="Arial" w:hAnsi="Arial" w:cs="Arial"/>
        </w:rPr>
        <w:t xml:space="preserve">    </w:t>
      </w:r>
      <w:r w:rsidR="007E70A1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г.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noProof/>
        </w:rPr>
      </w:pPr>
      <w:r w:rsidRPr="009514FD">
        <w:rPr>
          <w:rFonts w:ascii="Arial" w:hAnsi="Arial" w:cs="Arial"/>
          <w:lang w:eastAsia="ru-RU"/>
        </w:rPr>
        <w:t>11.2</w:t>
      </w:r>
      <w:r w:rsidR="00E07057" w:rsidRPr="009514FD">
        <w:rPr>
          <w:rFonts w:ascii="Arial" w:hAnsi="Arial" w:cs="Arial"/>
          <w:lang w:eastAsia="ru-RU"/>
        </w:rPr>
        <w:tab/>
      </w:r>
      <w:r w:rsidR="003659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 должен без предварительного письменного согласия </w:t>
      </w:r>
      <w:r w:rsidR="00365981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использовать какие-либо конфиденциальные сведения, кроме как в целях реализации Договора.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12</w:t>
      </w:r>
      <w:r w:rsidR="00E07057" w:rsidRPr="009514FD">
        <w:rPr>
          <w:rFonts w:ascii="Arial" w:hAnsi="Arial" w:cs="Arial"/>
          <w:b/>
          <w:bCs/>
          <w:i/>
          <w:iCs/>
          <w:lang w:eastAsia="ru-RU"/>
        </w:rPr>
        <w:tab/>
        <w:t>ОТВЕТСТВЕННОСТЬ СТОРОН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12.1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В случае неисполнения или ненадлежащего исполнения Договора одной из Сторон она обязана возместить другой Стороне причиненные в результате этого убытки в полном объеме. Под убытками в полном объеме понимается реальный ущерб и упущенная выгода.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lang w:eastAsia="ru-RU"/>
        </w:rPr>
      </w:pPr>
      <w:r w:rsidRPr="009514FD">
        <w:rPr>
          <w:rFonts w:ascii="Arial" w:hAnsi="Arial" w:cs="Arial"/>
          <w:lang w:eastAsia="ru-RU"/>
        </w:rPr>
        <w:t>12.2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i/>
          <w:iCs/>
          <w:lang w:eastAsia="ru-RU"/>
        </w:rPr>
        <w:t xml:space="preserve">Ответственность </w:t>
      </w:r>
      <w:r w:rsidR="002462C6" w:rsidRPr="009514FD">
        <w:rPr>
          <w:rFonts w:ascii="Arial" w:hAnsi="Arial" w:cs="Arial"/>
          <w:i/>
          <w:iCs/>
          <w:lang w:eastAsia="ru-RU"/>
        </w:rPr>
        <w:t>Субп</w:t>
      </w:r>
      <w:r w:rsidRPr="009514FD">
        <w:rPr>
          <w:rFonts w:ascii="Arial" w:hAnsi="Arial" w:cs="Arial"/>
          <w:i/>
          <w:iCs/>
          <w:lang w:eastAsia="ru-RU"/>
        </w:rPr>
        <w:t>одрядчика: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12.2.1</w:t>
      </w:r>
      <w:r w:rsidR="00E07057" w:rsidRPr="009514FD">
        <w:rPr>
          <w:rFonts w:ascii="Arial" w:hAnsi="Arial" w:cs="Arial"/>
          <w:lang w:eastAsia="ru-RU"/>
        </w:rPr>
        <w:tab/>
      </w:r>
      <w:r w:rsidR="002462C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несет ответственность за ненадлежащее составление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, включая недостатки, обнаруженные впоследствии в ходе изготовления Оборудования, строительства, технического перевооружения, реконструкции, капитального ремонта Объекта, а также в процессе эксплуатации Объекта, созданного на основе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>.</w:t>
      </w:r>
    </w:p>
    <w:p w:rsidR="005D5846" w:rsidRPr="009514FD" w:rsidRDefault="005D584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pacing w:val="-5"/>
        </w:rPr>
      </w:pPr>
      <w:r w:rsidRPr="009514FD">
        <w:rPr>
          <w:rFonts w:ascii="Arial" w:hAnsi="Arial" w:cs="Arial"/>
          <w:bCs/>
          <w:spacing w:val="-5"/>
        </w:rPr>
        <w:t>12.2.2</w:t>
      </w:r>
      <w:r w:rsidR="00E07057" w:rsidRPr="009514FD">
        <w:rPr>
          <w:rFonts w:ascii="Arial" w:hAnsi="Arial" w:cs="Arial"/>
          <w:bCs/>
          <w:spacing w:val="-5"/>
        </w:rPr>
        <w:tab/>
      </w:r>
      <w:r w:rsidRPr="009514FD">
        <w:rPr>
          <w:rFonts w:ascii="Arial" w:hAnsi="Arial" w:cs="Arial"/>
          <w:bCs/>
          <w:spacing w:val="-5"/>
        </w:rPr>
        <w:t xml:space="preserve">После заключения </w:t>
      </w:r>
      <w:r w:rsidR="00560EC2" w:rsidRPr="009514FD">
        <w:rPr>
          <w:rFonts w:ascii="Arial" w:hAnsi="Arial" w:cs="Arial"/>
          <w:bCs/>
          <w:spacing w:val="-5"/>
        </w:rPr>
        <w:t>Заказчиком/</w:t>
      </w:r>
      <w:r w:rsidR="002462C6" w:rsidRPr="009514FD">
        <w:rPr>
          <w:rFonts w:ascii="Arial" w:hAnsi="Arial" w:cs="Arial"/>
          <w:bCs/>
          <w:spacing w:val="-5"/>
        </w:rPr>
        <w:t>Подрядчиком</w:t>
      </w:r>
      <w:r w:rsidRPr="009514FD">
        <w:rPr>
          <w:rFonts w:ascii="Arial" w:hAnsi="Arial" w:cs="Arial"/>
          <w:bCs/>
          <w:spacing w:val="-5"/>
        </w:rPr>
        <w:t xml:space="preserve"> договора на поставку Оборудования согласно разработанных </w:t>
      </w:r>
      <w:r w:rsidR="00BC1ECE" w:rsidRPr="009514FD">
        <w:rPr>
          <w:rFonts w:ascii="Arial" w:hAnsi="Arial" w:cs="Arial"/>
          <w:bCs/>
          <w:spacing w:val="-5"/>
        </w:rPr>
        <w:t>Субп</w:t>
      </w:r>
      <w:r w:rsidRPr="009514FD">
        <w:rPr>
          <w:rFonts w:ascii="Arial" w:hAnsi="Arial" w:cs="Arial"/>
          <w:bCs/>
          <w:spacing w:val="-5"/>
        </w:rPr>
        <w:t xml:space="preserve">одрядчиком ОЛ, ЗТП ответственность за полноту данных и требований, указанных в ОЛ, ЗТП, несет </w:t>
      </w:r>
      <w:r w:rsidR="00BC1ECE" w:rsidRPr="009514FD">
        <w:rPr>
          <w:rFonts w:ascii="Arial" w:hAnsi="Arial" w:cs="Arial"/>
          <w:bCs/>
          <w:spacing w:val="-5"/>
        </w:rPr>
        <w:t>Субп</w:t>
      </w:r>
      <w:r w:rsidRPr="009514FD">
        <w:rPr>
          <w:rFonts w:ascii="Arial" w:hAnsi="Arial" w:cs="Arial"/>
          <w:bCs/>
          <w:spacing w:val="-5"/>
        </w:rPr>
        <w:t>одрядчик.</w:t>
      </w:r>
    </w:p>
    <w:p w:rsidR="005D5846" w:rsidRPr="009514FD" w:rsidRDefault="005D584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12.2.3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обнаружении недостатков в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 </w:t>
      </w:r>
      <w:r w:rsidR="00BC1ECE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по требованию </w:t>
      </w:r>
      <w:r w:rsidR="00BC1ECE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обязан за собственный счет внести изменения и/или дополнения в Т</w:t>
      </w:r>
      <w:r w:rsidRPr="009514FD">
        <w:rPr>
          <w:rFonts w:ascii="Arial" w:hAnsi="Arial" w:cs="Arial"/>
          <w:bCs/>
          <w:spacing w:val="-5"/>
        </w:rPr>
        <w:t>ехническую документацию</w:t>
      </w:r>
      <w:r w:rsidRPr="009514FD">
        <w:rPr>
          <w:rFonts w:ascii="Arial" w:hAnsi="Arial" w:cs="Arial"/>
          <w:lang w:eastAsia="ru-RU"/>
        </w:rPr>
        <w:t xml:space="preserve"> в согласованный Сторонами срок, предельная продолжительность которого не может превышать сроки, предусмотренные п.3.3 Договора, а также возместить </w:t>
      </w:r>
      <w:r w:rsidR="00BC1ECE" w:rsidRPr="009514FD">
        <w:rPr>
          <w:rFonts w:ascii="Arial" w:hAnsi="Arial" w:cs="Arial"/>
          <w:lang w:eastAsia="ru-RU"/>
        </w:rPr>
        <w:t>Подрядчику</w:t>
      </w:r>
      <w:r w:rsidR="00E07057" w:rsidRPr="009514FD">
        <w:rPr>
          <w:rFonts w:ascii="Arial" w:hAnsi="Arial" w:cs="Arial"/>
          <w:lang w:eastAsia="ru-RU"/>
        </w:rPr>
        <w:t xml:space="preserve"> причиненные убытки.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lastRenderedPageBreak/>
        <w:t>12.2.4</w:t>
      </w:r>
      <w:r w:rsidR="00E07057" w:rsidRPr="009514FD">
        <w:rPr>
          <w:rFonts w:ascii="Arial" w:hAnsi="Arial" w:cs="Arial"/>
          <w:lang w:eastAsia="ru-RU"/>
        </w:rPr>
        <w:tab/>
      </w:r>
      <w:r w:rsidR="00BC1ECE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также несет ответственность</w:t>
      </w:r>
      <w:r w:rsidR="00E07057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и компенсирует </w:t>
      </w:r>
      <w:r w:rsidR="00BC1ECE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 в полном объеме, в следующих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E0705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>при невозможности достижения проектной мощности и/или проектных показателей, предусмотренных</w:t>
      </w:r>
      <w:r w:rsidR="008C5BBE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в Технической документации, к моменту ввода Объекта в эксплуатацию в установленные сроки, построенного по разработанной Технической документации;</w:t>
      </w:r>
    </w:p>
    <w:p w:rsidR="00551B44" w:rsidRPr="009514FD" w:rsidRDefault="00551B4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t>б)</w:t>
      </w:r>
      <w:r w:rsidR="00E07057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>при необходимости замены или реконструкции заказанного Заказчиком</w:t>
      </w:r>
      <w:r w:rsidR="00A72F85" w:rsidRPr="009514FD">
        <w:rPr>
          <w:rFonts w:ascii="Arial" w:hAnsi="Arial" w:cs="Arial"/>
        </w:rPr>
        <w:t>/Подрядчиком</w:t>
      </w:r>
      <w:r w:rsidRPr="009514FD">
        <w:rPr>
          <w:rFonts w:ascii="Arial" w:hAnsi="Arial" w:cs="Arial"/>
        </w:rPr>
        <w:t xml:space="preserve"> Оборудования по ОЛ (опросным листам), ЗТП (зап</w:t>
      </w:r>
      <w:r w:rsidR="00560EC2" w:rsidRPr="009514FD">
        <w:rPr>
          <w:rFonts w:ascii="Arial" w:hAnsi="Arial" w:cs="Arial"/>
        </w:rPr>
        <w:t>рос на техническое предложение)</w:t>
      </w:r>
      <w:r w:rsidRPr="009514FD">
        <w:rPr>
          <w:rFonts w:ascii="Arial" w:hAnsi="Arial" w:cs="Arial"/>
        </w:rPr>
        <w:t xml:space="preserve"> </w:t>
      </w:r>
      <w:r w:rsidR="00560EC2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одрядчика;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в)</w:t>
      </w:r>
      <w:r w:rsidR="00E0705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 xml:space="preserve">при невозможности безопасной эксплуатации, в т. ч. потери надежности и несущей способности Объекта в период эксплуатации вследствие некачественного выполнения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 xml:space="preserve">, разработанной </w:t>
      </w:r>
      <w:r w:rsidR="00BC1ECE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по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г) нанесение вреда здоровью людей и/или окружающей природной среде и недрам.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если по результатам Экспертизы Технической документации Органом экспертизы будет выдано отрицательное заключение, </w:t>
      </w:r>
      <w:r w:rsidR="008A4CEF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обязуется выплатить</w:t>
      </w:r>
      <w:r w:rsidR="006747EB" w:rsidRPr="009514FD">
        <w:rPr>
          <w:rFonts w:ascii="Arial" w:hAnsi="Arial" w:cs="Arial"/>
          <w:lang w:eastAsia="ru-RU"/>
        </w:rPr>
        <w:t>/возместить</w:t>
      </w:r>
      <w:r w:rsidRPr="009514FD">
        <w:rPr>
          <w:rFonts w:ascii="Arial" w:hAnsi="Arial" w:cs="Arial"/>
          <w:lang w:eastAsia="ru-RU"/>
        </w:rPr>
        <w:t xml:space="preserve"> </w:t>
      </w:r>
      <w:r w:rsidR="008A4CEF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стоимость затрат на проведени</w:t>
      </w:r>
      <w:r w:rsidR="008A4CEF" w:rsidRPr="009514FD">
        <w:rPr>
          <w:rFonts w:ascii="Arial" w:hAnsi="Arial" w:cs="Arial"/>
          <w:lang w:eastAsia="ru-RU"/>
        </w:rPr>
        <w:t>е</w:t>
      </w:r>
      <w:r w:rsidRPr="009514FD">
        <w:rPr>
          <w:rFonts w:ascii="Arial" w:hAnsi="Arial" w:cs="Arial"/>
          <w:lang w:eastAsia="ru-RU"/>
        </w:rPr>
        <w:t xml:space="preserve"> повторной Экспертизы в течени</w:t>
      </w:r>
      <w:r w:rsidR="00B5216F" w:rsidRPr="009514FD">
        <w:rPr>
          <w:rFonts w:ascii="Arial" w:hAnsi="Arial" w:cs="Arial"/>
          <w:lang w:eastAsia="ru-RU"/>
        </w:rPr>
        <w:t>е</w:t>
      </w:r>
      <w:r w:rsidRPr="009514FD">
        <w:rPr>
          <w:rFonts w:ascii="Arial" w:hAnsi="Arial" w:cs="Arial"/>
          <w:lang w:eastAsia="ru-RU"/>
        </w:rPr>
        <w:t xml:space="preserve"> 10 (десяти) календарных дней с даты получения письменного требования </w:t>
      </w:r>
      <w:r w:rsidR="008A4CEF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и заверенных копий  документов, подтверждающих его затраты на проведение повторной Экспертизы, и по письменному требованию </w:t>
      </w:r>
      <w:r w:rsidR="008A4CEF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, дополнительно уплачивает последнему штраф в размере 15% (пятнадцати процентов) от стоимости </w:t>
      </w:r>
      <w:r w:rsidR="00BF310E" w:rsidRPr="009514FD">
        <w:rPr>
          <w:rFonts w:ascii="Arial" w:hAnsi="Arial" w:cs="Arial"/>
          <w:lang w:eastAsia="ru-RU"/>
        </w:rPr>
        <w:t>этапа</w:t>
      </w:r>
      <w:r w:rsidRPr="009514FD">
        <w:rPr>
          <w:rFonts w:ascii="Arial" w:hAnsi="Arial" w:cs="Arial"/>
          <w:lang w:eastAsia="ru-RU"/>
        </w:rPr>
        <w:t xml:space="preserve"> по выполнению Технической документации, подлежащей Экспертизе в соответствии с условиями Задания на проектирование (Приложение №1 к Договору).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12.2.5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На основании подписанного 2-х стороннего акта или вступившего в силу решения суда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компенсирует </w:t>
      </w:r>
      <w:r w:rsidR="00B76F81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 в полном объеме, понесенные </w:t>
      </w:r>
      <w:r w:rsidR="00B76F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из-за некачественного выполнения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и Дополнительных работ, в том числе в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E07057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>причинение ущерба третьим лицам в связи с загрязнением окружающей среды вследствие реализации выполненной Работы по Договору;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убытков, понесенных </w:t>
      </w:r>
      <w:r w:rsidR="00B76F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>, в связи с авариями и разрушением Объектов, явившихся следствием реализации выполненной по Договору Работы;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в)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убытков, понесенных </w:t>
      </w:r>
      <w:r w:rsidR="00B76F81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, из-за ошибок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при выдаче заключений, согласовании и проведении экспертизы </w:t>
      </w:r>
      <w:r w:rsidRPr="009514FD">
        <w:rPr>
          <w:rFonts w:ascii="Arial" w:hAnsi="Arial" w:cs="Arial"/>
          <w:bCs/>
          <w:spacing w:val="-5"/>
        </w:rPr>
        <w:t>Технической документации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12.2.6</w:t>
      </w:r>
      <w:r w:rsidR="00E07057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За просрочку выполнения Работ (Этапа) по Договору, если таковая составит не более 20 (двадцати) календарных дней </w:t>
      </w:r>
      <w:r w:rsidR="00B76F8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B76F81" w:rsidRPr="009514FD">
        <w:rPr>
          <w:rFonts w:ascii="Arial" w:hAnsi="Arial" w:cs="Arial"/>
          <w:lang w:eastAsia="ru-RU"/>
        </w:rPr>
        <w:t xml:space="preserve">Подрядчику </w:t>
      </w:r>
      <w:r w:rsidRPr="009514FD">
        <w:rPr>
          <w:rFonts w:ascii="Arial" w:hAnsi="Arial" w:cs="Arial"/>
          <w:lang w:eastAsia="ru-RU"/>
        </w:rPr>
        <w:t>пеню в размере 0,1% (ноль целых одна десятая процента) от стоимости данных Работ (Этапа) за каждый день просрочки.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если просрочка выполнения Работ (этапа) составит свыше 20 (двадцати) календарных дней </w:t>
      </w:r>
      <w:r w:rsidR="009D68F1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9D68F1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10% (десяти процентов) от стоимости данных Работ (этапа).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просрочк</w:t>
      </w:r>
      <w:r w:rsidR="009D68F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 xml:space="preserve"> выполнения Работ (этапа)</w:t>
      </w:r>
      <w:r w:rsidR="004A5A1D" w:rsidRPr="009514FD">
        <w:rPr>
          <w:rFonts w:ascii="Arial" w:hAnsi="Arial" w:cs="Arial"/>
          <w:lang w:eastAsia="ru-RU"/>
        </w:rPr>
        <w:t xml:space="preserve"> составит</w:t>
      </w:r>
      <w:r w:rsidRPr="009514FD">
        <w:rPr>
          <w:rFonts w:ascii="Arial" w:hAnsi="Arial" w:cs="Arial"/>
          <w:lang w:eastAsia="ru-RU"/>
        </w:rPr>
        <w:t xml:space="preserve"> свыше 40 (сорока) календарных дней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20% (</w:t>
      </w:r>
      <w:r w:rsidR="00791FB1" w:rsidRPr="009514FD">
        <w:rPr>
          <w:rFonts w:ascii="Arial" w:hAnsi="Arial" w:cs="Arial"/>
          <w:lang w:eastAsia="ru-RU"/>
        </w:rPr>
        <w:t xml:space="preserve">Двадцать </w:t>
      </w:r>
      <w:r w:rsidRPr="009514FD">
        <w:rPr>
          <w:rFonts w:ascii="Arial" w:hAnsi="Arial" w:cs="Arial"/>
          <w:lang w:eastAsia="ru-RU"/>
        </w:rPr>
        <w:t>процентов) от стоимости данных Работ (этапа).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просрочку предоставления Заказной документации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10% </w:t>
      </w:r>
      <w:r w:rsidR="00791FB1" w:rsidRPr="009514FD">
        <w:rPr>
          <w:rFonts w:ascii="Arial" w:hAnsi="Arial" w:cs="Arial"/>
          <w:lang w:eastAsia="ru-RU"/>
        </w:rPr>
        <w:t xml:space="preserve">(Десяти процентов) </w:t>
      </w:r>
      <w:r w:rsidRPr="009514FD">
        <w:rPr>
          <w:rFonts w:ascii="Arial" w:hAnsi="Arial" w:cs="Arial"/>
          <w:lang w:eastAsia="ru-RU"/>
        </w:rPr>
        <w:t>от стоимости этапа Работ, в рамках которого Заказная документация разрабатывается.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просрочку сроков согласования </w:t>
      </w:r>
      <w:r w:rsidRPr="009514FD">
        <w:rPr>
          <w:rFonts w:ascii="Arial" w:hAnsi="Arial" w:cs="Arial"/>
        </w:rPr>
        <w:t xml:space="preserve">ТП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0,1%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одна десятая процента) от стоимости данного Этапа, за каждый день просрочки. В случае если Этапом предусмотрено в т.ч. выполнение иных работ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0,05%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пять сотых процента) от стоимости этапа, в который входит данная Работа, за каждый день просрочки. В случае если просрочка согласования ТП превысит 20 (двадцать) календарных дней, </w:t>
      </w:r>
      <w:r w:rsidR="008B511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дополнительно уплачивает </w:t>
      </w:r>
      <w:r w:rsidR="008B511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5% (пять процентов) от стоимости данного Этапа,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просрочку сроков согласования РКД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0,1%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одна десятая процента) от стоимости данного Этапа, за каждый день просрочки. В случае если Этапом предусмотрено в т.ч. выполнение иных работ 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0,05%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пять сотых процента) от стоимости этапа, в который входит данная Работа, за каждый день просрочки. В случае если прострочка согласования РКД превысит 20 (двадцать) </w:t>
      </w:r>
      <w:r w:rsidRPr="009514FD">
        <w:rPr>
          <w:rFonts w:ascii="Arial" w:hAnsi="Arial" w:cs="Arial"/>
          <w:lang w:eastAsia="ru-RU"/>
        </w:rPr>
        <w:lastRenderedPageBreak/>
        <w:t xml:space="preserve">календарных дней, </w:t>
      </w:r>
      <w:r w:rsidR="00A75A68" w:rsidRPr="009514FD">
        <w:rPr>
          <w:rFonts w:ascii="Arial" w:hAnsi="Arial" w:cs="Arial"/>
          <w:lang w:eastAsia="ru-RU"/>
        </w:rPr>
        <w:t>Суб</w:t>
      </w:r>
      <w:r w:rsidR="00791FB1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 xml:space="preserve">одрядчик дополнительно уплачивает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5% (</w:t>
      </w:r>
      <w:r w:rsidR="00791FB1" w:rsidRPr="009514FD">
        <w:rPr>
          <w:rFonts w:ascii="Arial" w:hAnsi="Arial" w:cs="Arial"/>
          <w:lang w:eastAsia="ru-RU"/>
        </w:rPr>
        <w:t xml:space="preserve">Пяти </w:t>
      </w:r>
      <w:r w:rsidRPr="009514FD">
        <w:rPr>
          <w:rFonts w:ascii="Arial" w:hAnsi="Arial" w:cs="Arial"/>
          <w:lang w:eastAsia="ru-RU"/>
        </w:rPr>
        <w:t>процентов) от стоимости данного Этапа,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не устранения недостатков Технической документации в срок, установленный п. 3.3 Договора,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0,1%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>целых одна десятая процента) от стоимости данных Работ (Этапа), за каждый день просрочки. В случае если прострочка устранения недостатков Технической документации превысит 15 (</w:t>
      </w:r>
      <w:r w:rsidR="00791FB1" w:rsidRPr="009514FD">
        <w:rPr>
          <w:rFonts w:ascii="Arial" w:hAnsi="Arial" w:cs="Arial"/>
          <w:lang w:eastAsia="ru-RU"/>
        </w:rPr>
        <w:t>Пятнадцать</w:t>
      </w:r>
      <w:r w:rsidRPr="009514FD">
        <w:rPr>
          <w:rFonts w:ascii="Arial" w:hAnsi="Arial" w:cs="Arial"/>
          <w:lang w:eastAsia="ru-RU"/>
        </w:rPr>
        <w:t xml:space="preserve">) календарных дней,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дополнительно уплачивает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5% (</w:t>
      </w:r>
      <w:r w:rsidR="00791FB1" w:rsidRPr="009514FD">
        <w:rPr>
          <w:rFonts w:ascii="Arial" w:hAnsi="Arial" w:cs="Arial"/>
          <w:lang w:eastAsia="ru-RU"/>
        </w:rPr>
        <w:t xml:space="preserve">Пяти </w:t>
      </w:r>
      <w:r w:rsidRPr="009514FD">
        <w:rPr>
          <w:rFonts w:ascii="Arial" w:hAnsi="Arial" w:cs="Arial"/>
          <w:lang w:eastAsia="ru-RU"/>
        </w:rPr>
        <w:t>процентов) от стоимости данных Работ (Этапа),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В случае не устранения недостатков Технической документации выявленных при строительстве, техническом перевооружении, реконструкции, капитальном ремонта  Объекта, в срок, установленный п. 3.3 Договора,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0,05% (</w:t>
      </w:r>
      <w:r w:rsidR="00791FB1" w:rsidRPr="009514FD">
        <w:rPr>
          <w:rFonts w:ascii="Arial" w:hAnsi="Arial" w:cs="Arial"/>
          <w:lang w:eastAsia="ru-RU"/>
        </w:rPr>
        <w:t xml:space="preserve">Ноль </w:t>
      </w:r>
      <w:r w:rsidRPr="009514FD">
        <w:rPr>
          <w:rFonts w:ascii="Arial" w:hAnsi="Arial" w:cs="Arial"/>
          <w:lang w:eastAsia="ru-RU"/>
        </w:rPr>
        <w:t xml:space="preserve">целых пять сотых процента) от стоимости </w:t>
      </w:r>
      <w:r w:rsidR="00A75A68" w:rsidRPr="009514FD">
        <w:rPr>
          <w:rFonts w:ascii="Arial" w:hAnsi="Arial" w:cs="Arial"/>
          <w:lang w:eastAsia="ru-RU"/>
        </w:rPr>
        <w:t>Д</w:t>
      </w:r>
      <w:r w:rsidRPr="009514FD">
        <w:rPr>
          <w:rFonts w:ascii="Arial" w:hAnsi="Arial" w:cs="Arial"/>
          <w:lang w:eastAsia="ru-RU"/>
        </w:rPr>
        <w:t>оговора, за каждый день просрочки, но не более 30% (</w:t>
      </w:r>
      <w:r w:rsidR="00791FB1" w:rsidRPr="009514FD">
        <w:rPr>
          <w:rFonts w:ascii="Arial" w:hAnsi="Arial" w:cs="Arial"/>
          <w:lang w:eastAsia="ru-RU"/>
        </w:rPr>
        <w:t xml:space="preserve">Тридцати </w:t>
      </w:r>
      <w:r w:rsidRPr="009514FD">
        <w:rPr>
          <w:rFonts w:ascii="Arial" w:hAnsi="Arial" w:cs="Arial"/>
          <w:lang w:eastAsia="ru-RU"/>
        </w:rPr>
        <w:t>процентов) от общей стоимости работ по Договору</w:t>
      </w:r>
      <w:r w:rsidR="00A75A68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недостатки в Технической документации, допущенные по вине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и обнаруженные </w:t>
      </w:r>
      <w:r w:rsidR="00A75A68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при приемки Работ (этапа),</w:t>
      </w:r>
      <w:r w:rsidR="00A75A68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Подрядчиком, осуществляющим изготовление Оборудования, Подрядчиком СМР в период производства строительно-монтажных работ, технического перевооружения, реконструкции, капитального ремонта, иных работ на Объекте,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по письменному требованию </w:t>
      </w:r>
      <w:r w:rsidR="00A75A68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уплачивает последнему штраф в размере 50 000 (Пят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>десят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 xml:space="preserve"> тысяч) рублей за каждый обнаруженный недостаток, установленный актом </w:t>
      </w:r>
      <w:r w:rsidR="00A75A68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форма которого согласована Сторонами в Приложении №</w:t>
      </w:r>
      <w:r w:rsidR="00430887" w:rsidRPr="009514FD">
        <w:rPr>
          <w:rFonts w:ascii="Arial" w:hAnsi="Arial" w:cs="Arial"/>
          <w:lang w:eastAsia="ru-RU"/>
        </w:rPr>
        <w:t>7</w:t>
      </w:r>
      <w:r w:rsidRPr="009514FD">
        <w:rPr>
          <w:rFonts w:ascii="Arial" w:hAnsi="Arial" w:cs="Arial"/>
          <w:lang w:eastAsia="ru-RU"/>
        </w:rPr>
        <w:t xml:space="preserve"> к Договору. Сверх суммы штрафа в размере 50 000 (Пят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>десят</w:t>
      </w:r>
      <w:r w:rsidR="00791FB1" w:rsidRPr="009514FD">
        <w:rPr>
          <w:rFonts w:ascii="Arial" w:hAnsi="Arial" w:cs="Arial"/>
          <w:lang w:eastAsia="ru-RU"/>
        </w:rPr>
        <w:t>и</w:t>
      </w:r>
      <w:r w:rsidRPr="009514FD">
        <w:rPr>
          <w:rFonts w:ascii="Arial" w:hAnsi="Arial" w:cs="Arial"/>
          <w:lang w:eastAsia="ru-RU"/>
        </w:rPr>
        <w:t xml:space="preserve"> тысяч) рублей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возместить </w:t>
      </w:r>
      <w:r w:rsidR="00A75A68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убытки, вызванные наличием указанных недостатков. В случае отказа </w:t>
      </w:r>
      <w:r w:rsidR="00A75A68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в добровольном порядке уплатить предусмотренный настоящим пунктом штраф и убытки, </w:t>
      </w:r>
      <w:r w:rsidR="00A75A68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производит их взыскание в судебном порядке.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За просрочку сроков предоставления отчетов по п.5 Регламента взаимодействия (Приложение №</w:t>
      </w:r>
      <w:r w:rsidR="00597460" w:rsidRPr="009514FD">
        <w:rPr>
          <w:rFonts w:ascii="Arial" w:hAnsi="Arial" w:cs="Arial"/>
          <w:lang w:eastAsia="ru-RU"/>
        </w:rPr>
        <w:t>5</w:t>
      </w:r>
      <w:r w:rsidRPr="009514FD">
        <w:rPr>
          <w:rFonts w:ascii="Arial" w:hAnsi="Arial" w:cs="Arial"/>
          <w:lang w:eastAsia="ru-RU"/>
        </w:rPr>
        <w:t xml:space="preserve"> к Договору)</w:t>
      </w:r>
      <w:r w:rsidRPr="009514FD">
        <w:rPr>
          <w:rFonts w:ascii="Arial" w:hAnsi="Arial" w:cs="Arial"/>
        </w:rPr>
        <w:t xml:space="preserve">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обязан уплатить </w:t>
      </w:r>
      <w:r w:rsidR="00304002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неустойку в размере 0,01%</w:t>
      </w:r>
      <w:r w:rsidRPr="009514FD">
        <w:rPr>
          <w:rFonts w:ascii="Arial" w:hAnsi="Arial" w:cs="Arial"/>
        </w:rPr>
        <w:t xml:space="preserve"> (</w:t>
      </w:r>
      <w:r w:rsidR="00B56960" w:rsidRPr="009514FD">
        <w:rPr>
          <w:rFonts w:ascii="Arial" w:hAnsi="Arial" w:cs="Arial"/>
        </w:rPr>
        <w:t xml:space="preserve">Ноль </w:t>
      </w:r>
      <w:r w:rsidRPr="009514FD">
        <w:rPr>
          <w:rFonts w:ascii="Arial" w:hAnsi="Arial" w:cs="Arial"/>
        </w:rPr>
        <w:t>целых одн</w:t>
      </w:r>
      <w:r w:rsidR="00791FB1" w:rsidRPr="009514FD">
        <w:rPr>
          <w:rFonts w:ascii="Arial" w:hAnsi="Arial" w:cs="Arial"/>
        </w:rPr>
        <w:t>ой</w:t>
      </w:r>
      <w:r w:rsidRPr="009514FD">
        <w:rPr>
          <w:rFonts w:ascii="Arial" w:hAnsi="Arial" w:cs="Arial"/>
        </w:rPr>
        <w:t xml:space="preserve"> сот</w:t>
      </w:r>
      <w:r w:rsidR="00791FB1" w:rsidRPr="009514FD">
        <w:rPr>
          <w:rFonts w:ascii="Arial" w:hAnsi="Arial" w:cs="Arial"/>
        </w:rPr>
        <w:t>ой</w:t>
      </w:r>
      <w:r w:rsidRPr="009514FD">
        <w:rPr>
          <w:rFonts w:ascii="Arial" w:hAnsi="Arial" w:cs="Arial"/>
        </w:rPr>
        <w:t xml:space="preserve"> процента) </w:t>
      </w:r>
      <w:r w:rsidRPr="009514FD">
        <w:rPr>
          <w:rFonts w:ascii="Arial" w:hAnsi="Arial" w:cs="Arial"/>
          <w:lang w:eastAsia="ru-RU"/>
        </w:rPr>
        <w:t xml:space="preserve">от стоимости выполняемых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по Договору, за каждый случай.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 xml:space="preserve">За прямое или косвенное указание в ОЛ и ЗТП изготовителя оборудования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по письменному требованию </w:t>
      </w:r>
      <w:r w:rsidR="00304002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уплачивает последнему штраф в размере</w:t>
      </w:r>
      <w:r w:rsidR="00304002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10</w:t>
      </w:r>
      <w:r w:rsidR="00B56960" w:rsidRPr="009514FD">
        <w:rPr>
          <w:rFonts w:ascii="Arial" w:hAnsi="Arial" w:cs="Arial"/>
          <w:lang w:eastAsia="ru-RU"/>
        </w:rPr>
        <w:t> </w:t>
      </w:r>
      <w:r w:rsidR="00C00134" w:rsidRPr="009514FD">
        <w:rPr>
          <w:rFonts w:ascii="Arial" w:hAnsi="Arial" w:cs="Arial"/>
          <w:lang w:eastAsia="ru-RU"/>
        </w:rPr>
        <w:t>000</w:t>
      </w:r>
      <w:r w:rsidRPr="009514FD">
        <w:rPr>
          <w:rFonts w:ascii="Arial" w:hAnsi="Arial" w:cs="Arial"/>
          <w:lang w:eastAsia="ru-RU"/>
        </w:rPr>
        <w:t xml:space="preserve"> (</w:t>
      </w:r>
      <w:r w:rsidR="00B56960" w:rsidRPr="009514FD">
        <w:rPr>
          <w:rFonts w:ascii="Arial" w:hAnsi="Arial" w:cs="Arial"/>
          <w:lang w:eastAsia="ru-RU"/>
        </w:rPr>
        <w:t xml:space="preserve">Десяти </w:t>
      </w:r>
      <w:r w:rsidRPr="009514FD">
        <w:rPr>
          <w:rFonts w:ascii="Arial" w:hAnsi="Arial" w:cs="Arial"/>
          <w:lang w:eastAsia="ru-RU"/>
        </w:rPr>
        <w:t>тысяч) рублей за каждый выявленный случай.</w:t>
      </w:r>
    </w:p>
    <w:p w:rsidR="00470834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12.2.7</w:t>
      </w:r>
      <w:r w:rsidR="00B56960" w:rsidRPr="009514FD">
        <w:rPr>
          <w:rFonts w:ascii="Arial" w:hAnsi="Arial" w:cs="Arial"/>
          <w:lang w:eastAsia="ru-RU"/>
        </w:rPr>
        <w:tab/>
      </w:r>
      <w:r w:rsidR="00E07057" w:rsidRPr="009514FD">
        <w:rPr>
          <w:rFonts w:ascii="Arial" w:hAnsi="Arial" w:cs="Arial"/>
          <w:lang w:eastAsia="ru-RU"/>
        </w:rPr>
        <w:t>Не применяется</w:t>
      </w:r>
      <w:r w:rsidR="00B56960" w:rsidRPr="009514FD">
        <w:rPr>
          <w:rFonts w:ascii="Arial" w:hAnsi="Arial" w:cs="Arial"/>
          <w:lang w:eastAsia="ru-RU"/>
        </w:rPr>
        <w:t>.</w:t>
      </w:r>
    </w:p>
    <w:p w:rsidR="00B806F4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12.2.8</w:t>
      </w:r>
      <w:r w:rsidR="00B56960" w:rsidRPr="009514FD">
        <w:rPr>
          <w:rFonts w:ascii="Arial" w:hAnsi="Arial" w:cs="Arial"/>
          <w:lang w:eastAsia="ru-RU"/>
        </w:rPr>
        <w:tab/>
      </w:r>
      <w:r w:rsidR="00B806F4" w:rsidRPr="009514FD">
        <w:rPr>
          <w:rFonts w:ascii="Arial" w:hAnsi="Arial" w:cs="Arial"/>
          <w:lang w:eastAsia="ru-RU"/>
        </w:rPr>
        <w:t>Субподрядчик выполняет работы по настоящему Договору без привлечени</w:t>
      </w:r>
      <w:r w:rsidR="0013300A" w:rsidRPr="009514FD">
        <w:rPr>
          <w:rFonts w:ascii="Arial" w:hAnsi="Arial" w:cs="Arial"/>
          <w:lang w:eastAsia="ru-RU"/>
        </w:rPr>
        <w:t>я Суб-Субподрядных организаций.</w:t>
      </w:r>
    </w:p>
    <w:p w:rsidR="00470834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 случае привлечения для выполнения работ Суб</w:t>
      </w:r>
      <w:r w:rsidR="00304002" w:rsidRPr="009514FD">
        <w:rPr>
          <w:rFonts w:ascii="Arial" w:hAnsi="Arial" w:cs="Arial"/>
          <w:lang w:eastAsia="ru-RU"/>
        </w:rPr>
        <w:t>-Суб</w:t>
      </w:r>
      <w:r w:rsidRPr="009514FD">
        <w:rPr>
          <w:rFonts w:ascii="Arial" w:hAnsi="Arial" w:cs="Arial"/>
          <w:lang w:eastAsia="ru-RU"/>
        </w:rPr>
        <w:t xml:space="preserve">подрядных организаций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уплачивает </w:t>
      </w:r>
      <w:r w:rsidR="00304002" w:rsidRPr="009514FD">
        <w:rPr>
          <w:rFonts w:ascii="Arial" w:hAnsi="Arial" w:cs="Arial"/>
          <w:lang w:eastAsia="ru-RU"/>
        </w:rPr>
        <w:t>Подрядчику</w:t>
      </w:r>
      <w:r w:rsidR="00B806F4" w:rsidRPr="009514FD">
        <w:rPr>
          <w:rFonts w:ascii="Arial" w:hAnsi="Arial" w:cs="Arial"/>
          <w:lang w:eastAsia="ru-RU"/>
        </w:rPr>
        <w:t xml:space="preserve"> неустойку в размере 100</w:t>
      </w:r>
      <w:r w:rsidRPr="009514FD">
        <w:rPr>
          <w:rFonts w:ascii="Arial" w:hAnsi="Arial" w:cs="Arial"/>
          <w:lang w:eastAsia="ru-RU"/>
        </w:rPr>
        <w:t>% (</w:t>
      </w:r>
      <w:r w:rsidR="00B806F4" w:rsidRPr="009514FD">
        <w:rPr>
          <w:rFonts w:ascii="Arial" w:hAnsi="Arial" w:cs="Arial"/>
          <w:lang w:eastAsia="ru-RU"/>
        </w:rPr>
        <w:t>Ста</w:t>
      </w:r>
      <w:r w:rsidRPr="009514FD">
        <w:rPr>
          <w:rFonts w:ascii="Arial" w:hAnsi="Arial" w:cs="Arial"/>
          <w:lang w:eastAsia="ru-RU"/>
        </w:rPr>
        <w:t xml:space="preserve"> процент</w:t>
      </w:r>
      <w:r w:rsidR="00791FB1" w:rsidRPr="009514FD">
        <w:rPr>
          <w:rFonts w:ascii="Arial" w:hAnsi="Arial" w:cs="Arial"/>
          <w:lang w:eastAsia="ru-RU"/>
        </w:rPr>
        <w:t>ов</w:t>
      </w:r>
      <w:r w:rsidRPr="009514FD">
        <w:rPr>
          <w:rFonts w:ascii="Arial" w:hAnsi="Arial" w:cs="Arial"/>
          <w:lang w:eastAsia="ru-RU"/>
        </w:rPr>
        <w:t xml:space="preserve">) от стоимости выполняемых </w:t>
      </w:r>
      <w:r w:rsidR="00304002" w:rsidRPr="009514FD">
        <w:rPr>
          <w:rFonts w:ascii="Arial" w:hAnsi="Arial" w:cs="Arial"/>
          <w:lang w:eastAsia="ru-RU"/>
        </w:rPr>
        <w:t>Суб</w:t>
      </w:r>
      <w:r w:rsidR="00560EC2" w:rsidRPr="009514FD">
        <w:rPr>
          <w:rFonts w:ascii="Arial" w:hAnsi="Arial" w:cs="Arial"/>
          <w:lang w:eastAsia="ru-RU"/>
        </w:rPr>
        <w:t>-Суб</w:t>
      </w:r>
      <w:r w:rsidR="00304002" w:rsidRPr="009514FD">
        <w:rPr>
          <w:rFonts w:ascii="Arial" w:hAnsi="Arial" w:cs="Arial"/>
          <w:lang w:eastAsia="ru-RU"/>
        </w:rPr>
        <w:t>п</w:t>
      </w:r>
      <w:r w:rsidRPr="009514FD">
        <w:rPr>
          <w:rFonts w:ascii="Arial" w:hAnsi="Arial" w:cs="Arial"/>
          <w:lang w:eastAsia="ru-RU"/>
        </w:rPr>
        <w:t xml:space="preserve">одрядчиком Работ по </w:t>
      </w:r>
      <w:r w:rsidR="00560EC2" w:rsidRPr="009514FD">
        <w:rPr>
          <w:rFonts w:ascii="Arial" w:hAnsi="Arial" w:cs="Arial"/>
          <w:lang w:eastAsia="ru-RU"/>
        </w:rPr>
        <w:t>Суб-Субподрядному д</w:t>
      </w:r>
      <w:r w:rsidRPr="009514FD">
        <w:rPr>
          <w:rFonts w:ascii="Arial" w:hAnsi="Arial" w:cs="Arial"/>
          <w:lang w:eastAsia="ru-RU"/>
        </w:rPr>
        <w:t>оговору, за каждый случай.</w:t>
      </w:r>
    </w:p>
    <w:p w:rsidR="006260C6" w:rsidRPr="009514FD" w:rsidRDefault="00470834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ru-RU"/>
        </w:rPr>
        <w:t xml:space="preserve">В случае привлечения для выполнения работ по настоящему Договору физических лиц, не являющихся работниками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</w:t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уплачивает </w:t>
      </w:r>
      <w:r w:rsidR="00304002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штраф в размере 50</w:t>
      </w:r>
      <w:r w:rsidR="00B56960" w:rsidRPr="009514FD">
        <w:rPr>
          <w:rFonts w:ascii="Arial" w:hAnsi="Arial" w:cs="Arial"/>
          <w:lang w:eastAsia="ru-RU"/>
        </w:rPr>
        <w:t> </w:t>
      </w:r>
      <w:r w:rsidRPr="009514FD">
        <w:rPr>
          <w:rFonts w:ascii="Arial" w:hAnsi="Arial" w:cs="Arial"/>
          <w:lang w:eastAsia="ru-RU"/>
        </w:rPr>
        <w:t xml:space="preserve">000 </w:t>
      </w:r>
      <w:r w:rsidR="00B56960" w:rsidRPr="009514FD">
        <w:rPr>
          <w:rFonts w:ascii="Arial" w:hAnsi="Arial" w:cs="Arial"/>
          <w:lang w:eastAsia="ru-RU"/>
        </w:rPr>
        <w:t xml:space="preserve">(Пятидесяти тысяч) </w:t>
      </w:r>
      <w:r w:rsidRPr="009514FD">
        <w:rPr>
          <w:rFonts w:ascii="Arial" w:hAnsi="Arial" w:cs="Arial"/>
          <w:lang w:eastAsia="ru-RU"/>
        </w:rPr>
        <w:t>руб</w:t>
      </w:r>
      <w:r w:rsidR="00B56960" w:rsidRPr="009514FD">
        <w:rPr>
          <w:rFonts w:ascii="Arial" w:hAnsi="Arial" w:cs="Arial"/>
          <w:lang w:eastAsia="ru-RU"/>
        </w:rPr>
        <w:t>лей</w:t>
      </w:r>
      <w:r w:rsidRPr="009514FD">
        <w:rPr>
          <w:rFonts w:ascii="Arial" w:hAnsi="Arial" w:cs="Arial"/>
          <w:lang w:eastAsia="ru-RU"/>
        </w:rPr>
        <w:t xml:space="preserve"> за каждый отдельный случай привлечения к выполнению работ каждого из таких физических лиц.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12.2.9</w:t>
      </w:r>
      <w:r w:rsidR="00B56960" w:rsidRPr="009514FD">
        <w:rPr>
          <w:rFonts w:ascii="Arial" w:hAnsi="Arial" w:cs="Arial"/>
          <w:lang w:eastAsia="ru-RU"/>
        </w:rPr>
        <w:tab/>
      </w:r>
      <w:r w:rsidR="0030400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несет ответственность за нарушение исключительных имущественных прав третьих лиц при использовании </w:t>
      </w:r>
      <w:r w:rsidR="00304002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Технической документации согласно условиям настоящего Договора. В случае, если к </w:t>
      </w:r>
      <w:r w:rsidR="007A4BBD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будут предъявлены претензии по такому основанию, </w:t>
      </w:r>
      <w:r w:rsidR="007A4BBD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известит об этом </w:t>
      </w:r>
      <w:r w:rsidR="007A4B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в письменной форме в течение 10 (десяти) дней с даты получения таких претензий. </w:t>
      </w:r>
      <w:r w:rsidR="007A4B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за свой счет урегулирует такие претензии. При этом ответственность за любые неблагоприятные последствия (в т.ч. убытки), связанные с использованием Технической документации </w:t>
      </w:r>
      <w:r w:rsidR="007A4BBD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с нарушением исключительных имущественных прав третьих лиц, полностью относятся на </w:t>
      </w:r>
      <w:r w:rsidR="007A4BBD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который обязуется полностью компенсировать соответствующие расходы (убытки) </w:t>
      </w:r>
      <w:r w:rsidR="007A4BBD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.</w:t>
      </w:r>
    </w:p>
    <w:p w:rsidR="006260C6" w:rsidRPr="000A5CAC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b/>
          <w:color w:val="FF0000"/>
        </w:rPr>
      </w:pPr>
      <w:r w:rsidRPr="009514FD">
        <w:rPr>
          <w:rFonts w:ascii="Arial" w:hAnsi="Arial" w:cs="Arial"/>
        </w:rPr>
        <w:t>12.2.10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В случае нарушения работниками </w:t>
      </w:r>
      <w:r w:rsidR="007A4BBD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одрядчика, осуществляющими работы на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, </w:t>
      </w:r>
      <w:r w:rsidRPr="009514FD">
        <w:rPr>
          <w:rFonts w:ascii="Arial" w:hAnsi="Arial" w:cs="Arial"/>
          <w:bCs/>
        </w:rPr>
        <w:t>Положения о внешнем виде на территории Заказчика</w:t>
      </w:r>
      <w:r w:rsidR="00B806F4" w:rsidRPr="009514FD">
        <w:rPr>
          <w:rFonts w:ascii="Arial" w:hAnsi="Arial" w:cs="Arial"/>
          <w:bCs/>
        </w:rPr>
        <w:t>/Подрядчика</w:t>
      </w:r>
      <w:r w:rsidRPr="009514FD">
        <w:rPr>
          <w:rFonts w:ascii="Arial" w:hAnsi="Arial" w:cs="Arial"/>
          <w:bCs/>
        </w:rPr>
        <w:t>,</w:t>
      </w:r>
      <w:r w:rsidRPr="009514FD">
        <w:rPr>
          <w:rFonts w:ascii="Arial" w:hAnsi="Arial" w:cs="Arial"/>
        </w:rPr>
        <w:t xml:space="preserve"> Правил внутреннего трудового распорядка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lastRenderedPageBreak/>
        <w:t xml:space="preserve">(нахождение работников </w:t>
      </w:r>
      <w:r w:rsidR="00267B60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одрядчика на проходной или на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в состоянии алкогольного, наркотического или токсического опьянения; хищение (попытка хищения) имущества, находящегося в собственности и/или на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; курение в не установленном месте; использование работниками </w:t>
      </w:r>
      <w:r w:rsidR="00267B60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одрядчика мобильной телефонной связи на территории технологических установок, товарно-сырьевых парков, сливо-наливных эстакад </w:t>
      </w:r>
      <w:r w:rsidR="00B806F4" w:rsidRPr="009514FD">
        <w:rPr>
          <w:rFonts w:ascii="Arial" w:hAnsi="Arial" w:cs="Arial"/>
        </w:rPr>
        <w:t>Заказчика/</w:t>
      </w:r>
      <w:r w:rsidR="00267B60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>, а также при управлении транспортным средством во время движения по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- выплаты </w:t>
      </w:r>
      <w:r w:rsidR="003101E5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штрафов за каждый случай такого нарушения, установленный Актом </w:t>
      </w:r>
      <w:r w:rsidR="0013300A" w:rsidRPr="009514FD">
        <w:rPr>
          <w:rFonts w:ascii="Arial" w:hAnsi="Arial" w:cs="Arial"/>
        </w:rPr>
        <w:t>Заказчика/</w:t>
      </w:r>
      <w:r w:rsidR="003101E5" w:rsidRPr="009514FD">
        <w:rPr>
          <w:rFonts w:ascii="Arial" w:hAnsi="Arial" w:cs="Arial"/>
        </w:rPr>
        <w:t>Подрядчика</w:t>
      </w:r>
      <w:r w:rsidRPr="009514FD">
        <w:rPr>
          <w:rFonts w:ascii="Arial" w:hAnsi="Arial" w:cs="Arial"/>
        </w:rPr>
        <w:t xml:space="preserve"> или </w:t>
      </w:r>
      <w:r w:rsidRPr="000A5CAC">
        <w:rPr>
          <w:rFonts w:ascii="Arial" w:hAnsi="Arial" w:cs="Arial"/>
          <w:b/>
          <w:color w:val="FF0000"/>
        </w:rPr>
        <w:t>ООО «ЧОП «Нефтегард»: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задержания работников </w:t>
      </w:r>
      <w:r w:rsidR="00267B60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на проходной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при их входе на охраняемую территорию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в состоянии алкогольного, наркотического или токсического опьянения – в размере</w:t>
      </w:r>
      <w:r w:rsidR="00B806F4" w:rsidRPr="009514FD">
        <w:rPr>
          <w:rFonts w:ascii="Arial" w:hAnsi="Arial" w:cs="Arial"/>
        </w:rPr>
        <w:t xml:space="preserve"> </w:t>
      </w:r>
      <w:r w:rsidR="006260C6" w:rsidRPr="009514FD">
        <w:rPr>
          <w:rFonts w:ascii="Arial" w:hAnsi="Arial" w:cs="Arial"/>
        </w:rPr>
        <w:t>50</w:t>
      </w:r>
      <w:r w:rsidR="0013300A"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>000</w:t>
      </w:r>
      <w:r w:rsidR="0013300A" w:rsidRPr="009514FD">
        <w:rPr>
          <w:rFonts w:ascii="Arial" w:hAnsi="Arial" w:cs="Arial"/>
        </w:rPr>
        <w:t> </w:t>
      </w:r>
      <w:r w:rsidR="00D70422" w:rsidRPr="009514FD">
        <w:rPr>
          <w:rFonts w:ascii="Arial" w:hAnsi="Arial" w:cs="Arial"/>
        </w:rPr>
        <w:t xml:space="preserve">(Пятидесяти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обнаружения работников </w:t>
      </w:r>
      <w:r w:rsidR="00267B60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в состоянии алкогольного, наркотического или токсического опьянения на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, а также в случае задержания работников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на проходной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при их выходе с охраняемой территории Заказчика</w:t>
      </w:r>
      <w:r w:rsidR="00B806F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в состоянии алкогольного, наркотического или токсического опьянения – в </w:t>
      </w:r>
      <w:r w:rsidR="00D70422" w:rsidRPr="009514FD">
        <w:rPr>
          <w:rFonts w:ascii="Arial" w:hAnsi="Arial" w:cs="Arial"/>
        </w:rPr>
        <w:t>размере 100 000 (Ста тысяч) рублей;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при хищении (попытке хищения) работниками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имущества, находящегося на территории и/или в собственности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</w:t>
      </w:r>
      <w:r w:rsidR="00C9080B" w:rsidRPr="009514FD">
        <w:rPr>
          <w:rFonts w:ascii="Arial" w:hAnsi="Arial" w:cs="Arial"/>
        </w:rPr>
        <w:t>–</w:t>
      </w:r>
      <w:r w:rsidR="006260C6" w:rsidRPr="009514FD">
        <w:rPr>
          <w:rFonts w:ascii="Arial" w:hAnsi="Arial" w:cs="Arial"/>
        </w:rPr>
        <w:t xml:space="preserve"> в размере 100</w:t>
      </w:r>
      <w:r w:rsidR="00D70422"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курения работников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на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в неустановленном Заказчиком</w:t>
      </w:r>
      <w:r w:rsidR="00B47304" w:rsidRPr="009514FD">
        <w:rPr>
          <w:rFonts w:ascii="Arial" w:hAnsi="Arial" w:cs="Arial"/>
        </w:rPr>
        <w:t>/Подрядчиком</w:t>
      </w:r>
      <w:r w:rsidR="006260C6" w:rsidRPr="009514FD">
        <w:rPr>
          <w:rFonts w:ascii="Arial" w:hAnsi="Arial" w:cs="Arial"/>
        </w:rPr>
        <w:t xml:space="preserve"> месте </w:t>
      </w:r>
      <w:r w:rsidR="00C9080B" w:rsidRPr="009514FD">
        <w:rPr>
          <w:rFonts w:ascii="Arial" w:hAnsi="Arial" w:cs="Arial"/>
        </w:rPr>
        <w:t>–</w:t>
      </w:r>
      <w:r w:rsidR="006260C6" w:rsidRPr="009514FD">
        <w:rPr>
          <w:rFonts w:ascii="Arial" w:hAnsi="Arial" w:cs="Arial"/>
        </w:rPr>
        <w:t xml:space="preserve"> в размере 100</w:t>
      </w:r>
      <w:r w:rsidR="00D70422" w:rsidRPr="009514FD">
        <w:rPr>
          <w:rFonts w:ascii="Arial" w:hAnsi="Arial" w:cs="Arial"/>
        </w:rPr>
        <w:t> </w:t>
      </w:r>
      <w:r w:rsidR="006260C6"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– </w:t>
      </w:r>
      <w:r w:rsidR="006260C6" w:rsidRPr="009514FD">
        <w:rPr>
          <w:rFonts w:ascii="Arial" w:hAnsi="Arial" w:cs="Arial"/>
        </w:rPr>
        <w:t xml:space="preserve">в случае использование работниками </w:t>
      </w:r>
      <w:r w:rsidR="00F05AEE" w:rsidRPr="009514FD">
        <w:rPr>
          <w:rFonts w:ascii="Arial" w:hAnsi="Arial" w:cs="Arial"/>
        </w:rPr>
        <w:t>Субп</w:t>
      </w:r>
      <w:r w:rsidR="006260C6" w:rsidRPr="009514FD">
        <w:rPr>
          <w:rFonts w:ascii="Arial" w:hAnsi="Arial" w:cs="Arial"/>
        </w:rPr>
        <w:t>одрядчика мобильной телефонной связи на территории технологических установок, товарно-сырьевых парков, сливо-наливных эстакад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>, а также при управлении транспортным средством во время движения по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="006260C6" w:rsidRPr="009514FD">
        <w:rPr>
          <w:rFonts w:ascii="Arial" w:hAnsi="Arial" w:cs="Arial"/>
        </w:rPr>
        <w:t xml:space="preserve"> </w:t>
      </w:r>
      <w:r w:rsidR="00C9080B" w:rsidRPr="009514FD">
        <w:rPr>
          <w:rFonts w:ascii="Arial" w:hAnsi="Arial" w:cs="Arial"/>
        </w:rPr>
        <w:t>–</w:t>
      </w:r>
      <w:r w:rsidR="006260C6" w:rsidRPr="009514FD">
        <w:rPr>
          <w:rFonts w:ascii="Arial" w:hAnsi="Arial" w:cs="Arial"/>
        </w:rPr>
        <w:t xml:space="preserve"> в размере 10 000 </w:t>
      </w:r>
      <w:r w:rsidR="00D70422" w:rsidRPr="009514FD">
        <w:rPr>
          <w:rFonts w:ascii="Arial" w:hAnsi="Arial" w:cs="Arial"/>
        </w:rPr>
        <w:t xml:space="preserve">(Десяти тысяч) </w:t>
      </w:r>
      <w:r w:rsidR="006260C6"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="006260C6" w:rsidRPr="009514FD">
        <w:rPr>
          <w:rFonts w:ascii="Arial" w:hAnsi="Arial" w:cs="Arial"/>
        </w:rPr>
        <w:t>;</w:t>
      </w:r>
    </w:p>
    <w:p w:rsidR="006260C6" w:rsidRPr="009514FD" w:rsidRDefault="00B56960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bCs/>
        </w:rPr>
        <w:t>– </w:t>
      </w:r>
      <w:r w:rsidR="006260C6" w:rsidRPr="009514FD">
        <w:rPr>
          <w:rFonts w:ascii="Arial" w:hAnsi="Arial" w:cs="Arial"/>
          <w:bCs/>
        </w:rPr>
        <w:t xml:space="preserve">в случае нарушения работниками </w:t>
      </w:r>
      <w:r w:rsidR="00940566" w:rsidRPr="009514FD">
        <w:rPr>
          <w:rFonts w:ascii="Arial" w:hAnsi="Arial" w:cs="Arial"/>
          <w:bCs/>
        </w:rPr>
        <w:t>Субп</w:t>
      </w:r>
      <w:r w:rsidR="006260C6" w:rsidRPr="009514FD">
        <w:rPr>
          <w:rFonts w:ascii="Arial" w:hAnsi="Arial" w:cs="Arial"/>
          <w:bCs/>
        </w:rPr>
        <w:t xml:space="preserve">одрядчика Положения о внешнем виде работника – в размере 10 000 </w:t>
      </w:r>
      <w:r w:rsidR="00D70422" w:rsidRPr="009514FD">
        <w:rPr>
          <w:rFonts w:ascii="Arial" w:hAnsi="Arial" w:cs="Arial"/>
          <w:bCs/>
        </w:rPr>
        <w:t xml:space="preserve">(Десяти тысяч) </w:t>
      </w:r>
      <w:r w:rsidR="006260C6" w:rsidRPr="009514FD">
        <w:rPr>
          <w:rFonts w:ascii="Arial" w:hAnsi="Arial" w:cs="Arial"/>
          <w:bCs/>
        </w:rPr>
        <w:t>руб</w:t>
      </w:r>
      <w:r w:rsidR="00D70422" w:rsidRPr="009514FD">
        <w:rPr>
          <w:rFonts w:ascii="Arial" w:hAnsi="Arial" w:cs="Arial"/>
          <w:bCs/>
        </w:rPr>
        <w:t>лей</w:t>
      </w:r>
      <w:r w:rsidR="006260C6" w:rsidRPr="009514FD">
        <w:rPr>
          <w:rFonts w:ascii="Arial" w:hAnsi="Arial" w:cs="Arial"/>
          <w:bCs/>
        </w:rPr>
        <w:t>.</w:t>
      </w:r>
    </w:p>
    <w:p w:rsidR="006260C6" w:rsidRPr="009514FD" w:rsidRDefault="006260C6" w:rsidP="00597460">
      <w:pPr>
        <w:pStyle w:val="210"/>
        <w:widowControl w:val="0"/>
        <w:spacing w:before="0"/>
        <w:ind w:firstLine="708"/>
        <w:jc w:val="both"/>
        <w:rPr>
          <w:rFonts w:cs="Arial"/>
          <w:color w:val="auto"/>
          <w:szCs w:val="22"/>
        </w:rPr>
      </w:pPr>
      <w:r w:rsidRPr="009514FD">
        <w:rPr>
          <w:rFonts w:cs="Arial"/>
          <w:color w:val="auto"/>
          <w:szCs w:val="22"/>
        </w:rPr>
        <w:t>12.2.11</w:t>
      </w:r>
      <w:r w:rsidR="00B56960" w:rsidRPr="009514FD">
        <w:rPr>
          <w:rFonts w:cs="Arial"/>
          <w:color w:val="auto"/>
          <w:szCs w:val="22"/>
        </w:rPr>
        <w:tab/>
      </w:r>
      <w:r w:rsidRPr="009514FD">
        <w:rPr>
          <w:rFonts w:cs="Arial"/>
          <w:color w:val="auto"/>
          <w:szCs w:val="22"/>
        </w:rPr>
        <w:t xml:space="preserve">В случае нарушения работниками </w:t>
      </w:r>
      <w:r w:rsidR="00940566" w:rsidRPr="009514FD">
        <w:rPr>
          <w:rFonts w:cs="Arial"/>
          <w:color w:val="auto"/>
          <w:szCs w:val="22"/>
        </w:rPr>
        <w:t>Субп</w:t>
      </w:r>
      <w:r w:rsidRPr="009514FD">
        <w:rPr>
          <w:rFonts w:cs="Arial"/>
          <w:color w:val="auto"/>
          <w:szCs w:val="22"/>
        </w:rPr>
        <w:t>одрядчика, осуществляющими работы на территории и иных объектах Заказчика</w:t>
      </w:r>
      <w:r w:rsidR="00B47304" w:rsidRPr="009514FD">
        <w:rPr>
          <w:rFonts w:cs="Arial"/>
          <w:color w:val="auto"/>
          <w:szCs w:val="22"/>
        </w:rPr>
        <w:t>/Подрядчика</w:t>
      </w:r>
      <w:r w:rsidRPr="009514FD">
        <w:rPr>
          <w:rFonts w:cs="Arial"/>
          <w:color w:val="auto"/>
          <w:szCs w:val="22"/>
        </w:rPr>
        <w:t>, правил промышленной и газовой безопасности, охраны труда (в т.ч. в случае неприменения в установленном законодательством об охране труда порядке средств индивидуальной защиты и испытанных предохранительных средств), установленных действующими нормативными актами, в т.ч. государственными, отраслевыми (ведомственными) стандартами, правилами, инструкциями, а также несоблюдение требований п.п. 1.2.</w:t>
      </w:r>
      <w:r w:rsidR="00B56960" w:rsidRPr="009514FD">
        <w:rPr>
          <w:rFonts w:cs="Arial"/>
          <w:color w:val="auto"/>
          <w:szCs w:val="22"/>
        </w:rPr>
        <w:t xml:space="preserve">3 и </w:t>
      </w:r>
      <w:r w:rsidRPr="009514FD">
        <w:rPr>
          <w:rFonts w:cs="Arial"/>
          <w:color w:val="auto"/>
          <w:szCs w:val="22"/>
        </w:rPr>
        <w:t xml:space="preserve">1.2.4 Соглашения в области промышленной, экологической безопасности, охраны труда (Приложение №2 к Договору) - выплаты </w:t>
      </w:r>
      <w:r w:rsidR="00940566" w:rsidRPr="009514FD">
        <w:rPr>
          <w:rFonts w:cs="Arial"/>
          <w:color w:val="auto"/>
          <w:szCs w:val="22"/>
        </w:rPr>
        <w:t>Подрядчику</w:t>
      </w:r>
      <w:r w:rsidRPr="009514FD">
        <w:rPr>
          <w:rFonts w:cs="Arial"/>
          <w:color w:val="auto"/>
          <w:szCs w:val="22"/>
        </w:rPr>
        <w:t xml:space="preserve"> штрафа в размере 100</w:t>
      </w:r>
      <w:r w:rsidR="00D70422" w:rsidRPr="009514FD">
        <w:rPr>
          <w:rFonts w:cs="Arial"/>
          <w:color w:val="auto"/>
          <w:szCs w:val="22"/>
        </w:rPr>
        <w:t> </w:t>
      </w:r>
      <w:r w:rsidRPr="009514FD">
        <w:rPr>
          <w:rFonts w:cs="Arial"/>
          <w:color w:val="auto"/>
          <w:szCs w:val="22"/>
        </w:rPr>
        <w:t xml:space="preserve">000 </w:t>
      </w:r>
      <w:r w:rsidR="00D70422" w:rsidRPr="009514FD">
        <w:rPr>
          <w:rFonts w:cs="Arial"/>
          <w:color w:val="auto"/>
          <w:szCs w:val="22"/>
        </w:rPr>
        <w:t xml:space="preserve">(Ста тысяч) </w:t>
      </w:r>
      <w:r w:rsidRPr="009514FD">
        <w:rPr>
          <w:rFonts w:cs="Arial"/>
          <w:color w:val="auto"/>
          <w:szCs w:val="22"/>
        </w:rPr>
        <w:t>руб</w:t>
      </w:r>
      <w:r w:rsidR="00D70422" w:rsidRPr="009514FD">
        <w:rPr>
          <w:rFonts w:cs="Arial"/>
          <w:color w:val="auto"/>
          <w:szCs w:val="22"/>
        </w:rPr>
        <w:t>лей</w:t>
      </w:r>
      <w:r w:rsidRPr="009514FD">
        <w:rPr>
          <w:rFonts w:cs="Arial"/>
          <w:color w:val="auto"/>
          <w:szCs w:val="22"/>
        </w:rPr>
        <w:t xml:space="preserve"> за каждый случай такого нарушения, установленный Актом </w:t>
      </w:r>
      <w:r w:rsidR="00940566" w:rsidRPr="009514FD">
        <w:rPr>
          <w:rFonts w:cs="Arial"/>
          <w:color w:val="auto"/>
          <w:szCs w:val="22"/>
        </w:rPr>
        <w:t>Подряд</w:t>
      </w:r>
      <w:r w:rsidRPr="009514FD">
        <w:rPr>
          <w:rFonts w:cs="Arial"/>
          <w:color w:val="auto"/>
          <w:szCs w:val="22"/>
        </w:rPr>
        <w:t>чика.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12.2.12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За въезд на территорию и передвижение по территории и иным объектам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на неисправных автотранспортных средствах (неисправный спидометр, неисправный датчик уровня топлива и др.), нарушение требований инструкции «По организации безопасного движения транспортных средств и пешехо</w:t>
      </w:r>
      <w:r w:rsidR="00626A44" w:rsidRPr="009514FD">
        <w:rPr>
          <w:rFonts w:ascii="Arial" w:hAnsi="Arial" w:cs="Arial"/>
        </w:rPr>
        <w:t xml:space="preserve">дов по территории </w:t>
      </w:r>
      <w:r w:rsidRPr="000A5CAC">
        <w:rPr>
          <w:rFonts w:ascii="Arial" w:hAnsi="Arial" w:cs="Arial"/>
          <w:b/>
          <w:color w:val="FF0000"/>
        </w:rPr>
        <w:t>АО «Газпромнефть-ОНПЗ»</w:t>
      </w:r>
      <w:r w:rsidRPr="000A5CAC">
        <w:rPr>
          <w:rFonts w:ascii="Arial" w:hAnsi="Arial" w:cs="Arial"/>
          <w:color w:val="FF0000"/>
        </w:rPr>
        <w:t xml:space="preserve"> </w:t>
      </w:r>
      <w:r w:rsidRPr="009514FD">
        <w:rPr>
          <w:rFonts w:ascii="Arial" w:hAnsi="Arial" w:cs="Arial"/>
        </w:rPr>
        <w:t>IY –ПБ-113 (въезд на территорию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без включенного ближнего света фар, превышение установленного скоростного режима, нарушение ПДД); нарушение требований п. 1.2.2 Соглашения в области промышленной, экологической безопасности, охраны труда (Приложение №2 к Договору), за использование неисправных механизмов, инструментов, приспособлений, вагонов-бытовок; за совершение действий, способных привести, либо приведших к нанесению вреда здоровью, либо смерти работников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>, ущербу собственности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, в том числе его имуществу, оборудованию, трубопроводам, линиям связи, коммуникациям, твердому дорожному покрытию и т.п., а также за совершение действий, которые могут способствовать хищению нефтепродуктов – выплаты </w:t>
      </w:r>
      <w:r w:rsidR="00940566" w:rsidRPr="009514FD">
        <w:rPr>
          <w:rFonts w:ascii="Arial" w:hAnsi="Arial" w:cs="Arial"/>
        </w:rPr>
        <w:t>Подрядч</w:t>
      </w:r>
      <w:r w:rsidRPr="009514FD">
        <w:rPr>
          <w:rFonts w:ascii="Arial" w:hAnsi="Arial" w:cs="Arial"/>
        </w:rPr>
        <w:t>ику штрафа в размере 100</w:t>
      </w:r>
      <w:r w:rsidR="00D70422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Pr="009514FD">
        <w:rPr>
          <w:rFonts w:ascii="Arial" w:hAnsi="Arial" w:cs="Arial"/>
        </w:rPr>
        <w:t xml:space="preserve">, либо </w:t>
      </w:r>
      <w:r w:rsidRPr="009514FD">
        <w:rPr>
          <w:rFonts w:ascii="Arial" w:hAnsi="Arial" w:cs="Arial"/>
          <w:lang w:eastAsia="ru-RU"/>
        </w:rPr>
        <w:t>неустойки</w:t>
      </w:r>
      <w:r w:rsidRPr="009514FD">
        <w:rPr>
          <w:rFonts w:ascii="Arial" w:hAnsi="Arial" w:cs="Arial"/>
        </w:rPr>
        <w:t xml:space="preserve"> в размере 15% </w:t>
      </w:r>
      <w:r w:rsidR="00D70422" w:rsidRPr="009514FD">
        <w:rPr>
          <w:rFonts w:ascii="Arial" w:hAnsi="Arial" w:cs="Arial"/>
        </w:rPr>
        <w:t xml:space="preserve">(Пятнадцать процентов) </w:t>
      </w:r>
      <w:r w:rsidRPr="009514FD">
        <w:rPr>
          <w:rFonts w:ascii="Arial" w:hAnsi="Arial" w:cs="Arial"/>
        </w:rPr>
        <w:t xml:space="preserve">от рыночной стоимости причиненного </w:t>
      </w:r>
      <w:r w:rsidR="001B07E9" w:rsidRPr="009514FD">
        <w:rPr>
          <w:rFonts w:ascii="Arial" w:hAnsi="Arial" w:cs="Arial"/>
        </w:rPr>
        <w:t>Заказчику/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чику ущерба по усмотрению последнего.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12.2.13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За производство работ на территории и иных объектах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, не предусмотренных договорами с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чиком, за производство </w:t>
      </w:r>
      <w:r w:rsidRPr="009514FD">
        <w:rPr>
          <w:rFonts w:ascii="Arial" w:hAnsi="Arial" w:cs="Arial"/>
        </w:rPr>
        <w:lastRenderedPageBreak/>
        <w:t>работ способами, приводящими к образованию на территории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>, в зданиях, сооружениях, других производственных помещениях загрязнения, скопления отходов производственной деятельности, которое может привести к образованию либо приведет к причинению ущерба собственности Заказчика</w:t>
      </w:r>
      <w:r w:rsidR="00B47304" w:rsidRPr="009514FD">
        <w:rPr>
          <w:rFonts w:ascii="Arial" w:hAnsi="Arial" w:cs="Arial"/>
        </w:rPr>
        <w:t>/Подрядчика</w:t>
      </w:r>
      <w:r w:rsidRPr="009514FD">
        <w:rPr>
          <w:rFonts w:ascii="Arial" w:hAnsi="Arial" w:cs="Arial"/>
        </w:rPr>
        <w:t xml:space="preserve"> или затруднить производственный или технологический процесс, а также за нарушение требований п.</w:t>
      </w:r>
      <w:r w:rsidR="00D70422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>1.2.5.2-1.2.5.4 Соглашения в области промышленной, экологической безопасности, охраны труда (Приложение №2</w:t>
      </w:r>
      <w:r w:rsidR="00D70422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 xml:space="preserve">к Договору) – выплаты </w:t>
      </w:r>
      <w:r w:rsidR="003101E5" w:rsidRPr="009514FD">
        <w:rPr>
          <w:rFonts w:ascii="Arial" w:hAnsi="Arial" w:cs="Arial"/>
        </w:rPr>
        <w:t>Подрядчику</w:t>
      </w:r>
      <w:r w:rsidRPr="009514FD">
        <w:rPr>
          <w:rFonts w:ascii="Arial" w:hAnsi="Arial" w:cs="Arial"/>
        </w:rPr>
        <w:t xml:space="preserve"> штрафа в размере 100</w:t>
      </w:r>
      <w:r w:rsidR="00D70422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000 </w:t>
      </w:r>
      <w:r w:rsidR="00D70422" w:rsidRPr="009514FD">
        <w:rPr>
          <w:rFonts w:ascii="Arial" w:hAnsi="Arial" w:cs="Arial"/>
        </w:rPr>
        <w:t xml:space="preserve">(Ста тысяч) </w:t>
      </w:r>
      <w:r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Pr="009514FD">
        <w:rPr>
          <w:rFonts w:ascii="Arial" w:hAnsi="Arial" w:cs="Arial"/>
        </w:rPr>
        <w:t xml:space="preserve">, либо </w:t>
      </w:r>
      <w:r w:rsidRPr="009514FD">
        <w:rPr>
          <w:rFonts w:ascii="Arial" w:hAnsi="Arial" w:cs="Arial"/>
          <w:lang w:eastAsia="ru-RU"/>
        </w:rPr>
        <w:t>неустойки</w:t>
      </w:r>
      <w:r w:rsidRPr="009514FD">
        <w:rPr>
          <w:rFonts w:ascii="Arial" w:hAnsi="Arial" w:cs="Arial"/>
        </w:rPr>
        <w:t xml:space="preserve"> в размере 15% </w:t>
      </w:r>
      <w:r w:rsidR="00D70422" w:rsidRPr="009514FD">
        <w:rPr>
          <w:rFonts w:ascii="Arial" w:hAnsi="Arial" w:cs="Arial"/>
        </w:rPr>
        <w:t xml:space="preserve">(Пятнадцати процентов) </w:t>
      </w:r>
      <w:r w:rsidRPr="009514FD">
        <w:rPr>
          <w:rFonts w:ascii="Arial" w:hAnsi="Arial" w:cs="Arial"/>
        </w:rPr>
        <w:t xml:space="preserve">от рыночной стоимости причиненного </w:t>
      </w:r>
      <w:r w:rsidR="001B07E9" w:rsidRPr="009514FD">
        <w:rPr>
          <w:rFonts w:ascii="Arial" w:hAnsi="Arial" w:cs="Arial"/>
        </w:rPr>
        <w:t xml:space="preserve">Заказчику/Подрядчику </w:t>
      </w:r>
      <w:r w:rsidRPr="009514FD">
        <w:rPr>
          <w:rFonts w:ascii="Arial" w:hAnsi="Arial" w:cs="Arial"/>
        </w:rPr>
        <w:t>ущерба по усмотрению последнего.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12.2.14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За нарушение сроков передачи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чику документации согласно</w:t>
      </w:r>
      <w:r w:rsidR="00197E9F" w:rsidRPr="009514FD">
        <w:rPr>
          <w:rFonts w:ascii="Arial" w:hAnsi="Arial" w:cs="Arial"/>
        </w:rPr>
        <w:t xml:space="preserve"> абз. 2</w:t>
      </w:r>
      <w:r w:rsidRPr="009514FD">
        <w:rPr>
          <w:rFonts w:ascii="Arial" w:hAnsi="Arial" w:cs="Arial"/>
        </w:rPr>
        <w:t xml:space="preserve"> п. 6.10 настоящего Договора </w:t>
      </w:r>
      <w:r w:rsidR="00940566" w:rsidRPr="009514FD">
        <w:rPr>
          <w:rFonts w:ascii="Arial" w:hAnsi="Arial" w:cs="Arial"/>
        </w:rPr>
        <w:t>Субпод</w:t>
      </w:r>
      <w:r w:rsidRPr="009514FD">
        <w:rPr>
          <w:rFonts w:ascii="Arial" w:hAnsi="Arial" w:cs="Arial"/>
        </w:rPr>
        <w:t xml:space="preserve">рядчик обязан уплатить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чику по требованию последнего штраф в размере 10 000 </w:t>
      </w:r>
      <w:r w:rsidR="00D70422" w:rsidRPr="009514FD">
        <w:rPr>
          <w:rFonts w:ascii="Arial" w:hAnsi="Arial" w:cs="Arial"/>
        </w:rPr>
        <w:t>(Десят</w:t>
      </w:r>
      <w:r w:rsidR="00783E02" w:rsidRPr="009514FD">
        <w:rPr>
          <w:rFonts w:ascii="Arial" w:hAnsi="Arial" w:cs="Arial"/>
        </w:rPr>
        <w:t>и</w:t>
      </w:r>
      <w:r w:rsidR="00D70422" w:rsidRPr="009514FD">
        <w:rPr>
          <w:rFonts w:ascii="Arial" w:hAnsi="Arial" w:cs="Arial"/>
        </w:rPr>
        <w:t xml:space="preserve"> тысяч) </w:t>
      </w:r>
      <w:r w:rsidRPr="009514FD">
        <w:rPr>
          <w:rFonts w:ascii="Arial" w:hAnsi="Arial" w:cs="Arial"/>
        </w:rPr>
        <w:t>руб</w:t>
      </w:r>
      <w:r w:rsidR="00D70422" w:rsidRPr="009514FD">
        <w:rPr>
          <w:rFonts w:ascii="Arial" w:hAnsi="Arial" w:cs="Arial"/>
        </w:rPr>
        <w:t>лей</w:t>
      </w:r>
      <w:r w:rsidRPr="009514FD">
        <w:rPr>
          <w:rFonts w:ascii="Arial" w:hAnsi="Arial" w:cs="Arial"/>
        </w:rPr>
        <w:t xml:space="preserve"> за каждый факт такого нарушения.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12.2.15</w:t>
      </w:r>
      <w:r w:rsidR="00B56960" w:rsidRPr="009514FD">
        <w:rPr>
          <w:rFonts w:ascii="Arial" w:hAnsi="Arial" w:cs="Arial"/>
          <w:lang w:eastAsia="ru-RU"/>
        </w:rPr>
        <w:tab/>
      </w:r>
      <w:r w:rsidR="00940566" w:rsidRPr="009514FD">
        <w:rPr>
          <w:rFonts w:ascii="Arial" w:hAnsi="Arial" w:cs="Arial"/>
          <w:lang w:eastAsia="ru-RU"/>
        </w:rPr>
        <w:t>Подряд</w:t>
      </w:r>
      <w:r w:rsidRPr="009514FD">
        <w:rPr>
          <w:rFonts w:ascii="Arial" w:hAnsi="Arial" w:cs="Arial"/>
          <w:lang w:eastAsia="ru-RU"/>
        </w:rPr>
        <w:t>чик вправе в любое время осуществлять контроль соблюдения Субподряд</w:t>
      </w:r>
      <w:r w:rsidR="00940566" w:rsidRPr="009514FD">
        <w:rPr>
          <w:rFonts w:ascii="Arial" w:hAnsi="Arial" w:cs="Arial"/>
          <w:lang w:eastAsia="ru-RU"/>
        </w:rPr>
        <w:t>чиком</w:t>
      </w:r>
      <w:r w:rsidRPr="009514FD">
        <w:rPr>
          <w:rFonts w:ascii="Arial" w:hAnsi="Arial" w:cs="Arial"/>
          <w:lang w:eastAsia="ru-RU"/>
        </w:rPr>
        <w:t>, положений настоящего раздела Договора. Обнаруженные в ходе проверки нарушения фиксируются в акте, подписываемом представителями Подрядчика и Субподряд</w:t>
      </w:r>
      <w:r w:rsidR="00940566" w:rsidRPr="009514FD">
        <w:rPr>
          <w:rFonts w:ascii="Arial" w:hAnsi="Arial" w:cs="Arial"/>
          <w:lang w:eastAsia="ru-RU"/>
        </w:rPr>
        <w:t>чика</w:t>
      </w:r>
      <w:r w:rsidRPr="009514FD">
        <w:rPr>
          <w:rFonts w:ascii="Arial" w:hAnsi="Arial" w:cs="Arial"/>
          <w:lang w:eastAsia="ru-RU"/>
        </w:rPr>
        <w:t xml:space="preserve">. В случае отказа </w:t>
      </w:r>
      <w:r w:rsidR="00940566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от подписания такого акта, он оформляется </w:t>
      </w:r>
      <w:r w:rsidR="00940566" w:rsidRPr="009514FD">
        <w:rPr>
          <w:rFonts w:ascii="Arial" w:hAnsi="Arial" w:cs="Arial"/>
          <w:lang w:eastAsia="ru-RU"/>
        </w:rPr>
        <w:t>Подряд</w:t>
      </w:r>
      <w:r w:rsidR="00B56960" w:rsidRPr="009514FD">
        <w:rPr>
          <w:rFonts w:ascii="Arial" w:hAnsi="Arial" w:cs="Arial"/>
          <w:lang w:eastAsia="ru-RU"/>
        </w:rPr>
        <w:t>чиком в одностороннем порядке.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ar-SA"/>
        </w:rPr>
      </w:pPr>
      <w:r w:rsidRPr="009514FD">
        <w:rPr>
          <w:rFonts w:ascii="Arial" w:hAnsi="Arial" w:cs="Arial"/>
          <w:lang w:eastAsia="ar-SA"/>
        </w:rPr>
        <w:t>12.2.16</w:t>
      </w:r>
      <w:r w:rsidR="00B56960" w:rsidRPr="009514FD">
        <w:rPr>
          <w:rFonts w:ascii="Arial" w:hAnsi="Arial" w:cs="Arial"/>
          <w:lang w:eastAsia="ar-SA"/>
        </w:rPr>
        <w:tab/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 может уступить право требования по настоящему Договору лишь после получения письменного согласия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чика. Письменное согласие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 оформляется путем подписания со стороны </w:t>
      </w:r>
      <w:r w:rsidR="00940566" w:rsidRPr="009514FD">
        <w:rPr>
          <w:rFonts w:ascii="Arial" w:hAnsi="Arial" w:cs="Arial"/>
          <w:lang w:eastAsia="ar-SA"/>
        </w:rPr>
        <w:t>Подрядчи</w:t>
      </w:r>
      <w:r w:rsidRPr="009514FD">
        <w:rPr>
          <w:rFonts w:ascii="Arial" w:hAnsi="Arial" w:cs="Arial"/>
          <w:lang w:eastAsia="ar-SA"/>
        </w:rPr>
        <w:t xml:space="preserve">ка уведомления об уступке прав требования. В случае оформления уступки права требования по настоящему Договору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одрядчиком без наличия письменного согласия </w:t>
      </w:r>
      <w:r w:rsidR="00560EC2" w:rsidRPr="009514FD">
        <w:rPr>
          <w:rFonts w:ascii="Arial" w:hAnsi="Arial" w:cs="Arial"/>
          <w:lang w:eastAsia="ar-SA"/>
        </w:rPr>
        <w:t>Подрядчика</w:t>
      </w:r>
      <w:r w:rsidRPr="009514FD">
        <w:rPr>
          <w:rFonts w:ascii="Arial" w:hAnsi="Arial" w:cs="Arial"/>
          <w:lang w:eastAsia="ar-SA"/>
        </w:rPr>
        <w:t xml:space="preserve">, последний вправе взыскать с </w:t>
      </w:r>
      <w:r w:rsidR="00560EC2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одрядчика </w:t>
      </w:r>
      <w:r w:rsidRPr="009514FD">
        <w:rPr>
          <w:rFonts w:ascii="Arial" w:hAnsi="Arial" w:cs="Arial"/>
          <w:lang w:eastAsia="ru-RU"/>
        </w:rPr>
        <w:t>неустойку</w:t>
      </w:r>
      <w:r w:rsidRPr="009514FD">
        <w:rPr>
          <w:rFonts w:ascii="Arial" w:hAnsi="Arial" w:cs="Arial"/>
          <w:lang w:eastAsia="ar-SA"/>
        </w:rPr>
        <w:t xml:space="preserve"> в размере 15% </w:t>
      </w:r>
      <w:r w:rsidR="00D70422" w:rsidRPr="009514FD">
        <w:rPr>
          <w:rFonts w:ascii="Arial" w:hAnsi="Arial" w:cs="Arial"/>
          <w:lang w:eastAsia="ar-SA"/>
        </w:rPr>
        <w:t>(Пятнадцат</w:t>
      </w:r>
      <w:r w:rsidR="00783E02" w:rsidRPr="009514FD">
        <w:rPr>
          <w:rFonts w:ascii="Arial" w:hAnsi="Arial" w:cs="Arial"/>
          <w:lang w:eastAsia="ar-SA"/>
        </w:rPr>
        <w:t>и</w:t>
      </w:r>
      <w:r w:rsidR="00D70422" w:rsidRPr="009514FD">
        <w:rPr>
          <w:rFonts w:ascii="Arial" w:hAnsi="Arial" w:cs="Arial"/>
          <w:lang w:eastAsia="ar-SA"/>
        </w:rPr>
        <w:t xml:space="preserve"> процентов) </w:t>
      </w:r>
      <w:r w:rsidRPr="009514FD">
        <w:rPr>
          <w:rFonts w:ascii="Arial" w:hAnsi="Arial" w:cs="Arial"/>
          <w:lang w:eastAsia="ar-SA"/>
        </w:rPr>
        <w:t>от стоимости работ по настоящему Договору за каждый с</w:t>
      </w:r>
      <w:r w:rsidR="00B56960" w:rsidRPr="009514FD">
        <w:rPr>
          <w:rFonts w:ascii="Arial" w:hAnsi="Arial" w:cs="Arial"/>
          <w:lang w:eastAsia="ar-SA"/>
        </w:rPr>
        <w:t>лучай уступки права требования.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lang w:eastAsia="ar-SA"/>
        </w:rPr>
      </w:pPr>
      <w:r w:rsidRPr="009514FD">
        <w:rPr>
          <w:rFonts w:ascii="Arial" w:hAnsi="Arial" w:cs="Arial"/>
          <w:lang w:eastAsia="ar-SA"/>
        </w:rPr>
        <w:t>12.2.17</w:t>
      </w:r>
      <w:r w:rsidR="00B56960" w:rsidRPr="009514FD">
        <w:rPr>
          <w:rFonts w:ascii="Arial" w:hAnsi="Arial" w:cs="Arial"/>
          <w:lang w:eastAsia="ar-SA"/>
        </w:rPr>
        <w:tab/>
      </w:r>
      <w:r w:rsidRPr="009514FD">
        <w:rPr>
          <w:rFonts w:ascii="Arial" w:hAnsi="Arial" w:cs="Arial"/>
          <w:lang w:eastAsia="ar-SA"/>
        </w:rPr>
        <w:t xml:space="preserve">Залог права требования по настоящему Договору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одрядчиком допускается только с письменного согласия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чика. В случае оформления залога права требования по настоящему Договору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одрядчиком без наличия письменного согласия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чика, </w:t>
      </w:r>
      <w:r w:rsidR="00940566" w:rsidRPr="009514FD">
        <w:rPr>
          <w:rFonts w:ascii="Arial" w:hAnsi="Arial" w:cs="Arial"/>
          <w:lang w:eastAsia="ar-SA"/>
        </w:rPr>
        <w:t>Субп</w:t>
      </w:r>
      <w:r w:rsidRPr="009514FD">
        <w:rPr>
          <w:rFonts w:ascii="Arial" w:hAnsi="Arial" w:cs="Arial"/>
          <w:lang w:eastAsia="ar-SA"/>
        </w:rPr>
        <w:t xml:space="preserve">одрядчик обязан выплатить </w:t>
      </w:r>
      <w:r w:rsidR="00940566" w:rsidRPr="009514FD">
        <w:rPr>
          <w:rFonts w:ascii="Arial" w:hAnsi="Arial" w:cs="Arial"/>
          <w:lang w:eastAsia="ar-SA"/>
        </w:rPr>
        <w:t>Подряд</w:t>
      </w:r>
      <w:r w:rsidRPr="009514FD">
        <w:rPr>
          <w:rFonts w:ascii="Arial" w:hAnsi="Arial" w:cs="Arial"/>
          <w:lang w:eastAsia="ar-SA"/>
        </w:rPr>
        <w:t xml:space="preserve">чику </w:t>
      </w:r>
      <w:r w:rsidRPr="009514FD">
        <w:rPr>
          <w:rFonts w:ascii="Arial" w:hAnsi="Arial" w:cs="Arial"/>
          <w:lang w:eastAsia="ru-RU"/>
        </w:rPr>
        <w:t>неустойку</w:t>
      </w:r>
      <w:r w:rsidRPr="009514FD">
        <w:rPr>
          <w:rFonts w:ascii="Arial" w:hAnsi="Arial" w:cs="Arial"/>
          <w:lang w:eastAsia="ar-SA"/>
        </w:rPr>
        <w:t xml:space="preserve"> в размере 15% </w:t>
      </w:r>
      <w:r w:rsidR="00D70422" w:rsidRPr="009514FD">
        <w:rPr>
          <w:rFonts w:ascii="Arial" w:hAnsi="Arial" w:cs="Arial"/>
          <w:lang w:eastAsia="ar-SA"/>
        </w:rPr>
        <w:t>(Пятнадцат</w:t>
      </w:r>
      <w:r w:rsidR="00791FB1" w:rsidRPr="009514FD">
        <w:rPr>
          <w:rFonts w:ascii="Arial" w:hAnsi="Arial" w:cs="Arial"/>
          <w:lang w:eastAsia="ar-SA"/>
        </w:rPr>
        <w:t>и</w:t>
      </w:r>
      <w:r w:rsidR="00D70422" w:rsidRPr="009514FD">
        <w:rPr>
          <w:rFonts w:ascii="Arial" w:hAnsi="Arial" w:cs="Arial"/>
          <w:lang w:eastAsia="ar-SA"/>
        </w:rPr>
        <w:t xml:space="preserve"> процентов) </w:t>
      </w:r>
      <w:r w:rsidRPr="009514FD">
        <w:rPr>
          <w:rFonts w:ascii="Arial" w:hAnsi="Arial" w:cs="Arial"/>
          <w:lang w:eastAsia="ar-SA"/>
        </w:rPr>
        <w:t>от стоимости работ по настоящему Договору за каждый случай залога права требования.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iCs/>
          <w:lang w:bidi="he-IL"/>
        </w:rPr>
        <w:t>12.2.18</w:t>
      </w:r>
      <w:r w:rsidR="00B56960" w:rsidRPr="009514FD">
        <w:rPr>
          <w:rFonts w:ascii="Arial" w:hAnsi="Arial" w:cs="Arial"/>
          <w:iCs/>
          <w:lang w:bidi="he-IL"/>
        </w:rPr>
        <w:tab/>
      </w:r>
      <w:r w:rsidRPr="009514FD">
        <w:rPr>
          <w:rFonts w:ascii="Arial" w:hAnsi="Arial" w:cs="Arial"/>
          <w:noProof/>
        </w:rPr>
        <w:t xml:space="preserve">В случае нарушения сроков, предусмотренных пунктом 6.15 Договора, предоставления Заказчику официального письменного уведомления о </w:t>
      </w:r>
      <w:r w:rsidRPr="009514FD">
        <w:rPr>
          <w:rFonts w:ascii="Arial" w:hAnsi="Arial" w:cs="Arial"/>
        </w:rPr>
        <w:t xml:space="preserve">возможности или не возможности применения ТМЦ и МТР в Технической документации, </w:t>
      </w:r>
      <w:r w:rsidR="00940566" w:rsidRPr="009514FD">
        <w:rPr>
          <w:rFonts w:ascii="Arial" w:hAnsi="Arial" w:cs="Arial"/>
        </w:rPr>
        <w:t>Субподряд</w:t>
      </w:r>
      <w:r w:rsidRPr="009514FD">
        <w:rPr>
          <w:rFonts w:ascii="Arial" w:hAnsi="Arial" w:cs="Arial"/>
        </w:rPr>
        <w:t xml:space="preserve">чик по письменному требованию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чика, уплачивает последнему штраф в размере </w:t>
      </w:r>
      <w:r w:rsidR="00055DC7" w:rsidRPr="009514FD">
        <w:rPr>
          <w:rFonts w:ascii="Arial" w:hAnsi="Arial" w:cs="Arial"/>
        </w:rPr>
        <w:br/>
      </w:r>
      <w:r w:rsidRPr="009514FD">
        <w:rPr>
          <w:rFonts w:ascii="Arial" w:hAnsi="Arial" w:cs="Arial"/>
        </w:rPr>
        <w:t>5 000 (Пят</w:t>
      </w:r>
      <w:r w:rsidR="00791FB1" w:rsidRPr="009514FD">
        <w:rPr>
          <w:rFonts w:ascii="Arial" w:hAnsi="Arial" w:cs="Arial"/>
        </w:rPr>
        <w:t>и</w:t>
      </w:r>
      <w:r w:rsidRPr="009514FD">
        <w:rPr>
          <w:rFonts w:ascii="Arial" w:hAnsi="Arial" w:cs="Arial"/>
        </w:rPr>
        <w:t xml:space="preserve"> тысяч) рублей за каждый случай такой просрочки.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12.2.19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>При закупке Заказчиком</w:t>
      </w:r>
      <w:r w:rsidR="00B47304" w:rsidRPr="009514FD">
        <w:rPr>
          <w:rFonts w:ascii="Arial" w:hAnsi="Arial" w:cs="Arial"/>
        </w:rPr>
        <w:t xml:space="preserve">/Подрядчиком </w:t>
      </w:r>
      <w:r w:rsidRPr="009514FD">
        <w:rPr>
          <w:rFonts w:ascii="Arial" w:hAnsi="Arial" w:cs="Arial"/>
        </w:rPr>
        <w:t xml:space="preserve">ТМЦ и МТР по Заказной документации, разработанной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одрядчиком и неиспользованным в проекте в результате строительства, технического перевооружения, реконструкции, капитального ремонта Объекта из за ошибок в Технической документации, разработанной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одрядчиком, последний обязуется по письменному требованию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чика выкупить не вовлеченные позиции ТМЦ и МТР по закупочной цене, в течении месяца с даты получения такого требования.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12.2.20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За несоответствие бумажного и электронного вида Технической документации, предоставляемой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чику в соответствии с п.8.2 Договора,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>одрядчик</w:t>
      </w:r>
      <w:r w:rsidR="00940566" w:rsidRPr="009514FD">
        <w:rPr>
          <w:rFonts w:ascii="Arial" w:hAnsi="Arial" w:cs="Arial"/>
        </w:rPr>
        <w:t xml:space="preserve"> по письменному требованию Подряд</w:t>
      </w:r>
      <w:r w:rsidRPr="009514FD">
        <w:rPr>
          <w:rFonts w:ascii="Arial" w:hAnsi="Arial" w:cs="Arial"/>
        </w:rPr>
        <w:t xml:space="preserve">чика, уплачивает последнему штраф в размере </w:t>
      </w:r>
      <w:r w:rsidR="00055DC7" w:rsidRPr="009514FD">
        <w:rPr>
          <w:rFonts w:ascii="Arial" w:hAnsi="Arial" w:cs="Arial"/>
        </w:rPr>
        <w:br/>
      </w:r>
      <w:r w:rsidRPr="009514FD">
        <w:rPr>
          <w:rFonts w:ascii="Arial" w:hAnsi="Arial" w:cs="Arial"/>
        </w:rPr>
        <w:t>50 000 (</w:t>
      </w:r>
      <w:r w:rsidR="00791FB1" w:rsidRPr="009514FD">
        <w:rPr>
          <w:rFonts w:ascii="Arial" w:hAnsi="Arial" w:cs="Arial"/>
        </w:rPr>
        <w:t xml:space="preserve">Пятидесяти </w:t>
      </w:r>
      <w:r w:rsidRPr="009514FD">
        <w:rPr>
          <w:rFonts w:ascii="Arial" w:hAnsi="Arial" w:cs="Arial"/>
        </w:rPr>
        <w:t xml:space="preserve">тысяч) рублей за каждый такой случай. Сверх суммы штрафа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обязан возместить </w:t>
      </w:r>
      <w:r w:rsidR="00940566" w:rsidRPr="009514FD">
        <w:rPr>
          <w:rFonts w:ascii="Arial" w:hAnsi="Arial" w:cs="Arial"/>
        </w:rPr>
        <w:t xml:space="preserve">Подрядчику </w:t>
      </w:r>
      <w:r w:rsidRPr="009514FD">
        <w:rPr>
          <w:rFonts w:ascii="Arial" w:hAnsi="Arial" w:cs="Arial"/>
        </w:rPr>
        <w:t>убытки, вызванные наличием несоответствия бумажного и электронного вида Технической документации.</w:t>
      </w:r>
    </w:p>
    <w:p w:rsidR="00033A03" w:rsidRPr="009514FD" w:rsidRDefault="00450812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ar-SA"/>
        </w:rPr>
        <w:t>12.2.21</w:t>
      </w:r>
      <w:r w:rsidR="00B56960" w:rsidRPr="009514FD">
        <w:rPr>
          <w:rFonts w:ascii="Arial" w:hAnsi="Arial" w:cs="Arial"/>
          <w:lang w:eastAsia="ar-SA"/>
        </w:rPr>
        <w:tab/>
      </w:r>
      <w:r w:rsidRPr="009514FD">
        <w:rPr>
          <w:rFonts w:ascii="Arial" w:hAnsi="Arial" w:cs="Arial"/>
          <w:iCs/>
          <w:lang w:bidi="he-IL"/>
        </w:rPr>
        <w:t xml:space="preserve">За несвоевременное представление запрошенных в соответствии с п. 6.17 настоящего Договора документов </w:t>
      </w:r>
      <w:r w:rsidR="00940566" w:rsidRPr="009514FD">
        <w:rPr>
          <w:rFonts w:ascii="Arial" w:hAnsi="Arial" w:cs="Arial"/>
          <w:iCs/>
          <w:lang w:bidi="he-IL"/>
        </w:rPr>
        <w:t>Субпо</w:t>
      </w:r>
      <w:r w:rsidRPr="009514FD">
        <w:rPr>
          <w:rFonts w:ascii="Arial" w:hAnsi="Arial" w:cs="Arial"/>
          <w:iCs/>
          <w:lang w:bidi="he-IL"/>
        </w:rPr>
        <w:t>дрядчик уплачива</w:t>
      </w:r>
      <w:r w:rsidR="00D70422" w:rsidRPr="009514FD">
        <w:rPr>
          <w:rFonts w:ascii="Arial" w:hAnsi="Arial" w:cs="Arial"/>
          <w:iCs/>
          <w:lang w:bidi="he-IL"/>
        </w:rPr>
        <w:t xml:space="preserve">ет </w:t>
      </w:r>
      <w:r w:rsidR="00940566" w:rsidRPr="009514FD">
        <w:rPr>
          <w:rFonts w:ascii="Arial" w:hAnsi="Arial" w:cs="Arial"/>
          <w:iCs/>
          <w:lang w:bidi="he-IL"/>
        </w:rPr>
        <w:t>Подряд</w:t>
      </w:r>
      <w:r w:rsidR="00D70422" w:rsidRPr="009514FD">
        <w:rPr>
          <w:rFonts w:ascii="Arial" w:hAnsi="Arial" w:cs="Arial"/>
          <w:iCs/>
          <w:lang w:bidi="he-IL"/>
        </w:rPr>
        <w:t>чику пени в размере 0,1 </w:t>
      </w:r>
      <w:r w:rsidRPr="009514FD">
        <w:rPr>
          <w:rFonts w:ascii="Arial" w:hAnsi="Arial" w:cs="Arial"/>
          <w:iCs/>
          <w:lang w:bidi="he-IL"/>
        </w:rPr>
        <w:t xml:space="preserve">% </w:t>
      </w:r>
      <w:r w:rsidR="00D70422" w:rsidRPr="009514FD">
        <w:rPr>
          <w:rFonts w:ascii="Arial" w:hAnsi="Arial" w:cs="Arial"/>
          <w:iCs/>
          <w:lang w:bidi="he-IL"/>
        </w:rPr>
        <w:t xml:space="preserve">(Ноль целых одна десятая процента) </w:t>
      </w:r>
      <w:r w:rsidRPr="009514FD">
        <w:rPr>
          <w:rFonts w:ascii="Arial" w:hAnsi="Arial" w:cs="Arial"/>
          <w:iCs/>
          <w:lang w:bidi="he-IL"/>
        </w:rPr>
        <w:t>от общей стоимости Работ по настоящему Договору за каждый непредставленный вовремя документ за каждый день просрочки.</w:t>
      </w:r>
    </w:p>
    <w:p w:rsidR="00033A03" w:rsidRPr="009514FD" w:rsidRDefault="00033A03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</w:rPr>
        <w:t>12.2.22</w:t>
      </w:r>
      <w:r w:rsidR="00B56960" w:rsidRPr="009514FD">
        <w:rPr>
          <w:rFonts w:ascii="Arial" w:hAnsi="Arial" w:cs="Arial"/>
        </w:rPr>
        <w:tab/>
      </w:r>
      <w:r w:rsidRPr="009514FD">
        <w:rPr>
          <w:rFonts w:ascii="Arial" w:hAnsi="Arial" w:cs="Arial"/>
        </w:rPr>
        <w:t xml:space="preserve">В случае нарушения представленных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>чиком, в соответствии с п.</w:t>
      </w:r>
      <w:r w:rsidR="00791FB1" w:rsidRPr="009514FD">
        <w:rPr>
          <w:rFonts w:ascii="Arial" w:hAnsi="Arial" w:cs="Arial"/>
        </w:rPr>
        <w:t> </w:t>
      </w:r>
      <w:r w:rsidRPr="009514FD">
        <w:rPr>
          <w:rFonts w:ascii="Arial" w:hAnsi="Arial" w:cs="Arial"/>
        </w:rPr>
        <w:t xml:space="preserve">7.8, «Требования к составу сметной документации при выполнении Проектной и Рабочей документации» </w:t>
      </w:r>
      <w:r w:rsidR="00940566" w:rsidRPr="009514FD">
        <w:rPr>
          <w:rFonts w:ascii="Arial" w:hAnsi="Arial" w:cs="Arial"/>
        </w:rPr>
        <w:t>Субп</w:t>
      </w:r>
      <w:r w:rsidRPr="009514FD">
        <w:rPr>
          <w:rFonts w:ascii="Arial" w:hAnsi="Arial" w:cs="Arial"/>
        </w:rPr>
        <w:t xml:space="preserve">одрядчик по письменному требованию </w:t>
      </w:r>
      <w:r w:rsidR="00940566" w:rsidRPr="009514FD">
        <w:rPr>
          <w:rFonts w:ascii="Arial" w:hAnsi="Arial" w:cs="Arial"/>
        </w:rPr>
        <w:t>Подряд</w:t>
      </w:r>
      <w:r w:rsidRPr="009514FD">
        <w:rPr>
          <w:rFonts w:ascii="Arial" w:hAnsi="Arial" w:cs="Arial"/>
        </w:rPr>
        <w:t xml:space="preserve">чика, уплачивает </w:t>
      </w:r>
      <w:r w:rsidRPr="009514FD">
        <w:rPr>
          <w:rFonts w:ascii="Arial" w:hAnsi="Arial" w:cs="Arial"/>
        </w:rPr>
        <w:lastRenderedPageBreak/>
        <w:t>последнему штраф в размере 50 000 (</w:t>
      </w:r>
      <w:r w:rsidR="00791FB1" w:rsidRPr="009514FD">
        <w:rPr>
          <w:rFonts w:ascii="Arial" w:hAnsi="Arial" w:cs="Arial"/>
        </w:rPr>
        <w:t xml:space="preserve">Пятидесяти </w:t>
      </w:r>
      <w:r w:rsidRPr="009514FD">
        <w:rPr>
          <w:rFonts w:ascii="Arial" w:hAnsi="Arial" w:cs="Arial"/>
        </w:rPr>
        <w:t>тысяч) рублей за каждый такой случай.</w:t>
      </w:r>
    </w:p>
    <w:p w:rsidR="006260C6" w:rsidRPr="009514FD" w:rsidRDefault="006260C6" w:rsidP="00597460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ar-SA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lang w:eastAsia="ru-RU"/>
        </w:rPr>
      </w:pPr>
      <w:r w:rsidRPr="009514FD">
        <w:rPr>
          <w:rFonts w:ascii="Arial" w:hAnsi="Arial" w:cs="Arial"/>
          <w:lang w:eastAsia="ru-RU"/>
        </w:rPr>
        <w:t>12.3</w:t>
      </w:r>
      <w:r w:rsidR="00B56960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i/>
          <w:iCs/>
          <w:lang w:eastAsia="ru-RU"/>
        </w:rPr>
        <w:t xml:space="preserve">Ответственность </w:t>
      </w:r>
      <w:r w:rsidR="00515C4A" w:rsidRPr="009514FD">
        <w:rPr>
          <w:rFonts w:ascii="Arial" w:hAnsi="Arial" w:cs="Arial"/>
          <w:i/>
          <w:iCs/>
          <w:lang w:eastAsia="ru-RU"/>
        </w:rPr>
        <w:t>Подрядчика</w:t>
      </w:r>
      <w:r w:rsidRPr="009514FD">
        <w:rPr>
          <w:rFonts w:ascii="Arial" w:hAnsi="Arial" w:cs="Arial"/>
          <w:i/>
          <w:iCs/>
          <w:lang w:eastAsia="ru-RU"/>
        </w:rPr>
        <w:t>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12.3.1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нарушения </w:t>
      </w:r>
      <w:r w:rsidR="00515C4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сроков оплаты выполненных Работ (этапа), предусмотренных ст.4 Договора, свыше </w:t>
      </w:r>
      <w:r w:rsidR="00515C4A" w:rsidRPr="009514FD">
        <w:rPr>
          <w:rFonts w:ascii="Arial" w:hAnsi="Arial" w:cs="Arial"/>
          <w:lang w:eastAsia="ru-RU"/>
        </w:rPr>
        <w:t>20</w:t>
      </w:r>
      <w:r w:rsidRPr="009514FD">
        <w:rPr>
          <w:rFonts w:ascii="Arial" w:hAnsi="Arial" w:cs="Arial"/>
          <w:lang w:eastAsia="ru-RU"/>
        </w:rPr>
        <w:t xml:space="preserve"> (</w:t>
      </w:r>
      <w:r w:rsidR="00515C4A" w:rsidRPr="009514FD">
        <w:rPr>
          <w:rFonts w:ascii="Arial" w:hAnsi="Arial" w:cs="Arial"/>
          <w:lang w:eastAsia="ru-RU"/>
        </w:rPr>
        <w:t>Двадцати</w:t>
      </w:r>
      <w:r w:rsidRPr="009514FD">
        <w:rPr>
          <w:rFonts w:ascii="Arial" w:hAnsi="Arial" w:cs="Arial"/>
          <w:lang w:eastAsia="ru-RU"/>
        </w:rPr>
        <w:t xml:space="preserve">) календарных дней </w:t>
      </w:r>
      <w:r w:rsidR="00515C4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уплачивает неустойку в размере 0,1% (ноль целых одн</w:t>
      </w:r>
      <w:r w:rsidR="00791FB1" w:rsidRPr="009514FD">
        <w:rPr>
          <w:rFonts w:ascii="Arial" w:hAnsi="Arial" w:cs="Arial"/>
          <w:lang w:eastAsia="ru-RU"/>
        </w:rPr>
        <w:t>ой</w:t>
      </w:r>
      <w:r w:rsidRPr="009514FD">
        <w:rPr>
          <w:rFonts w:ascii="Arial" w:hAnsi="Arial" w:cs="Arial"/>
          <w:lang w:eastAsia="ru-RU"/>
        </w:rPr>
        <w:t xml:space="preserve"> десят</w:t>
      </w:r>
      <w:r w:rsidR="00791FB1" w:rsidRPr="009514FD">
        <w:rPr>
          <w:rFonts w:ascii="Arial" w:hAnsi="Arial" w:cs="Arial"/>
          <w:lang w:eastAsia="ru-RU"/>
        </w:rPr>
        <w:t>ой</w:t>
      </w:r>
      <w:r w:rsidRPr="009514FD">
        <w:rPr>
          <w:rFonts w:ascii="Arial" w:hAnsi="Arial" w:cs="Arial"/>
          <w:lang w:eastAsia="ru-RU"/>
        </w:rPr>
        <w:t xml:space="preserve"> процента) от суммы просроченного платежа за каждый день просрочки.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12.3.2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расторжении Договора по своей инициативе </w:t>
      </w:r>
      <w:r w:rsidR="00515C4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 одностороннем порядке уплачивает </w:t>
      </w:r>
      <w:r w:rsidR="00515C4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одрядчику на день расторжения стоимость выполненного и принятого объема Работ.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12.4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Уплата неустоек или возмещение причиненных убытков не освобождает виновную сторону от выполнения обязательств, предусмотренных настоящим Договором.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13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ФОРС-МАЖОРНЫЕ ОБСТОЯТЕЛЬСТ</w:t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ВА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13.1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Стороны освобождаются от ответственности за полное или частичное невыполнение обязательств по Договору, если указанное явилось следствием форс-мажорных обстоятельств (обстоятельств непреодолимой силы), под которыми Стороны подразумевают следующие обстоятельства: пожар, наводнение, землетрясение и другие стихийные бедствия, забастовки, войны, военные действия, массовые беспорядки, эпидемии и иные чрезвычайные и непредотвратимые при данных условиях обстоятельства.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13.2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Сторона, подвергшаяся воздействию форс-мажорных обстоятельств, обязана не позднее </w:t>
      </w:r>
      <w:r w:rsidR="001079A2" w:rsidRPr="009514FD">
        <w:rPr>
          <w:rFonts w:ascii="Arial" w:hAnsi="Arial" w:cs="Arial"/>
          <w:lang w:eastAsia="ru-RU"/>
        </w:rPr>
        <w:t>4</w:t>
      </w:r>
      <w:r w:rsidRPr="009514FD">
        <w:rPr>
          <w:rFonts w:ascii="Arial" w:hAnsi="Arial" w:cs="Arial"/>
          <w:lang w:eastAsia="ru-RU"/>
        </w:rPr>
        <w:t xml:space="preserve"> (</w:t>
      </w:r>
      <w:r w:rsidR="001079A2" w:rsidRPr="009514FD">
        <w:rPr>
          <w:rFonts w:ascii="Arial" w:hAnsi="Arial" w:cs="Arial"/>
          <w:lang w:eastAsia="ru-RU"/>
        </w:rPr>
        <w:t>Четырех</w:t>
      </w:r>
      <w:r w:rsidRPr="009514FD">
        <w:rPr>
          <w:rFonts w:ascii="Arial" w:hAnsi="Arial" w:cs="Arial"/>
          <w:lang w:eastAsia="ru-RU"/>
        </w:rPr>
        <w:t>) календарных дней после наступления таких обстоятельств в письменной форме уведомить об этом другую Сторону, описав характер форс- мажорных обстоятельств. Несвоевременное уведомление лишает заинтересованную Сторону права ссылаться в будущем на форс-мажорные обстоятельства. Наступление форс-мажорных обстоятельств должно быть подтверждено Торгово-промышленной Палатой, расположенной по месту нахождения одной из Сторон либо по месту возникновения форс-мажорных обстоятельств, либо компетентным государственным органом.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13.3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При наступлении форс-мажорных обстоятельств, Стороны производят взаиморасчеты по обязательствам, выполненным на момент наступления таких обстоятельств, а срок действия Договора продлевается на период действия форс-мажорных обстоятельств, но не выше 3 (трех) месяцев. В случае если форс-мажорные обстоятельства будут длиться свыше 3 (трех) месяцев, то Стороны проводят переговоры с целью принятия решения о продлении срока действия Договора либо о его расторжении.</w:t>
      </w:r>
    </w:p>
    <w:p w:rsidR="00E72C58" w:rsidRPr="009514FD" w:rsidRDefault="00E72C58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14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УРЕГУЛИРОВАНИЕ СПОРОВ. АРБИТРАЖ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14.1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Все споры и разногласия, которые могут возникнуть между Сторонами в связи с Договором, будут регулироваться путем переговоров с применением претензионного порядка. Срок для ответа на претензии устанавливается в </w:t>
      </w:r>
      <w:r w:rsidR="001079A2" w:rsidRPr="009514FD">
        <w:rPr>
          <w:rFonts w:ascii="Arial" w:hAnsi="Arial" w:cs="Arial"/>
          <w:lang w:eastAsia="ru-RU"/>
        </w:rPr>
        <w:t>10</w:t>
      </w:r>
      <w:r w:rsidRPr="009514FD">
        <w:rPr>
          <w:rFonts w:ascii="Arial" w:hAnsi="Arial" w:cs="Arial"/>
          <w:lang w:eastAsia="ru-RU"/>
        </w:rPr>
        <w:t xml:space="preserve"> (</w:t>
      </w:r>
      <w:r w:rsidR="001079A2" w:rsidRPr="009514FD">
        <w:rPr>
          <w:rFonts w:ascii="Arial" w:hAnsi="Arial" w:cs="Arial"/>
          <w:lang w:eastAsia="ru-RU"/>
        </w:rPr>
        <w:t>десять</w:t>
      </w:r>
      <w:r w:rsidRPr="009514FD">
        <w:rPr>
          <w:rFonts w:ascii="Arial" w:hAnsi="Arial" w:cs="Arial"/>
          <w:lang w:eastAsia="ru-RU"/>
        </w:rPr>
        <w:t>) календарных дней. При этом срок ответа на претензии исчисляется со дня, следующего за датой поступления претензий.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14.2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При не урегулировании споров и разногласий в порядке, предусмотренном п.14.1 Договора, все споры, разногласия или требования, возникающие из Договора или в связи с ним, в том числе касающиеся его исполнения, нарушения, прекращения или недействительности, подлежат разрешению в Арбитражном суде </w:t>
      </w:r>
      <w:r w:rsidR="006402FA" w:rsidRPr="009514FD">
        <w:rPr>
          <w:rFonts w:ascii="Arial" w:hAnsi="Arial" w:cs="Arial"/>
          <w:lang w:eastAsia="ru-RU"/>
        </w:rPr>
        <w:t>г. Москвы</w:t>
      </w:r>
      <w:r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15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СРОК ДЕЙСТВИЯ ДОГОВОРА. ИЗМЕНЕНИ</w:t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Е И РАСТОРЖЕНИЕ ДОГОВОРА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считается заключенным и вступает в силу с момента его подписания Сторонами и действует до выполнения обязательств по Договору каждой из Сторон в полном объеме.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может быть изменен и/или дополнен по соглашению Сторон путем составления Дополнительного соглашения к нему.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может быть расторгнут по письменному соглашению между Сторонами.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15.4</w:t>
      </w:r>
      <w:r w:rsidR="00A30EB5" w:rsidRPr="009514FD">
        <w:rPr>
          <w:rFonts w:ascii="Arial" w:hAnsi="Arial" w:cs="Arial"/>
          <w:lang w:eastAsia="ru-RU"/>
        </w:rPr>
        <w:tab/>
      </w:r>
      <w:r w:rsidR="001079A2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вправе отказаться от исполнения Договора в одностороннем </w:t>
      </w:r>
      <w:r w:rsidRPr="009514FD">
        <w:rPr>
          <w:rFonts w:ascii="Arial" w:hAnsi="Arial" w:cs="Arial"/>
          <w:lang w:eastAsia="ru-RU"/>
        </w:rPr>
        <w:lastRenderedPageBreak/>
        <w:t xml:space="preserve">порядке, уведомив об этом </w:t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в письменном виде, в следующих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15.4.1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случае, когда </w:t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необоснованно не приступает к выполнению Работ (этапа) в сроки, предусмотренные Календарным планом (Приложение №3 к Договору), и задержка составила свыше 30 (тридцати) календарных дней;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допускает немотивированное нарушение сроков выполнения Работ (этапов), предусмотренных Календарным планом (Приложение №3 к Договору) свыше</w:t>
      </w:r>
      <w:r w:rsidR="001079A2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30 (тридцати) календарных дней;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в)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не устранил допущенные им отступления от условий Договора или иные недостатки результата Работ в срок, установленный</w:t>
      </w:r>
      <w:r w:rsidR="001079A2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>п.3.3 Договора;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г)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допустил отступления от условий Договора, которые являются существенными и неустранимыми, либо выполнил Работы с недостатками, которые делают результат Работ не пригодным для предусмотренного Договором использования.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15.4.2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лишения </w:t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 допуска на выполнение Работ, которые оказывают влияние на безопасность объектов капитального строительства, и/или лицензии на выполнение Работ, окончания срока действия лицензии.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15.5</w:t>
      </w:r>
      <w:r w:rsidR="00A30EB5" w:rsidRPr="009514FD">
        <w:rPr>
          <w:rFonts w:ascii="Arial" w:hAnsi="Arial" w:cs="Arial"/>
          <w:lang w:eastAsia="ru-RU"/>
        </w:rPr>
        <w:tab/>
      </w:r>
      <w:r w:rsidR="001079A2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имеет право расторгнуть договор в одностороннем порядке в случаях: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а)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</w:t>
      </w:r>
      <w:r w:rsidR="00956D0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допустил необоснованную задержку в оплате выполненных </w:t>
      </w:r>
      <w:r w:rsidR="00956D0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одрядчиком Работ (этапов) сроком свыше 30 (тридцати) календарных дней;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б)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если </w:t>
      </w:r>
      <w:r w:rsidR="00956D0A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, несмотря на своевременное и обоснованное предупреждение со стороны </w:t>
      </w:r>
      <w:r w:rsidR="00956D0A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 о непригодности или недоброкачественности предоставленных </w:t>
      </w:r>
      <w:r w:rsidR="00956D0A" w:rsidRPr="009514FD">
        <w:rPr>
          <w:rFonts w:ascii="Arial" w:hAnsi="Arial" w:cs="Arial"/>
          <w:lang w:eastAsia="ru-RU"/>
        </w:rPr>
        <w:t>Подрядчиком</w:t>
      </w:r>
      <w:r w:rsidRPr="009514FD">
        <w:rPr>
          <w:rFonts w:ascii="Arial" w:hAnsi="Arial" w:cs="Arial"/>
          <w:lang w:eastAsia="ru-RU"/>
        </w:rPr>
        <w:t xml:space="preserve"> исходных данных и материалов (п.6.6 Договора) не предпринял меры по предоставлению качественных исходных данных и материалов;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15.6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В случае одностороннего расторжения Договора Сторона-инициатор обязана направить другой Стороне письменное уведомление об одностороннем отказе от исполнения Договора не позднее 20 (Двадцати) календарных дней до предполагаемой даты расторжения Договора.</w:t>
      </w:r>
    </w:p>
    <w:p w:rsidR="006260C6" w:rsidRPr="009514FD" w:rsidRDefault="006260C6" w:rsidP="00597460">
      <w:pPr>
        <w:widowControl w:val="0"/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15.7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 обязан до даты расторжения Договора прекратить выполнение Работ и передать 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Подрядчику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:</w:t>
      </w:r>
    </w:p>
    <w:p w:rsidR="006260C6" w:rsidRPr="009514FD" w:rsidRDefault="006260C6" w:rsidP="00597460">
      <w:pPr>
        <w:widowControl w:val="0"/>
        <w:tabs>
          <w:tab w:val="left" w:pos="245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а)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ab/>
        <w:t>на бумажном носителе: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акт о прекращении работ;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tabs>
          <w:tab w:val="left" w:pos="202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исполнительную смету фактически выполненного объема Работ;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tabs>
          <w:tab w:val="left" w:pos="139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акт сверки взаиморасчетов;</w:t>
      </w:r>
    </w:p>
    <w:p w:rsidR="006260C6" w:rsidRPr="009514FD" w:rsidRDefault="006260C6" w:rsidP="00597460">
      <w:pPr>
        <w:widowControl w:val="0"/>
        <w:numPr>
          <w:ilvl w:val="0"/>
          <w:numId w:val="26"/>
        </w:numPr>
        <w:tabs>
          <w:tab w:val="left" w:pos="178"/>
        </w:tabs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акт сдачи-приемки фактически выполненных Работ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.</w:t>
      </w:r>
    </w:p>
    <w:p w:rsidR="006260C6" w:rsidRPr="009514FD" w:rsidRDefault="00956D0A" w:rsidP="00597460">
      <w:pPr>
        <w:widowControl w:val="0"/>
        <w:spacing w:after="0" w:line="274" w:lineRule="exact"/>
        <w:ind w:firstLine="708"/>
        <w:jc w:val="both"/>
        <w:rPr>
          <w:rFonts w:ascii="Arial" w:hAnsi="Arial" w:cs="Arial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обязан рассмотреть представленные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 документы в течение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15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(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пятнадцати</w:t>
      </w:r>
      <w:r w:rsidR="006260C6" w:rsidRPr="009514FD">
        <w:rPr>
          <w:rStyle w:val="24"/>
          <w:rFonts w:ascii="Arial" w:hAnsi="Arial" w:cs="Arial"/>
          <w:color w:val="auto"/>
          <w:sz w:val="22"/>
          <w:szCs w:val="22"/>
        </w:rPr>
        <w:t>) рабочих дней и подписать акт сдачи-приемки фактически выполненных Работ и акт сверки взаиморасчетов либо мотивированный отказ от подписания этих актов.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15.8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Окончательный расчет за фактически выполненный 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 объем Работ производится </w:t>
      </w:r>
      <w:r w:rsidR="00956D0A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в течение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15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(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пятнадцати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) календарных дней после подписания сторонами акта сдачи-приемки выполненных Работ. Оплата Работ, выполненных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 после даты расторжения Договора,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не производится.</w:t>
      </w:r>
    </w:p>
    <w:p w:rsidR="006260C6" w:rsidRPr="009514FD" w:rsidRDefault="00A30EB5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15.9</w:t>
      </w:r>
      <w:r w:rsidRPr="009514FD">
        <w:rPr>
          <w:rFonts w:ascii="Arial" w:hAnsi="Arial" w:cs="Arial"/>
          <w:lang w:eastAsia="ru-RU"/>
        </w:rPr>
        <w:tab/>
      </w:r>
      <w:r w:rsidR="006260C6" w:rsidRPr="009514FD">
        <w:rPr>
          <w:rFonts w:ascii="Arial" w:hAnsi="Arial" w:cs="Arial"/>
          <w:lang w:eastAsia="ru-RU"/>
        </w:rPr>
        <w:t xml:space="preserve">Если в процессе Работы выявляется неизбежность получения отрицательных результатов или нецелесообразность дальнейшего проведения Работ, </w:t>
      </w:r>
      <w:r w:rsidR="00576069" w:rsidRPr="009514FD">
        <w:rPr>
          <w:rFonts w:ascii="Arial" w:hAnsi="Arial" w:cs="Arial"/>
          <w:lang w:eastAsia="ru-RU"/>
        </w:rPr>
        <w:t>Подрядчик</w:t>
      </w:r>
      <w:r w:rsidR="006260C6" w:rsidRPr="009514FD">
        <w:rPr>
          <w:rFonts w:ascii="Arial" w:hAnsi="Arial" w:cs="Arial"/>
          <w:lang w:eastAsia="ru-RU"/>
        </w:rPr>
        <w:t xml:space="preserve"> вправе, а </w:t>
      </w:r>
      <w:r w:rsidR="00576069" w:rsidRPr="009514FD">
        <w:rPr>
          <w:rFonts w:ascii="Arial" w:hAnsi="Arial" w:cs="Arial"/>
          <w:lang w:eastAsia="ru-RU"/>
        </w:rPr>
        <w:t>Субп</w:t>
      </w:r>
      <w:r w:rsidR="006260C6" w:rsidRPr="009514FD">
        <w:rPr>
          <w:rFonts w:ascii="Arial" w:hAnsi="Arial" w:cs="Arial"/>
          <w:lang w:eastAsia="ru-RU"/>
        </w:rPr>
        <w:t>одрядчик обязан внести предложение о приостановке Работ. После уведомления о приостановке Работ Подрядчик</w:t>
      </w:r>
      <w:r w:rsidR="00576069" w:rsidRPr="009514FD">
        <w:rPr>
          <w:rFonts w:ascii="Arial" w:hAnsi="Arial" w:cs="Arial"/>
          <w:lang w:eastAsia="ru-RU"/>
        </w:rPr>
        <w:t xml:space="preserve"> и Субподрядчик</w:t>
      </w:r>
      <w:r w:rsidR="006260C6" w:rsidRPr="009514FD">
        <w:rPr>
          <w:rFonts w:ascii="Arial" w:hAnsi="Arial" w:cs="Arial"/>
          <w:lang w:eastAsia="ru-RU"/>
        </w:rPr>
        <w:t xml:space="preserve"> обязаны в течение 10 (десяти) календарных дней принять совместное решение о дальнейшем продолжении Работ, изменении условий или расторжении Договора.</w:t>
      </w:r>
    </w:p>
    <w:p w:rsidR="006260C6" w:rsidRPr="009514FD" w:rsidRDefault="00A30EB5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15.10</w:t>
      </w:r>
      <w:r w:rsidRPr="009514FD">
        <w:rPr>
          <w:rFonts w:ascii="Arial" w:hAnsi="Arial" w:cs="Arial"/>
          <w:lang w:eastAsia="ru-RU"/>
        </w:rPr>
        <w:tab/>
      </w:r>
      <w:r w:rsidR="0096583F" w:rsidRPr="009514FD">
        <w:rPr>
          <w:rFonts w:ascii="Arial" w:hAnsi="Arial" w:cs="Arial"/>
          <w:lang w:eastAsia="ru-RU"/>
        </w:rPr>
        <w:t>Подрядчик, отказавшийся от исполнения Договора, вправе привлечь для завершения Работ по Договору нового Субподрядчика с момента расторжения Договора</w:t>
      </w:r>
      <w:r w:rsidR="006260C6" w:rsidRPr="009514FD">
        <w:rPr>
          <w:rFonts w:ascii="Arial" w:hAnsi="Arial" w:cs="Arial"/>
          <w:lang w:eastAsia="ru-RU"/>
        </w:rPr>
        <w:t>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15.11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 случае расторжения Договора по вине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возмещает </w:t>
      </w:r>
      <w:r w:rsidR="00576069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убытки, причиненные досрочным расторжением Договора.</w:t>
      </w:r>
    </w:p>
    <w:p w:rsidR="001B465A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24"/>
          <w:rFonts w:ascii="Arial" w:hAnsi="Arial" w:cs="Arial"/>
          <w:color w:val="auto"/>
          <w:sz w:val="22"/>
          <w:szCs w:val="22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15.12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В случае расторжения Договора по вине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Подрядчика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, а также в случае одностороннего отказа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Подрядчика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от Договора (без вины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одрядчика),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возмещает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="001B465A" w:rsidRPr="009514FD">
        <w:rPr>
          <w:rStyle w:val="24"/>
          <w:rFonts w:ascii="Arial" w:hAnsi="Arial" w:cs="Arial"/>
          <w:color w:val="auto"/>
          <w:sz w:val="22"/>
          <w:szCs w:val="22"/>
        </w:rPr>
        <w:t>одрядчику:</w:t>
      </w:r>
    </w:p>
    <w:p w:rsidR="001B465A" w:rsidRPr="009514FD" w:rsidRDefault="001B465A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24"/>
          <w:rFonts w:ascii="Arial" w:hAnsi="Arial" w:cs="Arial"/>
          <w:color w:val="auto"/>
          <w:sz w:val="22"/>
          <w:szCs w:val="22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lastRenderedPageBreak/>
        <w:t>15.12.1</w:t>
      </w:r>
      <w:r w:rsidR="00A30EB5" w:rsidRPr="009514FD"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Документально подтверждённые расходы, понесенные им, в связи с расторжением Договора, в размере выполненного объема Работ, согласованного и принятого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Подрядчиком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;</w:t>
      </w:r>
    </w:p>
    <w:p w:rsidR="006260C6" w:rsidRPr="009514FD" w:rsidRDefault="001B465A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Style w:val="24"/>
          <w:rFonts w:ascii="Arial" w:hAnsi="Arial" w:cs="Arial"/>
          <w:color w:val="auto"/>
          <w:sz w:val="22"/>
          <w:szCs w:val="22"/>
        </w:rPr>
        <w:t>15.12.2</w:t>
      </w:r>
      <w:r w:rsidR="00A30EB5" w:rsidRPr="009514FD">
        <w:rPr>
          <w:rStyle w:val="24"/>
          <w:rFonts w:ascii="Arial" w:hAnsi="Arial" w:cs="Arial"/>
          <w:color w:val="auto"/>
          <w:sz w:val="22"/>
          <w:szCs w:val="22"/>
        </w:rPr>
        <w:tab/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Причиненные в результате расторжения Договора убытки (реальный ущерб и упущенная выгода), доказанные </w:t>
      </w:r>
      <w:r w:rsidR="00576069" w:rsidRPr="009514FD">
        <w:rPr>
          <w:rStyle w:val="24"/>
          <w:rFonts w:ascii="Arial" w:hAnsi="Arial" w:cs="Arial"/>
          <w:color w:val="auto"/>
          <w:sz w:val="22"/>
          <w:szCs w:val="22"/>
        </w:rPr>
        <w:t>Субп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одрядчиком, в </w:t>
      </w:r>
      <w:r w:rsidR="00D70422" w:rsidRPr="009514FD">
        <w:rPr>
          <w:rStyle w:val="24"/>
          <w:rFonts w:ascii="Arial" w:hAnsi="Arial" w:cs="Arial"/>
          <w:color w:val="auto"/>
          <w:sz w:val="22"/>
          <w:szCs w:val="22"/>
        </w:rPr>
        <w:t>размере</w:t>
      </w:r>
      <w:r w:rsidR="00641ACE" w:rsidRPr="009514FD">
        <w:rPr>
          <w:rStyle w:val="24"/>
          <w:rFonts w:ascii="Arial" w:hAnsi="Arial" w:cs="Arial"/>
          <w:color w:val="auto"/>
          <w:sz w:val="22"/>
          <w:szCs w:val="22"/>
        </w:rPr>
        <w:t>,</w:t>
      </w:r>
      <w:r w:rsidR="00D70422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 не превышающем 0,01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% </w:t>
      </w:r>
      <w:r w:rsidR="00D70422" w:rsidRPr="009514FD">
        <w:rPr>
          <w:rStyle w:val="24"/>
          <w:rFonts w:ascii="Arial" w:hAnsi="Arial" w:cs="Arial"/>
          <w:color w:val="auto"/>
          <w:sz w:val="22"/>
          <w:szCs w:val="22"/>
        </w:rPr>
        <w:t xml:space="preserve">(Ноль целых одна сотая процента) </w:t>
      </w:r>
      <w:r w:rsidRPr="009514FD">
        <w:rPr>
          <w:rStyle w:val="24"/>
          <w:rFonts w:ascii="Arial" w:hAnsi="Arial" w:cs="Arial"/>
          <w:color w:val="auto"/>
          <w:sz w:val="22"/>
          <w:szCs w:val="22"/>
        </w:rPr>
        <w:t>от цены не выполняемых этапов Работ.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15.13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Все положения Договора и Приложения к нему являются неотъемлемыми частями Договора и обязательны для правопреемников и законных представителей </w:t>
      </w:r>
      <w:r w:rsidR="00576069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и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одрядчика.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9514FD">
        <w:rPr>
          <w:rFonts w:ascii="Arial" w:hAnsi="Arial" w:cs="Arial"/>
          <w:lang w:eastAsia="ru-RU"/>
        </w:rPr>
        <w:t>15.14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</w:rPr>
        <w:t>Условия Договора распространяются на отношения Сторон, возникшие с</w:t>
      </w:r>
      <w:r w:rsidR="008407C6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«</w:t>
      </w:r>
      <w:r w:rsidR="000A5CAC">
        <w:rPr>
          <w:rFonts w:ascii="Arial" w:hAnsi="Arial" w:cs="Arial"/>
        </w:rPr>
        <w:t>__</w:t>
      </w:r>
      <w:r w:rsidRPr="009514FD">
        <w:rPr>
          <w:rFonts w:ascii="Arial" w:hAnsi="Arial" w:cs="Arial"/>
        </w:rPr>
        <w:t>»</w:t>
      </w:r>
      <w:r w:rsidR="0013300A" w:rsidRPr="009514FD">
        <w:rPr>
          <w:rFonts w:ascii="Arial" w:hAnsi="Arial" w:cs="Arial"/>
        </w:rPr>
        <w:t> </w:t>
      </w:r>
      <w:r w:rsidR="000A5CAC">
        <w:rPr>
          <w:rFonts w:ascii="Arial" w:hAnsi="Arial" w:cs="Arial"/>
        </w:rPr>
        <w:t>_______</w:t>
      </w:r>
      <w:r w:rsidRPr="009514FD">
        <w:rPr>
          <w:rFonts w:ascii="Arial" w:hAnsi="Arial" w:cs="Arial"/>
        </w:rPr>
        <w:t xml:space="preserve"> 20</w:t>
      </w:r>
      <w:r w:rsidR="00F73502">
        <w:rPr>
          <w:rFonts w:ascii="Arial" w:hAnsi="Arial" w:cs="Arial"/>
        </w:rPr>
        <w:t xml:space="preserve">   </w:t>
      </w:r>
      <w:r w:rsidR="00D52FD0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г.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16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="00641ACE" w:rsidRPr="009514FD">
        <w:rPr>
          <w:rFonts w:ascii="Arial" w:hAnsi="Arial" w:cs="Arial"/>
          <w:b/>
          <w:bCs/>
          <w:i/>
          <w:iCs/>
          <w:lang w:eastAsia="ru-RU"/>
        </w:rPr>
        <w:t>ПРОЧИЕ УСЛОВИЯ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16.1</w:t>
      </w:r>
      <w:r w:rsidR="00A30EB5" w:rsidRPr="009514FD">
        <w:rPr>
          <w:rFonts w:ascii="Arial" w:hAnsi="Arial" w:cs="Arial"/>
          <w:lang w:eastAsia="ru-RU"/>
        </w:rPr>
        <w:tab/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не имеет права действовать от имени </w:t>
      </w:r>
      <w:r w:rsidR="00576069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>, если только это право не подтверждено в письменной форме.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16.2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 xml:space="preserve">Стороны обязуются в течение 10 (десяти) календарных дней уведомлять друг друга об изменении своих юридических, почтовых адресов, банковских реквизитов. В течение 10 (десяти) календарных дней с момента заключения настоящего Договора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 обязуется предоставить </w:t>
      </w:r>
      <w:r w:rsidR="00576069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информацию о всей цепочке собственников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включая бенефициаров (в том числе конечных), а также об исполнительных органах </w:t>
      </w:r>
      <w:r w:rsidR="00576069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</w:t>
      </w:r>
      <w:r w:rsidR="00576069" w:rsidRPr="009514FD">
        <w:rPr>
          <w:rFonts w:ascii="Arial" w:hAnsi="Arial" w:cs="Arial"/>
          <w:lang w:eastAsia="ru-RU"/>
        </w:rPr>
        <w:t>д</w:t>
      </w:r>
      <w:r w:rsidRPr="009514FD">
        <w:rPr>
          <w:rFonts w:ascii="Arial" w:hAnsi="Arial" w:cs="Arial"/>
          <w:lang w:eastAsia="ru-RU"/>
        </w:rPr>
        <w:t xml:space="preserve">чика, путем направления информации в электронном виде в редактируемом формате MS Excel на адрес электронной почты </w:t>
      </w:r>
      <w:r w:rsidR="00D70422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</w:t>
      </w:r>
      <w:r w:rsidR="00576069" w:rsidRPr="009514FD">
        <w:rPr>
          <w:rFonts w:ascii="Arial" w:hAnsi="Arial" w:cs="Arial"/>
          <w:lang w:val="en-US" w:eastAsia="ru-RU"/>
        </w:rPr>
        <w:t>vnipineft</w:t>
      </w:r>
      <w:r w:rsidRPr="009514FD">
        <w:rPr>
          <w:rFonts w:ascii="Arial" w:hAnsi="Arial" w:cs="Arial"/>
          <w:lang w:eastAsia="ru-RU"/>
        </w:rPr>
        <w:t>@</w:t>
      </w:r>
      <w:r w:rsidR="00576069" w:rsidRPr="009514FD">
        <w:rPr>
          <w:rFonts w:ascii="Arial" w:hAnsi="Arial" w:cs="Arial"/>
          <w:lang w:val="en-US" w:eastAsia="ru-RU"/>
        </w:rPr>
        <w:t>vnipineft</w:t>
      </w:r>
      <w:r w:rsidRPr="009514FD">
        <w:rPr>
          <w:rFonts w:ascii="Arial" w:hAnsi="Arial" w:cs="Arial"/>
          <w:lang w:eastAsia="ru-RU"/>
        </w:rPr>
        <w:t xml:space="preserve">.ru с подтверждением соответствующими документами на бумажном носителе. В случае изменений в цепочке собственников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включая бенефициаров (в том числе конечных), и (или) в исполнительных органах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одрядчика, последний представляет </w:t>
      </w:r>
      <w:r w:rsidR="00766583" w:rsidRPr="009514FD">
        <w:rPr>
          <w:rFonts w:ascii="Arial" w:hAnsi="Arial" w:cs="Arial"/>
          <w:lang w:eastAsia="ru-RU"/>
        </w:rPr>
        <w:t>Подрядчику</w:t>
      </w:r>
      <w:r w:rsidRPr="009514FD">
        <w:rPr>
          <w:rFonts w:ascii="Arial" w:hAnsi="Arial" w:cs="Arial"/>
          <w:lang w:eastAsia="ru-RU"/>
        </w:rPr>
        <w:t xml:space="preserve"> информацию об изменениях путем направления информации в электронном виде в редактируемом формате MS Excel на адрес электронной почты </w:t>
      </w:r>
      <w:r w:rsidR="00D70422" w:rsidRPr="009514FD">
        <w:rPr>
          <w:rFonts w:ascii="Arial" w:hAnsi="Arial" w:cs="Arial"/>
          <w:lang w:eastAsia="ru-RU"/>
        </w:rPr>
        <w:t>–</w:t>
      </w:r>
      <w:r w:rsidRPr="009514FD">
        <w:rPr>
          <w:rFonts w:ascii="Arial" w:hAnsi="Arial" w:cs="Arial"/>
          <w:lang w:eastAsia="ru-RU"/>
        </w:rPr>
        <w:t xml:space="preserve"> </w:t>
      </w:r>
      <w:r w:rsidR="00766583" w:rsidRPr="009514FD">
        <w:rPr>
          <w:rFonts w:ascii="Arial" w:hAnsi="Arial" w:cs="Arial"/>
          <w:lang w:val="en-US" w:eastAsia="ru-RU"/>
        </w:rPr>
        <w:t>vnipineft</w:t>
      </w:r>
      <w:r w:rsidR="00766583" w:rsidRPr="009514FD">
        <w:rPr>
          <w:rFonts w:ascii="Arial" w:hAnsi="Arial" w:cs="Arial"/>
          <w:lang w:eastAsia="ru-RU"/>
        </w:rPr>
        <w:t>@</w:t>
      </w:r>
      <w:r w:rsidR="00766583" w:rsidRPr="009514FD">
        <w:rPr>
          <w:rFonts w:ascii="Arial" w:hAnsi="Arial" w:cs="Arial"/>
          <w:lang w:val="en-US" w:eastAsia="ru-RU"/>
        </w:rPr>
        <w:t>vnipineft</w:t>
      </w:r>
      <w:r w:rsidR="00766583" w:rsidRPr="009514FD">
        <w:rPr>
          <w:rFonts w:ascii="Arial" w:hAnsi="Arial" w:cs="Arial"/>
          <w:lang w:eastAsia="ru-RU"/>
        </w:rPr>
        <w:t>.ru</w:t>
      </w:r>
      <w:r w:rsidRPr="009514FD">
        <w:rPr>
          <w:rFonts w:ascii="Arial" w:hAnsi="Arial" w:cs="Arial"/>
          <w:lang w:eastAsia="ru-RU"/>
        </w:rPr>
        <w:t xml:space="preserve"> в течение 3 (трех) календарных дней после таких изменений с подтверждением соответствующими документами на бумажном носителе. Данные условия признаются существенными условиями Договора и </w:t>
      </w:r>
      <w:r w:rsidR="00766583" w:rsidRPr="009514FD">
        <w:rPr>
          <w:rFonts w:ascii="Arial" w:hAnsi="Arial" w:cs="Arial"/>
          <w:lang w:eastAsia="ru-RU"/>
        </w:rPr>
        <w:t>Подрядчик</w:t>
      </w:r>
      <w:r w:rsidRPr="009514FD">
        <w:rPr>
          <w:rFonts w:ascii="Arial" w:hAnsi="Arial" w:cs="Arial"/>
          <w:lang w:eastAsia="ru-RU"/>
        </w:rPr>
        <w:t xml:space="preserve"> вправе в одностороннем порядке отказаться от исполнения Договора в случае неисполнения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указанных обязанностей. В этом случае настоящий Договор считается расторгнутым с даты получения </w:t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 xml:space="preserve">одрядчиком письменного уведомления </w:t>
      </w:r>
      <w:r w:rsidR="00766583" w:rsidRPr="009514FD">
        <w:rPr>
          <w:rFonts w:ascii="Arial" w:hAnsi="Arial" w:cs="Arial"/>
          <w:lang w:eastAsia="ru-RU"/>
        </w:rPr>
        <w:t>Подрядчика</w:t>
      </w:r>
      <w:r w:rsidRPr="009514FD">
        <w:rPr>
          <w:rFonts w:ascii="Arial" w:hAnsi="Arial" w:cs="Arial"/>
          <w:lang w:eastAsia="ru-RU"/>
        </w:rPr>
        <w:t xml:space="preserve"> об отказе от исполнения Договора или с иной даты, указанной в таком уведомлении.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16.3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Договор составлен в 2 (двух) экземплярах имеющих одинаковую юридическую силу, по одному для каждой из Сторон.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16.4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Иные отношения, не определенные настоящим Договором, но непосредственно из них вытекающие, подлежат урегулированию в соответствии с действующим законодательством Российской Федерации.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noProof/>
        </w:rPr>
      </w:pPr>
      <w:r w:rsidRPr="009514FD">
        <w:rPr>
          <w:rFonts w:ascii="Arial" w:hAnsi="Arial" w:cs="Arial"/>
          <w:lang w:eastAsia="ru-RU"/>
        </w:rPr>
        <w:t>16.5</w:t>
      </w:r>
      <w:r w:rsidR="00A30EB5" w:rsidRPr="009514FD">
        <w:rPr>
          <w:rFonts w:ascii="Arial" w:hAnsi="Arial" w:cs="Arial"/>
          <w:lang w:eastAsia="ru-RU"/>
        </w:rPr>
        <w:tab/>
      </w:r>
      <w:r w:rsidRPr="009514FD">
        <w:rPr>
          <w:rFonts w:ascii="Arial" w:hAnsi="Arial" w:cs="Arial"/>
          <w:lang w:eastAsia="ru-RU"/>
        </w:rPr>
        <w:t>За исключением случаев</w:t>
      </w:r>
      <w:r w:rsidR="00766583" w:rsidRPr="009514FD">
        <w:rPr>
          <w:rFonts w:ascii="Arial" w:hAnsi="Arial" w:cs="Arial"/>
          <w:lang w:eastAsia="ru-RU"/>
        </w:rPr>
        <w:t>,</w:t>
      </w:r>
      <w:r w:rsidRPr="009514FD">
        <w:rPr>
          <w:rFonts w:ascii="Arial" w:hAnsi="Arial" w:cs="Arial"/>
          <w:lang w:eastAsia="ru-RU"/>
        </w:rPr>
        <w:t xml:space="preserve"> предусмотренных в настоящем Договоре, ни одна Сторона не имеет права уступать свои права и обязанности по Договору без предварительного письменного согласия другой Стороны.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16.6</w:t>
      </w:r>
      <w:r w:rsidR="00A30EB5" w:rsidRPr="009514FD">
        <w:rPr>
          <w:rFonts w:ascii="Arial" w:hAnsi="Arial" w:cs="Arial"/>
          <w:lang w:eastAsia="ru-RU"/>
        </w:rPr>
        <w:tab/>
      </w:r>
      <w:r w:rsidR="00766583" w:rsidRPr="009514FD">
        <w:rPr>
          <w:rFonts w:ascii="Arial" w:hAnsi="Arial" w:cs="Arial"/>
          <w:lang w:eastAsia="ru-RU"/>
        </w:rPr>
        <w:t>Субп</w:t>
      </w:r>
      <w:r w:rsidRPr="009514FD">
        <w:rPr>
          <w:rFonts w:ascii="Arial" w:hAnsi="Arial" w:cs="Arial"/>
          <w:lang w:eastAsia="ru-RU"/>
        </w:rPr>
        <w:t>одрядчик обязуется соблюдать применимое законодательство в сфере противодействия мошенничеству и коррупции при  заключении и исполнении настоящего Договора в соответствии с Приложением № 8 к настоящему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lang w:eastAsia="ru-RU"/>
        </w:rPr>
        <w:t>СТАТЬЯ 17</w:t>
      </w:r>
      <w:r w:rsidR="00A30EB5" w:rsidRPr="009514FD">
        <w:rPr>
          <w:rFonts w:ascii="Arial" w:hAnsi="Arial" w:cs="Arial"/>
          <w:b/>
          <w:b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ПРИЛОЖЕНИЯ К ДОГОВОРУ.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№1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Задание на проектирование на </w:t>
      </w:r>
      <w:r w:rsidR="00EA1A48" w:rsidRPr="00385C64">
        <w:rPr>
          <w:rFonts w:ascii="Arial" w:hAnsi="Arial" w:cs="Arial"/>
          <w:lang w:eastAsia="ru-RU"/>
        </w:rPr>
        <w:t xml:space="preserve">  </w:t>
      </w:r>
      <w:r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  <w:lang w:eastAsia="ru-RU"/>
        </w:rPr>
        <w:t>л.</w:t>
      </w: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№2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Соглашение ПЭБ и ОТ на </w:t>
      </w:r>
      <w:bookmarkStart w:id="1" w:name="ТекстовоеПоле32"/>
      <w:r w:rsidR="00820547" w:rsidRPr="009514FD">
        <w:rPr>
          <w:rFonts w:ascii="Arial" w:hAnsi="Arial" w:cs="Arial"/>
          <w:lang w:eastAsia="ru-RU"/>
        </w:rPr>
        <w:t>4</w:t>
      </w:r>
      <w:bookmarkEnd w:id="1"/>
      <w:r w:rsidRPr="009514FD">
        <w:rPr>
          <w:rFonts w:ascii="Arial" w:hAnsi="Arial" w:cs="Arial"/>
          <w:lang w:eastAsia="ru-RU"/>
        </w:rPr>
        <w:t xml:space="preserve"> л.</w:t>
      </w: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№3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Календарный план на </w:t>
      </w:r>
      <w:r w:rsidR="00C972F3" w:rsidRPr="009514FD">
        <w:rPr>
          <w:rFonts w:ascii="Arial" w:hAnsi="Arial" w:cs="Arial"/>
          <w:lang w:eastAsia="ru-RU"/>
        </w:rPr>
        <w:t>1</w:t>
      </w:r>
      <w:r w:rsidRPr="009514FD">
        <w:rPr>
          <w:rFonts w:ascii="Arial" w:hAnsi="Arial" w:cs="Arial"/>
          <w:lang w:eastAsia="ru-RU"/>
        </w:rPr>
        <w:t xml:space="preserve"> л.</w:t>
      </w:r>
    </w:p>
    <w:p w:rsidR="006260C6" w:rsidRPr="00F73502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lang w:eastAsia="ru-RU"/>
        </w:rPr>
      </w:pPr>
      <w:r w:rsidRPr="00F73502">
        <w:rPr>
          <w:rFonts w:ascii="Arial" w:hAnsi="Arial" w:cs="Arial"/>
          <w:b/>
          <w:color w:val="FF0000"/>
          <w:lang w:eastAsia="ru-RU"/>
        </w:rPr>
        <w:t>Приложение №4</w:t>
      </w:r>
      <w:r w:rsidR="004734E9" w:rsidRPr="00F73502">
        <w:rPr>
          <w:rFonts w:ascii="Arial" w:hAnsi="Arial" w:cs="Arial"/>
          <w:b/>
          <w:color w:val="FF0000"/>
          <w:lang w:eastAsia="ru-RU"/>
        </w:rPr>
        <w:t xml:space="preserve"> </w:t>
      </w:r>
      <w:r w:rsidRPr="00F73502">
        <w:rPr>
          <w:rFonts w:ascii="Arial" w:hAnsi="Arial" w:cs="Arial"/>
          <w:b/>
          <w:color w:val="FF0000"/>
          <w:lang w:eastAsia="ru-RU"/>
        </w:rPr>
        <w:t xml:space="preserve">Перечень исходных данных и материалов, выдаваемых </w:t>
      </w:r>
      <w:r w:rsidR="00093AF4" w:rsidRPr="00F73502">
        <w:rPr>
          <w:rFonts w:ascii="Arial" w:hAnsi="Arial" w:cs="Arial"/>
          <w:b/>
          <w:color w:val="FF0000"/>
          <w:lang w:eastAsia="ru-RU"/>
        </w:rPr>
        <w:t>Подряд</w:t>
      </w:r>
      <w:r w:rsidRPr="00F73502">
        <w:rPr>
          <w:rFonts w:ascii="Arial" w:hAnsi="Arial" w:cs="Arial"/>
          <w:b/>
          <w:color w:val="FF0000"/>
          <w:lang w:eastAsia="ru-RU"/>
        </w:rPr>
        <w:t>чиком.</w:t>
      </w:r>
      <w:r w:rsidR="00E07705" w:rsidRPr="00F73502">
        <w:rPr>
          <w:rFonts w:ascii="Arial" w:hAnsi="Arial" w:cs="Arial"/>
          <w:b/>
          <w:color w:val="FF0000"/>
          <w:lang w:eastAsia="ru-RU"/>
        </w:rPr>
        <w:t xml:space="preserve"> </w:t>
      </w:r>
      <w:r w:rsidR="0013300A" w:rsidRPr="00F73502">
        <w:rPr>
          <w:rFonts w:ascii="Arial" w:hAnsi="Arial" w:cs="Arial"/>
          <w:b/>
          <w:color w:val="FF0000"/>
          <w:lang w:eastAsia="ru-RU"/>
        </w:rPr>
        <w:t>НЕ ПРИМЕНЯЕТСЯ</w:t>
      </w:r>
      <w:r w:rsidR="00E07705" w:rsidRPr="00F73502">
        <w:rPr>
          <w:rFonts w:ascii="Arial" w:hAnsi="Arial" w:cs="Arial"/>
          <w:b/>
          <w:color w:val="FF0000"/>
          <w:lang w:eastAsia="ru-RU"/>
        </w:rPr>
        <w:t>.</w:t>
      </w:r>
    </w:p>
    <w:p w:rsidR="006260C6" w:rsidRPr="00F73502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F73502">
        <w:rPr>
          <w:rFonts w:ascii="Arial" w:hAnsi="Arial" w:cs="Arial"/>
          <w:lang w:eastAsia="ru-RU"/>
        </w:rPr>
        <w:t>Приложение №</w:t>
      </w:r>
      <w:r w:rsidR="00597460" w:rsidRPr="00F73502">
        <w:rPr>
          <w:rFonts w:ascii="Arial" w:hAnsi="Arial" w:cs="Arial"/>
          <w:lang w:eastAsia="ru-RU"/>
        </w:rPr>
        <w:t>5</w:t>
      </w:r>
      <w:r w:rsidR="004734E9" w:rsidRPr="00F73502">
        <w:rPr>
          <w:rFonts w:ascii="Arial" w:hAnsi="Arial" w:cs="Arial"/>
          <w:lang w:eastAsia="ru-RU"/>
        </w:rPr>
        <w:t xml:space="preserve"> </w:t>
      </w:r>
      <w:r w:rsidRPr="00F73502">
        <w:rPr>
          <w:rFonts w:ascii="Arial" w:hAnsi="Arial" w:cs="Arial"/>
          <w:lang w:eastAsia="ru-RU"/>
        </w:rPr>
        <w:t xml:space="preserve">Регламент взаимодействия между Сторонами на </w:t>
      </w:r>
      <w:bookmarkStart w:id="2" w:name="ТекстовоеПоле37"/>
      <w:r w:rsidR="00292E31" w:rsidRPr="00F73502">
        <w:rPr>
          <w:rFonts w:ascii="Arial" w:hAnsi="Arial" w:cs="Arial"/>
          <w:lang w:eastAsia="ru-RU"/>
        </w:rPr>
        <w:t>14</w:t>
      </w:r>
      <w:bookmarkEnd w:id="2"/>
      <w:r w:rsidRPr="00F73502">
        <w:rPr>
          <w:rFonts w:ascii="Arial" w:hAnsi="Arial" w:cs="Arial"/>
          <w:lang w:eastAsia="ru-RU"/>
        </w:rPr>
        <w:t xml:space="preserve"> л.</w:t>
      </w:r>
    </w:p>
    <w:p w:rsidR="006260C6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</w:t>
      </w:r>
      <w:r w:rsidR="00597460" w:rsidRPr="009514FD">
        <w:rPr>
          <w:rFonts w:ascii="Arial" w:hAnsi="Arial" w:cs="Arial"/>
          <w:lang w:eastAsia="ru-RU"/>
        </w:rPr>
        <w:t>6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Pr="009514FD">
        <w:rPr>
          <w:rFonts w:ascii="Arial" w:hAnsi="Arial" w:cs="Arial"/>
          <w:lang w:eastAsia="ru-RU"/>
        </w:rPr>
        <w:t xml:space="preserve">Обязательство по соблюдению применимого законодательства в сфере противодействия мошенничеству и коррупции на </w:t>
      </w:r>
      <w:r w:rsidR="00C41031" w:rsidRPr="009514FD">
        <w:rPr>
          <w:rFonts w:ascii="Arial" w:hAnsi="Arial" w:cs="Arial"/>
          <w:lang w:eastAsia="ru-RU"/>
        </w:rPr>
        <w:t>3</w:t>
      </w:r>
      <w:r w:rsidRPr="009514FD">
        <w:rPr>
          <w:rFonts w:ascii="Arial" w:hAnsi="Arial" w:cs="Arial"/>
          <w:lang w:eastAsia="ru-RU"/>
        </w:rPr>
        <w:t xml:space="preserve"> л.</w:t>
      </w:r>
    </w:p>
    <w:p w:rsidR="006260C6" w:rsidRPr="009514FD" w:rsidRDefault="00093AF4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  <w:lang w:eastAsia="ru-RU"/>
        </w:rPr>
        <w:t>Приложение №</w:t>
      </w:r>
      <w:r w:rsidR="00597460" w:rsidRPr="009514FD">
        <w:rPr>
          <w:rFonts w:ascii="Arial" w:hAnsi="Arial" w:cs="Arial"/>
          <w:lang w:eastAsia="ru-RU"/>
        </w:rPr>
        <w:t>7</w:t>
      </w:r>
      <w:r w:rsidR="004734E9" w:rsidRPr="009514FD">
        <w:rPr>
          <w:rFonts w:ascii="Arial" w:hAnsi="Arial" w:cs="Arial"/>
          <w:lang w:eastAsia="ru-RU"/>
        </w:rPr>
        <w:t xml:space="preserve"> </w:t>
      </w:r>
      <w:r w:rsidR="006260C6" w:rsidRPr="009514FD">
        <w:rPr>
          <w:rFonts w:ascii="Arial" w:hAnsi="Arial" w:cs="Arial"/>
          <w:lang w:eastAsia="ru-RU"/>
        </w:rPr>
        <w:t xml:space="preserve">Акт о недостатках работ по Договору на </w:t>
      </w:r>
      <w:r w:rsidR="00E116F6" w:rsidRPr="009514FD">
        <w:rPr>
          <w:rFonts w:ascii="Arial" w:hAnsi="Arial" w:cs="Arial"/>
          <w:lang w:eastAsia="ru-RU"/>
        </w:rPr>
        <w:t>1</w:t>
      </w:r>
      <w:r w:rsidR="006260C6" w:rsidRPr="009514FD">
        <w:rPr>
          <w:rFonts w:ascii="Arial" w:hAnsi="Arial" w:cs="Arial"/>
          <w:lang w:eastAsia="ru-RU"/>
        </w:rPr>
        <w:t xml:space="preserve"> л.</w:t>
      </w:r>
    </w:p>
    <w:p w:rsidR="004734E9" w:rsidRPr="009514FD" w:rsidRDefault="00093AF4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t>Приложение № </w:t>
      </w:r>
      <w:r w:rsidR="00430887" w:rsidRPr="009514FD">
        <w:rPr>
          <w:rFonts w:ascii="Arial" w:hAnsi="Arial" w:cs="Arial"/>
        </w:rPr>
        <w:t>8</w:t>
      </w:r>
      <w:r w:rsidR="004734E9" w:rsidRPr="009514FD">
        <w:rPr>
          <w:rFonts w:ascii="Arial" w:hAnsi="Arial" w:cs="Arial"/>
        </w:rPr>
        <w:t xml:space="preserve"> </w:t>
      </w:r>
      <w:r w:rsidR="006260C6" w:rsidRPr="009514FD">
        <w:rPr>
          <w:rFonts w:ascii="Arial" w:hAnsi="Arial" w:cs="Arial"/>
        </w:rPr>
        <w:t>Условия  предоставления  банковских гарантий</w:t>
      </w:r>
      <w:r w:rsidR="004734E9" w:rsidRPr="009514FD">
        <w:rPr>
          <w:rFonts w:ascii="Arial" w:hAnsi="Arial" w:cs="Arial"/>
        </w:rPr>
        <w:t>.</w:t>
      </w:r>
      <w:r w:rsidR="006260C6" w:rsidRPr="009514FD">
        <w:rPr>
          <w:rFonts w:ascii="Arial" w:hAnsi="Arial" w:cs="Arial"/>
        </w:rPr>
        <w:t xml:space="preserve"> </w:t>
      </w:r>
      <w:r w:rsidR="004734E9" w:rsidRPr="009514FD">
        <w:rPr>
          <w:rFonts w:ascii="Arial" w:hAnsi="Arial" w:cs="Arial"/>
          <w:lang w:eastAsia="ru-RU"/>
        </w:rPr>
        <w:t>НЕ ПРИМЕНЯЕТСЯ.</w:t>
      </w:r>
    </w:p>
    <w:p w:rsidR="004734E9" w:rsidRPr="009514FD" w:rsidRDefault="006260C6" w:rsidP="0047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ru-RU"/>
        </w:rPr>
      </w:pPr>
      <w:r w:rsidRPr="009514FD">
        <w:rPr>
          <w:rFonts w:ascii="Arial" w:hAnsi="Arial" w:cs="Arial"/>
        </w:rPr>
        <w:lastRenderedPageBreak/>
        <w:t>П</w:t>
      </w:r>
      <w:r w:rsidR="00093AF4" w:rsidRPr="009514FD">
        <w:rPr>
          <w:rFonts w:ascii="Arial" w:hAnsi="Arial" w:cs="Arial"/>
        </w:rPr>
        <w:t>риложение № </w:t>
      </w:r>
      <w:r w:rsidR="00430887" w:rsidRPr="009514FD">
        <w:rPr>
          <w:rFonts w:ascii="Arial" w:hAnsi="Arial" w:cs="Arial"/>
        </w:rPr>
        <w:t>9</w:t>
      </w:r>
      <w:r w:rsidR="004734E9" w:rsidRPr="009514FD">
        <w:rPr>
          <w:rFonts w:ascii="Arial" w:hAnsi="Arial" w:cs="Arial"/>
        </w:rPr>
        <w:t xml:space="preserve"> </w:t>
      </w:r>
      <w:r w:rsidRPr="009514FD">
        <w:rPr>
          <w:rFonts w:ascii="Arial" w:hAnsi="Arial" w:cs="Arial"/>
        </w:rPr>
        <w:t>Банковская гарантия должного исполнения (форма)</w:t>
      </w:r>
      <w:r w:rsidR="004734E9" w:rsidRPr="009514FD">
        <w:rPr>
          <w:rFonts w:ascii="Arial" w:hAnsi="Arial" w:cs="Arial"/>
        </w:rPr>
        <w:t>.</w:t>
      </w:r>
      <w:r w:rsidR="00A30EB5" w:rsidRPr="009514FD">
        <w:rPr>
          <w:rFonts w:ascii="Arial" w:hAnsi="Arial" w:cs="Arial"/>
        </w:rPr>
        <w:t xml:space="preserve"> </w:t>
      </w:r>
      <w:r w:rsidR="004734E9" w:rsidRPr="009514FD">
        <w:rPr>
          <w:rFonts w:ascii="Arial" w:hAnsi="Arial" w:cs="Arial"/>
          <w:lang w:eastAsia="ru-RU"/>
        </w:rPr>
        <w:t>НЕ ПРИМЕНЯЕТСЯ.</w:t>
      </w:r>
    </w:p>
    <w:p w:rsidR="006260C6" w:rsidRPr="009514FD" w:rsidRDefault="006260C6" w:rsidP="00597460">
      <w:pPr>
        <w:widowControl w:val="0"/>
        <w:tabs>
          <w:tab w:val="num" w:pos="2268"/>
        </w:tabs>
        <w:spacing w:after="0" w:line="240" w:lineRule="auto"/>
        <w:ind w:left="709"/>
        <w:rPr>
          <w:rFonts w:ascii="Arial" w:hAnsi="Arial" w:cs="Arial"/>
        </w:rPr>
      </w:pPr>
    </w:p>
    <w:p w:rsidR="007A616B" w:rsidRPr="009514FD" w:rsidRDefault="007A616B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  <w:lang w:eastAsia="ru-RU"/>
        </w:rPr>
      </w:pPr>
      <w:r w:rsidRPr="009514FD">
        <w:rPr>
          <w:rFonts w:ascii="Arial" w:hAnsi="Arial" w:cs="Arial"/>
          <w:b/>
          <w:bCs/>
          <w:i/>
          <w:iCs/>
          <w:lang w:eastAsia="ru-RU"/>
        </w:rPr>
        <w:t>СТАТЬЯ 18</w:t>
      </w:r>
      <w:r w:rsidR="00A30EB5" w:rsidRPr="009514FD">
        <w:rPr>
          <w:rFonts w:ascii="Arial" w:hAnsi="Arial" w:cs="Arial"/>
          <w:b/>
          <w:bCs/>
          <w:i/>
          <w:iCs/>
          <w:lang w:eastAsia="ru-RU"/>
        </w:rPr>
        <w:tab/>
      </w:r>
      <w:r w:rsidRPr="009514FD">
        <w:rPr>
          <w:rFonts w:ascii="Arial" w:hAnsi="Arial" w:cs="Arial"/>
          <w:b/>
          <w:bCs/>
          <w:i/>
          <w:iCs/>
          <w:lang w:eastAsia="ru-RU"/>
        </w:rPr>
        <w:t>РЕКВИЗИТЫ СТОРОН.</w:t>
      </w:r>
    </w:p>
    <w:p w:rsidR="006260C6" w:rsidRPr="009514FD" w:rsidRDefault="006260C6" w:rsidP="0059746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iCs/>
          <w:sz w:val="18"/>
          <w:lang w:eastAsia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52"/>
        <w:gridCol w:w="5079"/>
      </w:tblGrid>
      <w:tr w:rsidR="00BC4FFC" w:rsidRPr="009514FD" w:rsidTr="001C4C0A">
        <w:tc>
          <w:tcPr>
            <w:tcW w:w="4952" w:type="dxa"/>
            <w:shd w:val="clear" w:color="auto" w:fill="auto"/>
          </w:tcPr>
          <w:p w:rsidR="006402FA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bCs/>
                <w:lang w:eastAsia="ru-RU"/>
              </w:rPr>
            </w:pPr>
            <w:r w:rsidRPr="009514FD">
              <w:rPr>
                <w:rFonts w:ascii="Arial" w:hAnsi="Arial" w:cs="Arial"/>
                <w:b/>
                <w:bCs/>
                <w:lang w:eastAsia="ru-RU"/>
              </w:rPr>
              <w:t>Подрядчик:</w:t>
            </w:r>
          </w:p>
          <w:p w:rsidR="006402FA" w:rsidRPr="009514FD" w:rsidRDefault="006402FA" w:rsidP="00597460">
            <w:pPr>
              <w:widowControl w:val="0"/>
              <w:spacing w:after="0"/>
              <w:ind w:right="-142"/>
              <w:outlineLvl w:val="4"/>
              <w:rPr>
                <w:rFonts w:ascii="Arial" w:hAnsi="Arial" w:cs="Arial"/>
                <w:b/>
                <w:bCs/>
              </w:rPr>
            </w:pPr>
            <w:r w:rsidRPr="009514FD">
              <w:rPr>
                <w:rFonts w:ascii="Arial" w:hAnsi="Arial" w:cs="Arial"/>
                <w:b/>
                <w:bCs/>
              </w:rPr>
              <w:t>Открытое акционерное общество «Научно-исследовательский и проектный институт нефтеперерабатывающей и нефтехимической промышленности»</w:t>
            </w:r>
          </w:p>
          <w:p w:rsidR="00093AF4" w:rsidRPr="009514FD" w:rsidRDefault="00093AF4" w:rsidP="00597460">
            <w:pPr>
              <w:widowControl w:val="0"/>
              <w:spacing w:after="0"/>
              <w:ind w:right="-142"/>
              <w:outlineLvl w:val="4"/>
              <w:rPr>
                <w:rFonts w:ascii="Arial" w:hAnsi="Arial" w:cs="Arial"/>
                <w:b/>
                <w:bCs/>
                <w:sz w:val="18"/>
              </w:rPr>
            </w:pPr>
          </w:p>
          <w:p w:rsidR="00093AF4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Адрес местонахождения: </w:t>
            </w:r>
            <w:r w:rsidR="00093AF4" w:rsidRPr="009514FD">
              <w:rPr>
                <w:rFonts w:ascii="Arial" w:hAnsi="Arial" w:cs="Arial"/>
                <w:bCs/>
              </w:rPr>
              <w:t>105005, г. Москва, ул. Ф. Энгельса, д. 32, стр. 1</w:t>
            </w: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  <w:sz w:val="18"/>
              </w:rPr>
            </w:pP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ОГРН </w:t>
            </w:r>
            <w:r w:rsidR="00093AF4" w:rsidRPr="009514FD">
              <w:rPr>
                <w:rFonts w:ascii="Arial" w:hAnsi="Arial" w:cs="Arial"/>
                <w:bCs/>
              </w:rPr>
              <w:t>1027700370466</w:t>
            </w: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ИНН </w:t>
            </w:r>
            <w:r w:rsidR="00093AF4" w:rsidRPr="009514FD">
              <w:rPr>
                <w:rFonts w:ascii="Arial" w:hAnsi="Arial" w:cs="Arial"/>
                <w:bCs/>
              </w:rPr>
              <w:t>7701007624</w:t>
            </w:r>
            <w:r w:rsidRPr="009514FD">
              <w:rPr>
                <w:rFonts w:ascii="Arial" w:hAnsi="Arial" w:cs="Arial"/>
                <w:bCs/>
              </w:rPr>
              <w:t xml:space="preserve">, КПП </w:t>
            </w:r>
            <w:r w:rsidR="008F60C7" w:rsidRPr="009514FD">
              <w:rPr>
                <w:rFonts w:ascii="Arial" w:hAnsi="Arial" w:cs="Arial"/>
                <w:bCs/>
              </w:rPr>
              <w:t>770101001</w:t>
            </w:r>
          </w:p>
          <w:p w:rsidR="006402FA" w:rsidRPr="009514FD" w:rsidRDefault="006402FA" w:rsidP="00597460">
            <w:pPr>
              <w:widowControl w:val="0"/>
              <w:spacing w:after="0"/>
              <w:ind w:right="-142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р/с </w:t>
            </w:r>
            <w:r w:rsidR="00093AF4" w:rsidRPr="009514FD">
              <w:rPr>
                <w:rFonts w:ascii="Arial" w:hAnsi="Arial" w:cs="Arial"/>
                <w:bCs/>
              </w:rPr>
              <w:t>40702810500040001052</w:t>
            </w:r>
          </w:p>
          <w:p w:rsidR="006402FA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after="0"/>
              <w:ind w:right="-143"/>
              <w:outlineLvl w:val="3"/>
              <w:rPr>
                <w:rFonts w:ascii="Arial" w:hAnsi="Arial" w:cs="Arial"/>
                <w:bCs/>
              </w:rPr>
            </w:pPr>
            <w:r w:rsidRPr="009514FD">
              <w:rPr>
                <w:rFonts w:ascii="Arial" w:hAnsi="Arial" w:cs="Arial"/>
                <w:bCs/>
              </w:rPr>
              <w:t xml:space="preserve">в </w:t>
            </w:r>
            <w:r w:rsidR="00093AF4" w:rsidRPr="009514FD">
              <w:rPr>
                <w:rFonts w:ascii="Arial" w:hAnsi="Arial" w:cs="Arial"/>
                <w:bCs/>
              </w:rPr>
              <w:t>АКБ «РосЕвроБанк» г. Москва</w:t>
            </w:r>
          </w:p>
          <w:p w:rsidR="006402FA" w:rsidRPr="009514FD" w:rsidRDefault="006402FA" w:rsidP="00597460">
            <w:pPr>
              <w:widowControl w:val="0"/>
              <w:spacing w:after="0"/>
              <w:ind w:right="-143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 xml:space="preserve">к/с </w:t>
            </w:r>
            <w:r w:rsidR="00093AF4" w:rsidRPr="009514FD">
              <w:rPr>
                <w:rFonts w:ascii="Arial" w:hAnsi="Arial" w:cs="Arial"/>
              </w:rPr>
              <w:t>30101810445250000836</w:t>
            </w:r>
          </w:p>
          <w:p w:rsidR="006260C6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9514FD">
              <w:rPr>
                <w:rFonts w:ascii="Arial" w:hAnsi="Arial" w:cs="Arial"/>
                <w:bCs/>
              </w:rPr>
              <w:t xml:space="preserve">БИК </w:t>
            </w:r>
            <w:r w:rsidR="00093AF4" w:rsidRPr="009514FD">
              <w:rPr>
                <w:rFonts w:ascii="Arial" w:hAnsi="Arial" w:cs="Arial"/>
                <w:bCs/>
              </w:rPr>
              <w:t>044525836</w:t>
            </w:r>
          </w:p>
        </w:tc>
        <w:tc>
          <w:tcPr>
            <w:tcW w:w="5079" w:type="dxa"/>
            <w:shd w:val="clear" w:color="auto" w:fill="auto"/>
          </w:tcPr>
          <w:p w:rsidR="006260C6" w:rsidRPr="009514FD" w:rsidRDefault="006402FA" w:rsidP="0059746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/>
                <w:bCs/>
                <w:lang w:eastAsia="ru-RU"/>
              </w:rPr>
            </w:pPr>
            <w:r w:rsidRPr="009514FD">
              <w:rPr>
                <w:rFonts w:ascii="Arial" w:hAnsi="Arial" w:cs="Arial"/>
                <w:b/>
                <w:bCs/>
                <w:lang w:eastAsia="ru-RU"/>
              </w:rPr>
              <w:t>Субп</w:t>
            </w:r>
            <w:r w:rsidR="006260C6" w:rsidRPr="009514FD">
              <w:rPr>
                <w:rFonts w:ascii="Arial" w:hAnsi="Arial" w:cs="Arial"/>
                <w:b/>
                <w:bCs/>
                <w:lang w:eastAsia="ru-RU"/>
              </w:rPr>
              <w:t>одрядчик:</w:t>
            </w:r>
          </w:p>
          <w:p w:rsidR="006260C6" w:rsidRPr="009514FD" w:rsidRDefault="006260C6" w:rsidP="00F73502">
            <w:pPr>
              <w:pStyle w:val="af6"/>
              <w:spacing w:before="0" w:beforeAutospacing="0" w:after="0" w:afterAutospacing="0" w:line="276" w:lineRule="auto"/>
              <w:rPr>
                <w:rFonts w:ascii="Arial" w:hAnsi="Arial" w:cs="Arial"/>
                <w:noProof/>
              </w:rPr>
            </w:pPr>
          </w:p>
        </w:tc>
      </w:tr>
    </w:tbl>
    <w:p w:rsidR="006260C6" w:rsidRPr="009514FD" w:rsidRDefault="006260C6" w:rsidP="00597460">
      <w:pPr>
        <w:widowControl w:val="0"/>
        <w:spacing w:after="0" w:line="240" w:lineRule="auto"/>
        <w:jc w:val="both"/>
        <w:rPr>
          <w:rFonts w:ascii="Arial" w:hAnsi="Arial" w:cs="Arial"/>
          <w:sz w:val="18"/>
        </w:rPr>
      </w:pPr>
    </w:p>
    <w:tbl>
      <w:tblPr>
        <w:tblW w:w="10031" w:type="dxa"/>
        <w:tblLayout w:type="fixed"/>
        <w:tblLook w:val="00A0" w:firstRow="1" w:lastRow="0" w:firstColumn="1" w:lastColumn="0" w:noHBand="0" w:noVBand="0"/>
      </w:tblPr>
      <w:tblGrid>
        <w:gridCol w:w="4732"/>
        <w:gridCol w:w="236"/>
        <w:gridCol w:w="5063"/>
      </w:tblGrid>
      <w:tr w:rsidR="00BC4FFC" w:rsidRPr="009514FD" w:rsidTr="001C4C0A">
        <w:tc>
          <w:tcPr>
            <w:tcW w:w="4732" w:type="dxa"/>
          </w:tcPr>
          <w:p w:rsidR="00093AF4" w:rsidRPr="009514FD" w:rsidRDefault="00093AF4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514FD">
              <w:rPr>
                <w:rFonts w:ascii="Arial" w:hAnsi="Arial" w:cs="Arial"/>
                <w:b/>
              </w:rPr>
              <w:t>Подрядчик</w:t>
            </w:r>
          </w:p>
          <w:p w:rsidR="00093AF4" w:rsidRPr="009514FD" w:rsidRDefault="00427B89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 xml:space="preserve"> </w:t>
            </w:r>
            <w:r w:rsidR="00093AF4" w:rsidRPr="009514FD">
              <w:rPr>
                <w:rFonts w:ascii="Arial" w:hAnsi="Arial" w:cs="Arial"/>
              </w:rPr>
              <w:t>(должность)</w:t>
            </w:r>
          </w:p>
          <w:p w:rsidR="00093AF4" w:rsidRPr="009514FD" w:rsidRDefault="00093AF4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6260C6" w:rsidRPr="009514FD" w:rsidRDefault="00427B89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3" w:name="_GoBack"/>
            <w:bookmarkEnd w:id="3"/>
            <w:r w:rsidRPr="009514FD">
              <w:rPr>
                <w:rFonts w:ascii="Arial" w:hAnsi="Arial" w:cs="Arial"/>
              </w:rPr>
              <w:t xml:space="preserve"> </w:t>
            </w:r>
            <w:r w:rsidR="006260C6" w:rsidRPr="009514FD">
              <w:rPr>
                <w:rFonts w:ascii="Arial" w:hAnsi="Arial" w:cs="Arial"/>
              </w:rPr>
              <w:t>(подпись, Ф.И.О.)</w:t>
            </w: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М.П.</w:t>
            </w:r>
          </w:p>
          <w:p w:rsidR="006260C6" w:rsidRPr="009514FD" w:rsidRDefault="006260C6" w:rsidP="00F6505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«____» ________________ 20</w:t>
            </w:r>
            <w:r w:rsidR="00093AF4" w:rsidRPr="009514FD">
              <w:rPr>
                <w:rFonts w:ascii="Arial" w:hAnsi="Arial" w:cs="Arial"/>
              </w:rPr>
              <w:t>1</w:t>
            </w:r>
            <w:r w:rsidR="00F6505A" w:rsidRPr="009514FD">
              <w:rPr>
                <w:rFonts w:ascii="Arial" w:hAnsi="Arial" w:cs="Arial"/>
              </w:rPr>
              <w:t xml:space="preserve">7 </w:t>
            </w:r>
            <w:r w:rsidRPr="009514FD">
              <w:rPr>
                <w:rFonts w:ascii="Arial" w:hAnsi="Arial" w:cs="Arial"/>
              </w:rPr>
              <w:t>г.</w:t>
            </w:r>
          </w:p>
        </w:tc>
        <w:tc>
          <w:tcPr>
            <w:tcW w:w="236" w:type="dxa"/>
          </w:tcPr>
          <w:p w:rsidR="006260C6" w:rsidRPr="009514FD" w:rsidRDefault="006260C6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3" w:type="dxa"/>
          </w:tcPr>
          <w:p w:rsidR="006260C6" w:rsidRPr="009514FD" w:rsidRDefault="00F710CC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9514FD">
              <w:rPr>
                <w:rFonts w:ascii="Arial" w:hAnsi="Arial" w:cs="Arial"/>
                <w:b/>
              </w:rPr>
              <w:t>Субп</w:t>
            </w:r>
            <w:r w:rsidR="006260C6" w:rsidRPr="009514FD">
              <w:rPr>
                <w:rFonts w:ascii="Arial" w:hAnsi="Arial" w:cs="Arial"/>
                <w:b/>
              </w:rPr>
              <w:t>одрядчик</w:t>
            </w:r>
          </w:p>
          <w:p w:rsidR="006260C6" w:rsidRPr="009514FD" w:rsidRDefault="006260C6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(должность)</w:t>
            </w:r>
          </w:p>
          <w:p w:rsidR="00F710CC" w:rsidRPr="009514FD" w:rsidRDefault="00F710CC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</w:rPr>
            </w:pPr>
          </w:p>
          <w:p w:rsidR="006260C6" w:rsidRPr="009514FD" w:rsidRDefault="006260C6" w:rsidP="00597460">
            <w:pPr>
              <w:widowControl w:val="0"/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(подпись, Ф.И.О.)</w:t>
            </w:r>
          </w:p>
          <w:p w:rsidR="006260C6" w:rsidRPr="009514FD" w:rsidRDefault="006260C6" w:rsidP="0059746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М.П.</w:t>
            </w:r>
          </w:p>
          <w:p w:rsidR="006260C6" w:rsidRPr="009514FD" w:rsidRDefault="006260C6" w:rsidP="00F6505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514FD">
              <w:rPr>
                <w:rFonts w:ascii="Arial" w:hAnsi="Arial" w:cs="Arial"/>
              </w:rPr>
              <w:t>«____»</w:t>
            </w:r>
            <w:r w:rsidR="00F67801" w:rsidRPr="009514FD">
              <w:rPr>
                <w:rFonts w:ascii="Arial" w:hAnsi="Arial" w:cs="Arial"/>
              </w:rPr>
              <w:t xml:space="preserve">________________ </w:t>
            </w:r>
            <w:r w:rsidRPr="009514FD">
              <w:rPr>
                <w:rFonts w:ascii="Arial" w:hAnsi="Arial" w:cs="Arial"/>
              </w:rPr>
              <w:t>20</w:t>
            </w:r>
            <w:r w:rsidR="00641ACE" w:rsidRPr="009514FD">
              <w:rPr>
                <w:rFonts w:ascii="Arial" w:hAnsi="Arial" w:cs="Arial"/>
              </w:rPr>
              <w:t>1</w:t>
            </w:r>
            <w:r w:rsidR="00F6505A" w:rsidRPr="009514FD">
              <w:rPr>
                <w:rFonts w:ascii="Arial" w:hAnsi="Arial" w:cs="Arial"/>
              </w:rPr>
              <w:t xml:space="preserve">7 </w:t>
            </w:r>
            <w:r w:rsidRPr="009514FD">
              <w:rPr>
                <w:rFonts w:ascii="Arial" w:hAnsi="Arial" w:cs="Arial"/>
              </w:rPr>
              <w:t>г.</w:t>
            </w:r>
          </w:p>
        </w:tc>
      </w:tr>
    </w:tbl>
    <w:p w:rsidR="00F04373" w:rsidRPr="009514FD" w:rsidRDefault="00F04373" w:rsidP="005974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4" w:name="_Toc521305170"/>
      <w:bookmarkEnd w:id="4"/>
    </w:p>
    <w:sectPr w:rsidR="00F04373" w:rsidRPr="009514FD" w:rsidSect="00232E8E">
      <w:footerReference w:type="default" r:id="rId9"/>
      <w:pgSz w:w="11906" w:h="16838" w:code="9"/>
      <w:pgMar w:top="993" w:right="851" w:bottom="90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00F" w:rsidRDefault="001A100F">
      <w:pPr>
        <w:spacing w:after="0" w:line="240" w:lineRule="auto"/>
      </w:pPr>
      <w:r>
        <w:separator/>
      </w:r>
    </w:p>
  </w:endnote>
  <w:endnote w:type="continuationSeparator" w:id="0">
    <w:p w:rsidR="001A100F" w:rsidRDefault="001A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1E5" w:rsidRPr="00137F4F" w:rsidRDefault="003101E5" w:rsidP="00137F4F">
    <w:pPr>
      <w:jc w:val="center"/>
    </w:pPr>
    <w:r w:rsidRPr="004C1FC9">
      <w:rPr>
        <w:rStyle w:val="ae"/>
        <w:rFonts w:cs="Arial"/>
        <w:sz w:val="18"/>
        <w:lang w:val="en-US"/>
      </w:rPr>
      <w:t>C</w:t>
    </w:r>
    <w:r w:rsidRPr="004C1FC9">
      <w:rPr>
        <w:rStyle w:val="ae"/>
        <w:rFonts w:cs="Arial"/>
        <w:sz w:val="18"/>
      </w:rPr>
      <w:t xml:space="preserve">тр. </w:t>
    </w:r>
    <w:r w:rsidRPr="004C1FC9">
      <w:rPr>
        <w:rStyle w:val="ae"/>
        <w:rFonts w:cs="Arial"/>
        <w:sz w:val="18"/>
      </w:rPr>
      <w:fldChar w:fldCharType="begin"/>
    </w:r>
    <w:r w:rsidRPr="004C1FC9">
      <w:rPr>
        <w:rStyle w:val="ae"/>
        <w:rFonts w:cs="Arial"/>
        <w:sz w:val="18"/>
      </w:rPr>
      <w:instrText xml:space="preserve"> PAGE </w:instrText>
    </w:r>
    <w:r w:rsidRPr="004C1FC9">
      <w:rPr>
        <w:rStyle w:val="ae"/>
        <w:rFonts w:cs="Arial"/>
        <w:sz w:val="18"/>
      </w:rPr>
      <w:fldChar w:fldCharType="separate"/>
    </w:r>
    <w:r w:rsidR="00427B89">
      <w:rPr>
        <w:rStyle w:val="ae"/>
        <w:rFonts w:cs="Arial"/>
        <w:noProof/>
        <w:sz w:val="18"/>
      </w:rPr>
      <w:t>21</w:t>
    </w:r>
    <w:r w:rsidRPr="004C1FC9">
      <w:rPr>
        <w:rStyle w:val="ae"/>
        <w:rFonts w:cs="Arial"/>
        <w:sz w:val="18"/>
      </w:rPr>
      <w:fldChar w:fldCharType="end"/>
    </w:r>
    <w:r w:rsidRPr="004C1FC9">
      <w:rPr>
        <w:rStyle w:val="ae"/>
        <w:rFonts w:cs="Arial"/>
        <w:sz w:val="18"/>
      </w:rPr>
      <w:t xml:space="preserve"> из </w:t>
    </w:r>
    <w:r w:rsidRPr="004C1FC9">
      <w:rPr>
        <w:rStyle w:val="ae"/>
        <w:rFonts w:cs="Arial"/>
        <w:sz w:val="18"/>
      </w:rPr>
      <w:fldChar w:fldCharType="begin"/>
    </w:r>
    <w:r w:rsidRPr="004C1FC9">
      <w:rPr>
        <w:rStyle w:val="ae"/>
        <w:rFonts w:cs="Arial"/>
        <w:sz w:val="18"/>
      </w:rPr>
      <w:instrText xml:space="preserve"> NUMPAGES </w:instrText>
    </w:r>
    <w:r w:rsidRPr="004C1FC9">
      <w:rPr>
        <w:rStyle w:val="ae"/>
        <w:rFonts w:cs="Arial"/>
        <w:sz w:val="18"/>
      </w:rPr>
      <w:fldChar w:fldCharType="separate"/>
    </w:r>
    <w:r w:rsidR="00427B89">
      <w:rPr>
        <w:rStyle w:val="ae"/>
        <w:rFonts w:cs="Arial"/>
        <w:noProof/>
        <w:sz w:val="18"/>
      </w:rPr>
      <w:t>21</w:t>
    </w:r>
    <w:r w:rsidRPr="004C1FC9">
      <w:rPr>
        <w:rStyle w:val="ae"/>
        <w:rFonts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00F" w:rsidRDefault="001A100F">
      <w:pPr>
        <w:spacing w:after="0" w:line="240" w:lineRule="auto"/>
      </w:pPr>
      <w:r>
        <w:separator/>
      </w:r>
    </w:p>
  </w:footnote>
  <w:footnote w:type="continuationSeparator" w:id="0">
    <w:p w:rsidR="001A100F" w:rsidRDefault="001A1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BD15132_"/>
      </v:shape>
    </w:pict>
  </w:numPicBullet>
  <w:numPicBullet w:numPicBulletId="1">
    <w:pict>
      <v:shape id="_x0000_i1031" type="#_x0000_t75" style="width:8.75pt;height:8.75pt" o:bullet="t">
        <v:imagedata r:id="rId2" o:title="BD10254_"/>
      </v:shape>
    </w:pict>
  </w:numPicBullet>
  <w:numPicBullet w:numPicBulletId="2">
    <w:pict>
      <v:shape id="_x0000_i1032" type="#_x0000_t75" style="width:16.3pt;height:8.75pt" o:bullet="t">
        <v:imagedata r:id="rId3" o:title="BD21333_"/>
      </v:shape>
    </w:pict>
  </w:numPicBullet>
  <w:numPicBullet w:numPicBulletId="3">
    <w:pict>
      <v:shape id="_x0000_i1033" type="#_x0000_t75" style="width:11.25pt;height:11.25pt" o:bullet="t">
        <v:imagedata r:id="rId4" o:title="BD21433_"/>
      </v:shape>
    </w:pict>
  </w:numPicBullet>
  <w:abstractNum w:abstractNumId="0">
    <w:nsid w:val="03241A2A"/>
    <w:multiLevelType w:val="hybridMultilevel"/>
    <w:tmpl w:val="D7042FA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413BB"/>
    <w:multiLevelType w:val="hybridMultilevel"/>
    <w:tmpl w:val="FB0EE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F635C0"/>
    <w:multiLevelType w:val="hybridMultilevel"/>
    <w:tmpl w:val="92E6E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B248B3"/>
    <w:multiLevelType w:val="hybridMultilevel"/>
    <w:tmpl w:val="8C7A9E24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55053"/>
    <w:multiLevelType w:val="multilevel"/>
    <w:tmpl w:val="8304A2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4B6902"/>
    <w:multiLevelType w:val="hybridMultilevel"/>
    <w:tmpl w:val="84FAEF70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249D2"/>
    <w:multiLevelType w:val="hybridMultilevel"/>
    <w:tmpl w:val="838C2E9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694BB9"/>
    <w:multiLevelType w:val="hybridMultilevel"/>
    <w:tmpl w:val="9D00B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D3316D"/>
    <w:multiLevelType w:val="hybridMultilevel"/>
    <w:tmpl w:val="9F4A4892"/>
    <w:lvl w:ilvl="0" w:tplc="4714327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952BD5"/>
    <w:multiLevelType w:val="hybridMultilevel"/>
    <w:tmpl w:val="90CEBF0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445A9152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13B77"/>
    <w:multiLevelType w:val="hybridMultilevel"/>
    <w:tmpl w:val="E6E0B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4A0A53"/>
    <w:multiLevelType w:val="hybridMultilevel"/>
    <w:tmpl w:val="64963E6C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09040C"/>
    <w:multiLevelType w:val="hybridMultilevel"/>
    <w:tmpl w:val="2C8A227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DA714A"/>
    <w:multiLevelType w:val="hybridMultilevel"/>
    <w:tmpl w:val="E16C6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4755B8"/>
    <w:multiLevelType w:val="hybridMultilevel"/>
    <w:tmpl w:val="7820FC26"/>
    <w:lvl w:ilvl="0" w:tplc="FFD65468">
      <w:start w:val="1"/>
      <w:numFmt w:val="decimal"/>
      <w:pStyle w:val="3"/>
      <w:lvlText w:val="Приложение %1"/>
      <w:lvlJc w:val="left"/>
      <w:pPr>
        <w:tabs>
          <w:tab w:val="num" w:pos="1814"/>
        </w:tabs>
        <w:ind w:left="1814" w:hanging="1814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21F289E"/>
    <w:multiLevelType w:val="hybridMultilevel"/>
    <w:tmpl w:val="F828D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045E37"/>
    <w:multiLevelType w:val="hybridMultilevel"/>
    <w:tmpl w:val="3F40CE16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5A915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A05432"/>
    <w:multiLevelType w:val="hybridMultilevel"/>
    <w:tmpl w:val="8062B21E"/>
    <w:lvl w:ilvl="0" w:tplc="9C2237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27F7812"/>
    <w:multiLevelType w:val="multilevel"/>
    <w:tmpl w:val="4B9CEE58"/>
    <w:lvl w:ilvl="0">
      <w:start w:val="6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i w:val="0"/>
        <w:sz w:val="24"/>
      </w:rPr>
    </w:lvl>
    <w:lvl w:ilvl="1">
      <w:start w:val="8"/>
      <w:numFmt w:val="decimal"/>
      <w:lvlText w:val="%1.%2."/>
      <w:lvlJc w:val="left"/>
      <w:pPr>
        <w:ind w:left="390" w:hanging="390"/>
      </w:pPr>
      <w:rPr>
        <w:rFonts w:ascii="Arial" w:hAnsi="Arial" w:cs="Arial"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i w:val="0"/>
        <w:sz w:val="24"/>
      </w:rPr>
    </w:lvl>
  </w:abstractNum>
  <w:abstractNum w:abstractNumId="19">
    <w:nsid w:val="63D95AB2"/>
    <w:multiLevelType w:val="hybridMultilevel"/>
    <w:tmpl w:val="734A3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9425F84"/>
    <w:multiLevelType w:val="hybridMultilevel"/>
    <w:tmpl w:val="34A64CF8"/>
    <w:lvl w:ilvl="0" w:tplc="E09074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CCB58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546305"/>
    <w:multiLevelType w:val="hybridMultilevel"/>
    <w:tmpl w:val="1310B9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B310BE"/>
    <w:multiLevelType w:val="multilevel"/>
    <w:tmpl w:val="FD2C18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D3D10C1"/>
    <w:multiLevelType w:val="hybridMultilevel"/>
    <w:tmpl w:val="BC6CE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9D2F47"/>
    <w:multiLevelType w:val="multilevel"/>
    <w:tmpl w:val="A8EE3D1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67D684A"/>
    <w:multiLevelType w:val="hybridMultilevel"/>
    <w:tmpl w:val="34A878FA"/>
    <w:lvl w:ilvl="0" w:tplc="9C223700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>
    <w:nsid w:val="7F552C77"/>
    <w:multiLevelType w:val="multilevel"/>
    <w:tmpl w:val="D6E21ED0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left="0" w:firstLine="340"/>
      </w:pPr>
      <w:rPr>
        <w:rFonts w:hint="default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288"/>
        </w:tabs>
        <w:ind w:left="228" w:firstLine="340"/>
      </w:pPr>
      <w:rPr>
        <w:rFonts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340" w:hanging="340"/>
      </w:pPr>
      <w:rPr>
        <w:rFonts w:hint="default"/>
        <w:b w:val="0"/>
        <w:color w:val="auto"/>
        <w:sz w:val="20"/>
        <w:szCs w:val="20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 w:firstLine="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8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9"/>
  </w:num>
  <w:num w:numId="6">
    <w:abstractNumId w:val="13"/>
  </w:num>
  <w:num w:numId="7">
    <w:abstractNumId w:val="15"/>
  </w:num>
  <w:num w:numId="8">
    <w:abstractNumId w:val="21"/>
  </w:num>
  <w:num w:numId="9">
    <w:abstractNumId w:val="23"/>
  </w:num>
  <w:num w:numId="10">
    <w:abstractNumId w:val="10"/>
  </w:num>
  <w:num w:numId="11">
    <w:abstractNumId w:val="7"/>
  </w:num>
  <w:num w:numId="12">
    <w:abstractNumId w:val="14"/>
  </w:num>
  <w:num w:numId="13">
    <w:abstractNumId w:val="25"/>
  </w:num>
  <w:num w:numId="14">
    <w:abstractNumId w:val="17"/>
  </w:num>
  <w:num w:numId="15">
    <w:abstractNumId w:val="26"/>
  </w:num>
  <w:num w:numId="16">
    <w:abstractNumId w:val="12"/>
  </w:num>
  <w:num w:numId="17">
    <w:abstractNumId w:val="8"/>
  </w:num>
  <w:num w:numId="18">
    <w:abstractNumId w:val="11"/>
  </w:num>
  <w:num w:numId="19">
    <w:abstractNumId w:val="0"/>
  </w:num>
  <w:num w:numId="20">
    <w:abstractNumId w:val="20"/>
  </w:num>
  <w:num w:numId="21">
    <w:abstractNumId w:val="3"/>
  </w:num>
  <w:num w:numId="22">
    <w:abstractNumId w:val="9"/>
  </w:num>
  <w:num w:numId="23">
    <w:abstractNumId w:val="5"/>
  </w:num>
  <w:num w:numId="24">
    <w:abstractNumId w:val="6"/>
  </w:num>
  <w:num w:numId="25">
    <w:abstractNumId w:val="16"/>
  </w:num>
  <w:num w:numId="26">
    <w:abstractNumId w:val="2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D37"/>
    <w:rsid w:val="00001D33"/>
    <w:rsid w:val="00006D1F"/>
    <w:rsid w:val="00007108"/>
    <w:rsid w:val="0001119C"/>
    <w:rsid w:val="00011887"/>
    <w:rsid w:val="000118E8"/>
    <w:rsid w:val="00011FE4"/>
    <w:rsid w:val="00013C06"/>
    <w:rsid w:val="00014652"/>
    <w:rsid w:val="0001717B"/>
    <w:rsid w:val="00020912"/>
    <w:rsid w:val="00022D74"/>
    <w:rsid w:val="0002407D"/>
    <w:rsid w:val="000248D7"/>
    <w:rsid w:val="00025133"/>
    <w:rsid w:val="0003398F"/>
    <w:rsid w:val="00033A03"/>
    <w:rsid w:val="000343E8"/>
    <w:rsid w:val="000406D7"/>
    <w:rsid w:val="00040753"/>
    <w:rsid w:val="000410A5"/>
    <w:rsid w:val="00041BB4"/>
    <w:rsid w:val="000549D6"/>
    <w:rsid w:val="00054FE1"/>
    <w:rsid w:val="000554DF"/>
    <w:rsid w:val="00055DC7"/>
    <w:rsid w:val="00056D62"/>
    <w:rsid w:val="00057365"/>
    <w:rsid w:val="00057820"/>
    <w:rsid w:val="000619A8"/>
    <w:rsid w:val="00067352"/>
    <w:rsid w:val="0007190A"/>
    <w:rsid w:val="000733A7"/>
    <w:rsid w:val="00074B9C"/>
    <w:rsid w:val="00081656"/>
    <w:rsid w:val="00081B8C"/>
    <w:rsid w:val="0008222B"/>
    <w:rsid w:val="000832F0"/>
    <w:rsid w:val="000834B7"/>
    <w:rsid w:val="00085CD1"/>
    <w:rsid w:val="000873CB"/>
    <w:rsid w:val="000874BB"/>
    <w:rsid w:val="00087C58"/>
    <w:rsid w:val="00093AF4"/>
    <w:rsid w:val="00094459"/>
    <w:rsid w:val="000950EF"/>
    <w:rsid w:val="0009564F"/>
    <w:rsid w:val="0009731A"/>
    <w:rsid w:val="000A3D49"/>
    <w:rsid w:val="000A5CAC"/>
    <w:rsid w:val="000A7E51"/>
    <w:rsid w:val="000B182C"/>
    <w:rsid w:val="000B2A40"/>
    <w:rsid w:val="000B38B0"/>
    <w:rsid w:val="000B467A"/>
    <w:rsid w:val="000B4D5B"/>
    <w:rsid w:val="000B63A2"/>
    <w:rsid w:val="000B7C81"/>
    <w:rsid w:val="000C1713"/>
    <w:rsid w:val="000C23D7"/>
    <w:rsid w:val="000C328A"/>
    <w:rsid w:val="000C5C4E"/>
    <w:rsid w:val="000D40A1"/>
    <w:rsid w:val="000D6CDF"/>
    <w:rsid w:val="000E2439"/>
    <w:rsid w:val="000E46C0"/>
    <w:rsid w:val="000F0EF9"/>
    <w:rsid w:val="000F1860"/>
    <w:rsid w:val="000F1E5C"/>
    <w:rsid w:val="000F25DB"/>
    <w:rsid w:val="000F2BBC"/>
    <w:rsid w:val="000F49D8"/>
    <w:rsid w:val="000F517D"/>
    <w:rsid w:val="000F748E"/>
    <w:rsid w:val="000F7AB0"/>
    <w:rsid w:val="00101615"/>
    <w:rsid w:val="001024F4"/>
    <w:rsid w:val="00104E80"/>
    <w:rsid w:val="001079A2"/>
    <w:rsid w:val="00110130"/>
    <w:rsid w:val="001106DF"/>
    <w:rsid w:val="001115E4"/>
    <w:rsid w:val="00113E57"/>
    <w:rsid w:val="001177FD"/>
    <w:rsid w:val="00120228"/>
    <w:rsid w:val="001223D6"/>
    <w:rsid w:val="00124485"/>
    <w:rsid w:val="00131A53"/>
    <w:rsid w:val="0013300A"/>
    <w:rsid w:val="0013515D"/>
    <w:rsid w:val="00137F4F"/>
    <w:rsid w:val="001408CE"/>
    <w:rsid w:val="001452A6"/>
    <w:rsid w:val="001457B7"/>
    <w:rsid w:val="001467B5"/>
    <w:rsid w:val="00151539"/>
    <w:rsid w:val="00157A53"/>
    <w:rsid w:val="00160C48"/>
    <w:rsid w:val="001614BB"/>
    <w:rsid w:val="001643C0"/>
    <w:rsid w:val="00165D9C"/>
    <w:rsid w:val="001662A4"/>
    <w:rsid w:val="001678C3"/>
    <w:rsid w:val="00170036"/>
    <w:rsid w:val="0017699C"/>
    <w:rsid w:val="00180501"/>
    <w:rsid w:val="00184DB7"/>
    <w:rsid w:val="00185921"/>
    <w:rsid w:val="00186F8C"/>
    <w:rsid w:val="00187041"/>
    <w:rsid w:val="00190A31"/>
    <w:rsid w:val="00195AA2"/>
    <w:rsid w:val="00195AF0"/>
    <w:rsid w:val="00196DEF"/>
    <w:rsid w:val="00197E9F"/>
    <w:rsid w:val="00197F2B"/>
    <w:rsid w:val="001A100F"/>
    <w:rsid w:val="001A2A2B"/>
    <w:rsid w:val="001A332B"/>
    <w:rsid w:val="001A33AA"/>
    <w:rsid w:val="001B07E9"/>
    <w:rsid w:val="001B0C83"/>
    <w:rsid w:val="001B0E7E"/>
    <w:rsid w:val="001B12EE"/>
    <w:rsid w:val="001B465A"/>
    <w:rsid w:val="001B4BB2"/>
    <w:rsid w:val="001B4DCC"/>
    <w:rsid w:val="001B685A"/>
    <w:rsid w:val="001C0AD2"/>
    <w:rsid w:val="001C2A84"/>
    <w:rsid w:val="001C456A"/>
    <w:rsid w:val="001C4BE6"/>
    <w:rsid w:val="001C4C0A"/>
    <w:rsid w:val="001C5CD4"/>
    <w:rsid w:val="001C5E77"/>
    <w:rsid w:val="001D0E50"/>
    <w:rsid w:val="001D1136"/>
    <w:rsid w:val="001D1554"/>
    <w:rsid w:val="001D4338"/>
    <w:rsid w:val="001D470D"/>
    <w:rsid w:val="001D4746"/>
    <w:rsid w:val="001E1EE1"/>
    <w:rsid w:val="001E24C2"/>
    <w:rsid w:val="001E377C"/>
    <w:rsid w:val="001E6987"/>
    <w:rsid w:val="001E6C04"/>
    <w:rsid w:val="001F2716"/>
    <w:rsid w:val="002013A1"/>
    <w:rsid w:val="00202426"/>
    <w:rsid w:val="00203093"/>
    <w:rsid w:val="002032F2"/>
    <w:rsid w:val="002045F5"/>
    <w:rsid w:val="00204A29"/>
    <w:rsid w:val="002051ED"/>
    <w:rsid w:val="00207406"/>
    <w:rsid w:val="00215D55"/>
    <w:rsid w:val="00216704"/>
    <w:rsid w:val="00216C8C"/>
    <w:rsid w:val="00217044"/>
    <w:rsid w:val="00217152"/>
    <w:rsid w:val="00221580"/>
    <w:rsid w:val="002271DF"/>
    <w:rsid w:val="002315EB"/>
    <w:rsid w:val="00232E8E"/>
    <w:rsid w:val="002360DA"/>
    <w:rsid w:val="00237496"/>
    <w:rsid w:val="002375F6"/>
    <w:rsid w:val="002408B9"/>
    <w:rsid w:val="00241569"/>
    <w:rsid w:val="0024199E"/>
    <w:rsid w:val="00243DBF"/>
    <w:rsid w:val="002462C6"/>
    <w:rsid w:val="002467E5"/>
    <w:rsid w:val="0024687F"/>
    <w:rsid w:val="00246D6C"/>
    <w:rsid w:val="00247482"/>
    <w:rsid w:val="00250543"/>
    <w:rsid w:val="002510C1"/>
    <w:rsid w:val="00252A70"/>
    <w:rsid w:val="00252AE3"/>
    <w:rsid w:val="00253681"/>
    <w:rsid w:val="00253FD5"/>
    <w:rsid w:val="00255D42"/>
    <w:rsid w:val="00256A02"/>
    <w:rsid w:val="00260AFD"/>
    <w:rsid w:val="002615E4"/>
    <w:rsid w:val="002617EF"/>
    <w:rsid w:val="00261C74"/>
    <w:rsid w:val="00263836"/>
    <w:rsid w:val="00263A1E"/>
    <w:rsid w:val="00266169"/>
    <w:rsid w:val="00267B60"/>
    <w:rsid w:val="00273580"/>
    <w:rsid w:val="00285025"/>
    <w:rsid w:val="00285FF3"/>
    <w:rsid w:val="002909DB"/>
    <w:rsid w:val="00290F80"/>
    <w:rsid w:val="00291F0C"/>
    <w:rsid w:val="00292E31"/>
    <w:rsid w:val="002939ED"/>
    <w:rsid w:val="002943B1"/>
    <w:rsid w:val="002944E2"/>
    <w:rsid w:val="00297289"/>
    <w:rsid w:val="002A15E2"/>
    <w:rsid w:val="002A1612"/>
    <w:rsid w:val="002A44BD"/>
    <w:rsid w:val="002A5FF5"/>
    <w:rsid w:val="002A603D"/>
    <w:rsid w:val="002A6B9F"/>
    <w:rsid w:val="002B12D4"/>
    <w:rsid w:val="002B3F80"/>
    <w:rsid w:val="002B50B4"/>
    <w:rsid w:val="002B7BCB"/>
    <w:rsid w:val="002B7D30"/>
    <w:rsid w:val="002C0F21"/>
    <w:rsid w:val="002C3AA2"/>
    <w:rsid w:val="002D04E6"/>
    <w:rsid w:val="002D1D6B"/>
    <w:rsid w:val="002D2558"/>
    <w:rsid w:val="002D2D02"/>
    <w:rsid w:val="002D2F7F"/>
    <w:rsid w:val="002E1C48"/>
    <w:rsid w:val="002E4771"/>
    <w:rsid w:val="002E4C01"/>
    <w:rsid w:val="002E6BBC"/>
    <w:rsid w:val="002F332E"/>
    <w:rsid w:val="002F3ECE"/>
    <w:rsid w:val="002F6D80"/>
    <w:rsid w:val="00300DE0"/>
    <w:rsid w:val="003013C9"/>
    <w:rsid w:val="00303B51"/>
    <w:rsid w:val="00304002"/>
    <w:rsid w:val="003101E5"/>
    <w:rsid w:val="003113FE"/>
    <w:rsid w:val="00311BAA"/>
    <w:rsid w:val="003121BF"/>
    <w:rsid w:val="00316357"/>
    <w:rsid w:val="0032262F"/>
    <w:rsid w:val="00323803"/>
    <w:rsid w:val="003243C3"/>
    <w:rsid w:val="00327E63"/>
    <w:rsid w:val="00335B02"/>
    <w:rsid w:val="00337505"/>
    <w:rsid w:val="00337791"/>
    <w:rsid w:val="00345D56"/>
    <w:rsid w:val="0035053E"/>
    <w:rsid w:val="003509D7"/>
    <w:rsid w:val="00352C53"/>
    <w:rsid w:val="0035650D"/>
    <w:rsid w:val="00356FDA"/>
    <w:rsid w:val="003604B2"/>
    <w:rsid w:val="00361DF4"/>
    <w:rsid w:val="0036281A"/>
    <w:rsid w:val="003636A7"/>
    <w:rsid w:val="00363935"/>
    <w:rsid w:val="00365981"/>
    <w:rsid w:val="00366644"/>
    <w:rsid w:val="00370E8F"/>
    <w:rsid w:val="00372992"/>
    <w:rsid w:val="00372B56"/>
    <w:rsid w:val="00372F30"/>
    <w:rsid w:val="00385080"/>
    <w:rsid w:val="00385C64"/>
    <w:rsid w:val="00392443"/>
    <w:rsid w:val="0039659A"/>
    <w:rsid w:val="003965DE"/>
    <w:rsid w:val="003975A7"/>
    <w:rsid w:val="003A068F"/>
    <w:rsid w:val="003A0D55"/>
    <w:rsid w:val="003A1486"/>
    <w:rsid w:val="003A63CA"/>
    <w:rsid w:val="003B2393"/>
    <w:rsid w:val="003B452B"/>
    <w:rsid w:val="003B5782"/>
    <w:rsid w:val="003B6103"/>
    <w:rsid w:val="003C1B92"/>
    <w:rsid w:val="003C31C0"/>
    <w:rsid w:val="003C577F"/>
    <w:rsid w:val="003C6493"/>
    <w:rsid w:val="003D030A"/>
    <w:rsid w:val="003D04D1"/>
    <w:rsid w:val="003D0B43"/>
    <w:rsid w:val="003D2EA7"/>
    <w:rsid w:val="003D429E"/>
    <w:rsid w:val="003D623B"/>
    <w:rsid w:val="003E3162"/>
    <w:rsid w:val="003E6576"/>
    <w:rsid w:val="003F257F"/>
    <w:rsid w:val="003F2C3F"/>
    <w:rsid w:val="003F31DA"/>
    <w:rsid w:val="003F384F"/>
    <w:rsid w:val="003F3BBC"/>
    <w:rsid w:val="003F4C77"/>
    <w:rsid w:val="003F4D34"/>
    <w:rsid w:val="003F777A"/>
    <w:rsid w:val="003F7FA9"/>
    <w:rsid w:val="004005B3"/>
    <w:rsid w:val="00400D03"/>
    <w:rsid w:val="00401DA7"/>
    <w:rsid w:val="00404DDC"/>
    <w:rsid w:val="00405315"/>
    <w:rsid w:val="00410D1A"/>
    <w:rsid w:val="00412056"/>
    <w:rsid w:val="00412599"/>
    <w:rsid w:val="004136E3"/>
    <w:rsid w:val="00413A77"/>
    <w:rsid w:val="00415618"/>
    <w:rsid w:val="00415FDF"/>
    <w:rsid w:val="0042200E"/>
    <w:rsid w:val="004276D4"/>
    <w:rsid w:val="00427B89"/>
    <w:rsid w:val="00430887"/>
    <w:rsid w:val="00440F0B"/>
    <w:rsid w:val="00442AD5"/>
    <w:rsid w:val="00443875"/>
    <w:rsid w:val="00450812"/>
    <w:rsid w:val="00450E60"/>
    <w:rsid w:val="004516FE"/>
    <w:rsid w:val="00451AF3"/>
    <w:rsid w:val="00453C36"/>
    <w:rsid w:val="00460C5E"/>
    <w:rsid w:val="00463044"/>
    <w:rsid w:val="00464613"/>
    <w:rsid w:val="004652DA"/>
    <w:rsid w:val="0046779F"/>
    <w:rsid w:val="00470834"/>
    <w:rsid w:val="004734E9"/>
    <w:rsid w:val="00475553"/>
    <w:rsid w:val="00476DDA"/>
    <w:rsid w:val="004817AE"/>
    <w:rsid w:val="00481BFA"/>
    <w:rsid w:val="00481FE0"/>
    <w:rsid w:val="00485F38"/>
    <w:rsid w:val="0048640D"/>
    <w:rsid w:val="00490609"/>
    <w:rsid w:val="00490F8E"/>
    <w:rsid w:val="004928C3"/>
    <w:rsid w:val="00492B60"/>
    <w:rsid w:val="004A16E6"/>
    <w:rsid w:val="004A2751"/>
    <w:rsid w:val="004A2A47"/>
    <w:rsid w:val="004A4395"/>
    <w:rsid w:val="004A5A1D"/>
    <w:rsid w:val="004A7560"/>
    <w:rsid w:val="004B1335"/>
    <w:rsid w:val="004B1DBC"/>
    <w:rsid w:val="004B20D0"/>
    <w:rsid w:val="004B3080"/>
    <w:rsid w:val="004C135F"/>
    <w:rsid w:val="004C2E45"/>
    <w:rsid w:val="004C3D21"/>
    <w:rsid w:val="004C50A5"/>
    <w:rsid w:val="004C6C82"/>
    <w:rsid w:val="004C7394"/>
    <w:rsid w:val="004C78B9"/>
    <w:rsid w:val="004D07C3"/>
    <w:rsid w:val="004D6DED"/>
    <w:rsid w:val="004D7028"/>
    <w:rsid w:val="004E25A6"/>
    <w:rsid w:val="004F0F7D"/>
    <w:rsid w:val="004F200E"/>
    <w:rsid w:val="004F258D"/>
    <w:rsid w:val="004F34DE"/>
    <w:rsid w:val="004F6CB9"/>
    <w:rsid w:val="004F7764"/>
    <w:rsid w:val="0050189B"/>
    <w:rsid w:val="00501ED6"/>
    <w:rsid w:val="00501EE5"/>
    <w:rsid w:val="00502FA0"/>
    <w:rsid w:val="0050355D"/>
    <w:rsid w:val="00506E7C"/>
    <w:rsid w:val="00511AE4"/>
    <w:rsid w:val="00512D19"/>
    <w:rsid w:val="0051525D"/>
    <w:rsid w:val="00515C4A"/>
    <w:rsid w:val="00521E8A"/>
    <w:rsid w:val="00522F27"/>
    <w:rsid w:val="00532344"/>
    <w:rsid w:val="00532857"/>
    <w:rsid w:val="0053485C"/>
    <w:rsid w:val="00534F7C"/>
    <w:rsid w:val="00534FC4"/>
    <w:rsid w:val="005358B1"/>
    <w:rsid w:val="00536623"/>
    <w:rsid w:val="00536EB7"/>
    <w:rsid w:val="0054562F"/>
    <w:rsid w:val="0054736D"/>
    <w:rsid w:val="00551A8D"/>
    <w:rsid w:val="00551B44"/>
    <w:rsid w:val="0055241E"/>
    <w:rsid w:val="00553EBD"/>
    <w:rsid w:val="00555126"/>
    <w:rsid w:val="005558CB"/>
    <w:rsid w:val="0056076A"/>
    <w:rsid w:val="00560EC2"/>
    <w:rsid w:val="005617A5"/>
    <w:rsid w:val="00563E2A"/>
    <w:rsid w:val="00564B66"/>
    <w:rsid w:val="005722CD"/>
    <w:rsid w:val="00572F9C"/>
    <w:rsid w:val="00573771"/>
    <w:rsid w:val="005753FE"/>
    <w:rsid w:val="00575684"/>
    <w:rsid w:val="00575692"/>
    <w:rsid w:val="00576069"/>
    <w:rsid w:val="00576313"/>
    <w:rsid w:val="00576C90"/>
    <w:rsid w:val="005776CB"/>
    <w:rsid w:val="005777F0"/>
    <w:rsid w:val="00577DAD"/>
    <w:rsid w:val="005813AA"/>
    <w:rsid w:val="00587335"/>
    <w:rsid w:val="0059001A"/>
    <w:rsid w:val="00592B79"/>
    <w:rsid w:val="00594DB6"/>
    <w:rsid w:val="00597460"/>
    <w:rsid w:val="005A2670"/>
    <w:rsid w:val="005A2963"/>
    <w:rsid w:val="005A4336"/>
    <w:rsid w:val="005A5485"/>
    <w:rsid w:val="005A673C"/>
    <w:rsid w:val="005A6CAC"/>
    <w:rsid w:val="005A75E3"/>
    <w:rsid w:val="005B148B"/>
    <w:rsid w:val="005B382A"/>
    <w:rsid w:val="005B409C"/>
    <w:rsid w:val="005B43DF"/>
    <w:rsid w:val="005B531C"/>
    <w:rsid w:val="005B665A"/>
    <w:rsid w:val="005B735F"/>
    <w:rsid w:val="005B747A"/>
    <w:rsid w:val="005C272A"/>
    <w:rsid w:val="005C2EBD"/>
    <w:rsid w:val="005C749C"/>
    <w:rsid w:val="005C787F"/>
    <w:rsid w:val="005D21A9"/>
    <w:rsid w:val="005D2C55"/>
    <w:rsid w:val="005D5846"/>
    <w:rsid w:val="005D5C18"/>
    <w:rsid w:val="005D7113"/>
    <w:rsid w:val="005D7C9D"/>
    <w:rsid w:val="005D7F34"/>
    <w:rsid w:val="005E093D"/>
    <w:rsid w:val="005E1A81"/>
    <w:rsid w:val="005E202F"/>
    <w:rsid w:val="005E370D"/>
    <w:rsid w:val="005E42AD"/>
    <w:rsid w:val="005E4F3A"/>
    <w:rsid w:val="005E72B8"/>
    <w:rsid w:val="005F1ACC"/>
    <w:rsid w:val="005F2B27"/>
    <w:rsid w:val="005F468E"/>
    <w:rsid w:val="005F5D9B"/>
    <w:rsid w:val="005F6DF1"/>
    <w:rsid w:val="005F7A71"/>
    <w:rsid w:val="0060162D"/>
    <w:rsid w:val="006036C0"/>
    <w:rsid w:val="00604BED"/>
    <w:rsid w:val="006130BC"/>
    <w:rsid w:val="006260C6"/>
    <w:rsid w:val="00626A44"/>
    <w:rsid w:val="0062717D"/>
    <w:rsid w:val="006306C8"/>
    <w:rsid w:val="00632899"/>
    <w:rsid w:val="00634186"/>
    <w:rsid w:val="00636001"/>
    <w:rsid w:val="00637606"/>
    <w:rsid w:val="006402FA"/>
    <w:rsid w:val="006407AC"/>
    <w:rsid w:val="00640EBA"/>
    <w:rsid w:val="00641ACE"/>
    <w:rsid w:val="006442CB"/>
    <w:rsid w:val="00644313"/>
    <w:rsid w:val="00645699"/>
    <w:rsid w:val="00651A05"/>
    <w:rsid w:val="00651DA1"/>
    <w:rsid w:val="00652223"/>
    <w:rsid w:val="00652BCB"/>
    <w:rsid w:val="006569B6"/>
    <w:rsid w:val="00657B78"/>
    <w:rsid w:val="0066467F"/>
    <w:rsid w:val="006657F6"/>
    <w:rsid w:val="0066615C"/>
    <w:rsid w:val="006663CB"/>
    <w:rsid w:val="00670325"/>
    <w:rsid w:val="00672099"/>
    <w:rsid w:val="00673110"/>
    <w:rsid w:val="006747EB"/>
    <w:rsid w:val="0067486E"/>
    <w:rsid w:val="00675A33"/>
    <w:rsid w:val="006773FD"/>
    <w:rsid w:val="006819C0"/>
    <w:rsid w:val="006920E5"/>
    <w:rsid w:val="00692BE4"/>
    <w:rsid w:val="006944A6"/>
    <w:rsid w:val="00694D32"/>
    <w:rsid w:val="0069594C"/>
    <w:rsid w:val="006962F4"/>
    <w:rsid w:val="006A0658"/>
    <w:rsid w:val="006A0A5B"/>
    <w:rsid w:val="006A2ADD"/>
    <w:rsid w:val="006A51A0"/>
    <w:rsid w:val="006A73F3"/>
    <w:rsid w:val="006B407D"/>
    <w:rsid w:val="006C2DA3"/>
    <w:rsid w:val="006C3832"/>
    <w:rsid w:val="006C38BB"/>
    <w:rsid w:val="006C4B9F"/>
    <w:rsid w:val="006C7657"/>
    <w:rsid w:val="006D24DE"/>
    <w:rsid w:val="006D3BC8"/>
    <w:rsid w:val="006E0746"/>
    <w:rsid w:val="006E4983"/>
    <w:rsid w:val="006E578F"/>
    <w:rsid w:val="006E5AF2"/>
    <w:rsid w:val="006E6237"/>
    <w:rsid w:val="006E657A"/>
    <w:rsid w:val="006E717A"/>
    <w:rsid w:val="006F05B7"/>
    <w:rsid w:val="006F485C"/>
    <w:rsid w:val="007001FB"/>
    <w:rsid w:val="00700B7A"/>
    <w:rsid w:val="007078BF"/>
    <w:rsid w:val="00711776"/>
    <w:rsid w:val="00712FEC"/>
    <w:rsid w:val="007147D4"/>
    <w:rsid w:val="00721B49"/>
    <w:rsid w:val="00722094"/>
    <w:rsid w:val="00723E45"/>
    <w:rsid w:val="007304F7"/>
    <w:rsid w:val="0073473D"/>
    <w:rsid w:val="007354E2"/>
    <w:rsid w:val="0073739F"/>
    <w:rsid w:val="00743214"/>
    <w:rsid w:val="00744D31"/>
    <w:rsid w:val="00746290"/>
    <w:rsid w:val="007515F9"/>
    <w:rsid w:val="0075338A"/>
    <w:rsid w:val="00754F1B"/>
    <w:rsid w:val="00755249"/>
    <w:rsid w:val="00755D57"/>
    <w:rsid w:val="007563C1"/>
    <w:rsid w:val="0075789E"/>
    <w:rsid w:val="00760107"/>
    <w:rsid w:val="0076199E"/>
    <w:rsid w:val="00763DEC"/>
    <w:rsid w:val="00765064"/>
    <w:rsid w:val="0076532E"/>
    <w:rsid w:val="00765CD9"/>
    <w:rsid w:val="00766583"/>
    <w:rsid w:val="007679B7"/>
    <w:rsid w:val="0077099A"/>
    <w:rsid w:val="00771AEE"/>
    <w:rsid w:val="00773BD8"/>
    <w:rsid w:val="00780192"/>
    <w:rsid w:val="00780EA0"/>
    <w:rsid w:val="00782027"/>
    <w:rsid w:val="007838FB"/>
    <w:rsid w:val="00783E02"/>
    <w:rsid w:val="00783EFD"/>
    <w:rsid w:val="00785885"/>
    <w:rsid w:val="00791FB1"/>
    <w:rsid w:val="00791FBF"/>
    <w:rsid w:val="00792EFA"/>
    <w:rsid w:val="007932C6"/>
    <w:rsid w:val="007948A4"/>
    <w:rsid w:val="00797A53"/>
    <w:rsid w:val="007A0EE3"/>
    <w:rsid w:val="007A12FA"/>
    <w:rsid w:val="007A28B9"/>
    <w:rsid w:val="007A37AC"/>
    <w:rsid w:val="007A4BBD"/>
    <w:rsid w:val="007A5775"/>
    <w:rsid w:val="007A616B"/>
    <w:rsid w:val="007A7E27"/>
    <w:rsid w:val="007B1E35"/>
    <w:rsid w:val="007B29FC"/>
    <w:rsid w:val="007B6313"/>
    <w:rsid w:val="007C0647"/>
    <w:rsid w:val="007C2029"/>
    <w:rsid w:val="007C4283"/>
    <w:rsid w:val="007C5494"/>
    <w:rsid w:val="007C5B40"/>
    <w:rsid w:val="007D1A99"/>
    <w:rsid w:val="007D33A5"/>
    <w:rsid w:val="007D5C8E"/>
    <w:rsid w:val="007D61E0"/>
    <w:rsid w:val="007E27C0"/>
    <w:rsid w:val="007E65FD"/>
    <w:rsid w:val="007E6E87"/>
    <w:rsid w:val="007E70A1"/>
    <w:rsid w:val="007F4997"/>
    <w:rsid w:val="007F4C4E"/>
    <w:rsid w:val="00800835"/>
    <w:rsid w:val="008016F3"/>
    <w:rsid w:val="00803135"/>
    <w:rsid w:val="00803BC7"/>
    <w:rsid w:val="008074FF"/>
    <w:rsid w:val="00813476"/>
    <w:rsid w:val="00813929"/>
    <w:rsid w:val="00814E06"/>
    <w:rsid w:val="00816728"/>
    <w:rsid w:val="0081703C"/>
    <w:rsid w:val="008171D0"/>
    <w:rsid w:val="00820547"/>
    <w:rsid w:val="00820D15"/>
    <w:rsid w:val="00821C9E"/>
    <w:rsid w:val="00824589"/>
    <w:rsid w:val="00824A10"/>
    <w:rsid w:val="00826B09"/>
    <w:rsid w:val="00827AA7"/>
    <w:rsid w:val="00827DD6"/>
    <w:rsid w:val="00831094"/>
    <w:rsid w:val="008325B0"/>
    <w:rsid w:val="00834067"/>
    <w:rsid w:val="00840352"/>
    <w:rsid w:val="008407C6"/>
    <w:rsid w:val="00840817"/>
    <w:rsid w:val="008438CA"/>
    <w:rsid w:val="00843AE1"/>
    <w:rsid w:val="0084585A"/>
    <w:rsid w:val="008500F3"/>
    <w:rsid w:val="00850737"/>
    <w:rsid w:val="00850EA0"/>
    <w:rsid w:val="0085148D"/>
    <w:rsid w:val="00853704"/>
    <w:rsid w:val="0085382C"/>
    <w:rsid w:val="008550B2"/>
    <w:rsid w:val="0085711A"/>
    <w:rsid w:val="0085789B"/>
    <w:rsid w:val="0086259E"/>
    <w:rsid w:val="00871E38"/>
    <w:rsid w:val="00873154"/>
    <w:rsid w:val="00873E0F"/>
    <w:rsid w:val="00874BA6"/>
    <w:rsid w:val="00875E35"/>
    <w:rsid w:val="00876802"/>
    <w:rsid w:val="00880F7F"/>
    <w:rsid w:val="00883867"/>
    <w:rsid w:val="008868CF"/>
    <w:rsid w:val="0088781C"/>
    <w:rsid w:val="00887D4D"/>
    <w:rsid w:val="00890E9B"/>
    <w:rsid w:val="00892B11"/>
    <w:rsid w:val="008933E2"/>
    <w:rsid w:val="008948CE"/>
    <w:rsid w:val="008A034E"/>
    <w:rsid w:val="008A424C"/>
    <w:rsid w:val="008A4CEF"/>
    <w:rsid w:val="008B4A71"/>
    <w:rsid w:val="008B5113"/>
    <w:rsid w:val="008C536F"/>
    <w:rsid w:val="008C5AA2"/>
    <w:rsid w:val="008C5BBE"/>
    <w:rsid w:val="008C5E3A"/>
    <w:rsid w:val="008C7311"/>
    <w:rsid w:val="008D3367"/>
    <w:rsid w:val="008D4E06"/>
    <w:rsid w:val="008D552E"/>
    <w:rsid w:val="008D5A64"/>
    <w:rsid w:val="008D5EBC"/>
    <w:rsid w:val="008E1C22"/>
    <w:rsid w:val="008E2C8F"/>
    <w:rsid w:val="008E7E80"/>
    <w:rsid w:val="008F32CD"/>
    <w:rsid w:val="008F4951"/>
    <w:rsid w:val="008F60C7"/>
    <w:rsid w:val="008F67B1"/>
    <w:rsid w:val="00900233"/>
    <w:rsid w:val="00901164"/>
    <w:rsid w:val="00901798"/>
    <w:rsid w:val="00901DC1"/>
    <w:rsid w:val="009021BE"/>
    <w:rsid w:val="00905368"/>
    <w:rsid w:val="009063F8"/>
    <w:rsid w:val="00906ACC"/>
    <w:rsid w:val="0090767A"/>
    <w:rsid w:val="00911A32"/>
    <w:rsid w:val="009134CF"/>
    <w:rsid w:val="00914479"/>
    <w:rsid w:val="009148FD"/>
    <w:rsid w:val="00915A85"/>
    <w:rsid w:val="00922CDC"/>
    <w:rsid w:val="00922DA8"/>
    <w:rsid w:val="00923710"/>
    <w:rsid w:val="0092403C"/>
    <w:rsid w:val="0092537F"/>
    <w:rsid w:val="00926DCA"/>
    <w:rsid w:val="009338A5"/>
    <w:rsid w:val="0093716A"/>
    <w:rsid w:val="00940566"/>
    <w:rsid w:val="00940BBF"/>
    <w:rsid w:val="00941D52"/>
    <w:rsid w:val="00941DEA"/>
    <w:rsid w:val="00943934"/>
    <w:rsid w:val="009447DB"/>
    <w:rsid w:val="00947072"/>
    <w:rsid w:val="009514FD"/>
    <w:rsid w:val="00952CE5"/>
    <w:rsid w:val="00956D0A"/>
    <w:rsid w:val="00957490"/>
    <w:rsid w:val="00960D57"/>
    <w:rsid w:val="009624FA"/>
    <w:rsid w:val="009629A2"/>
    <w:rsid w:val="00963BA1"/>
    <w:rsid w:val="0096583F"/>
    <w:rsid w:val="00971A68"/>
    <w:rsid w:val="00980C61"/>
    <w:rsid w:val="00981486"/>
    <w:rsid w:val="009863C7"/>
    <w:rsid w:val="0098666C"/>
    <w:rsid w:val="009875DB"/>
    <w:rsid w:val="00991FAD"/>
    <w:rsid w:val="00996D0D"/>
    <w:rsid w:val="00996F1D"/>
    <w:rsid w:val="009A7BC8"/>
    <w:rsid w:val="009B2638"/>
    <w:rsid w:val="009B2D69"/>
    <w:rsid w:val="009B3E6D"/>
    <w:rsid w:val="009B7216"/>
    <w:rsid w:val="009B74A9"/>
    <w:rsid w:val="009C0D5B"/>
    <w:rsid w:val="009C668D"/>
    <w:rsid w:val="009C6987"/>
    <w:rsid w:val="009D1CDD"/>
    <w:rsid w:val="009D313A"/>
    <w:rsid w:val="009D68F1"/>
    <w:rsid w:val="009D693C"/>
    <w:rsid w:val="009D6A8B"/>
    <w:rsid w:val="009D6F52"/>
    <w:rsid w:val="009E0B14"/>
    <w:rsid w:val="009E11DF"/>
    <w:rsid w:val="009E60BD"/>
    <w:rsid w:val="00A003EB"/>
    <w:rsid w:val="00A11455"/>
    <w:rsid w:val="00A11A5C"/>
    <w:rsid w:val="00A12639"/>
    <w:rsid w:val="00A1427C"/>
    <w:rsid w:val="00A14BBE"/>
    <w:rsid w:val="00A2300B"/>
    <w:rsid w:val="00A2314A"/>
    <w:rsid w:val="00A279C9"/>
    <w:rsid w:val="00A30EB5"/>
    <w:rsid w:val="00A319BA"/>
    <w:rsid w:val="00A33A51"/>
    <w:rsid w:val="00A504A6"/>
    <w:rsid w:val="00A51040"/>
    <w:rsid w:val="00A53F62"/>
    <w:rsid w:val="00A55C8B"/>
    <w:rsid w:val="00A60294"/>
    <w:rsid w:val="00A61A24"/>
    <w:rsid w:val="00A70CF9"/>
    <w:rsid w:val="00A72E0A"/>
    <w:rsid w:val="00A72F85"/>
    <w:rsid w:val="00A73167"/>
    <w:rsid w:val="00A75A68"/>
    <w:rsid w:val="00A77836"/>
    <w:rsid w:val="00A81976"/>
    <w:rsid w:val="00A82D85"/>
    <w:rsid w:val="00A834E6"/>
    <w:rsid w:val="00A843D9"/>
    <w:rsid w:val="00A85960"/>
    <w:rsid w:val="00A8655C"/>
    <w:rsid w:val="00A90587"/>
    <w:rsid w:val="00A9126F"/>
    <w:rsid w:val="00A91BCD"/>
    <w:rsid w:val="00A925FF"/>
    <w:rsid w:val="00A932D3"/>
    <w:rsid w:val="00A93D8C"/>
    <w:rsid w:val="00A93E10"/>
    <w:rsid w:val="00A949E8"/>
    <w:rsid w:val="00A94CE4"/>
    <w:rsid w:val="00AA0A47"/>
    <w:rsid w:val="00AA20F3"/>
    <w:rsid w:val="00AA32B9"/>
    <w:rsid w:val="00AA3716"/>
    <w:rsid w:val="00AA3932"/>
    <w:rsid w:val="00AA63A2"/>
    <w:rsid w:val="00AA6F8D"/>
    <w:rsid w:val="00AA7454"/>
    <w:rsid w:val="00AB19F3"/>
    <w:rsid w:val="00AB20AA"/>
    <w:rsid w:val="00AB378F"/>
    <w:rsid w:val="00AB596A"/>
    <w:rsid w:val="00AB7C79"/>
    <w:rsid w:val="00AC0735"/>
    <w:rsid w:val="00AC1C0D"/>
    <w:rsid w:val="00AC2701"/>
    <w:rsid w:val="00AD164A"/>
    <w:rsid w:val="00AD4A68"/>
    <w:rsid w:val="00AD5B88"/>
    <w:rsid w:val="00AD7834"/>
    <w:rsid w:val="00AE597A"/>
    <w:rsid w:val="00AE6813"/>
    <w:rsid w:val="00AF0046"/>
    <w:rsid w:val="00AF33C0"/>
    <w:rsid w:val="00AF5D7F"/>
    <w:rsid w:val="00AF5DA3"/>
    <w:rsid w:val="00AF7A39"/>
    <w:rsid w:val="00B02C37"/>
    <w:rsid w:val="00B036D7"/>
    <w:rsid w:val="00B04746"/>
    <w:rsid w:val="00B07F1E"/>
    <w:rsid w:val="00B12662"/>
    <w:rsid w:val="00B142C2"/>
    <w:rsid w:val="00B166B7"/>
    <w:rsid w:val="00B16F5A"/>
    <w:rsid w:val="00B1707F"/>
    <w:rsid w:val="00B17F6E"/>
    <w:rsid w:val="00B20522"/>
    <w:rsid w:val="00B22A4C"/>
    <w:rsid w:val="00B24193"/>
    <w:rsid w:val="00B25735"/>
    <w:rsid w:val="00B30E26"/>
    <w:rsid w:val="00B3114A"/>
    <w:rsid w:val="00B35C65"/>
    <w:rsid w:val="00B36B6E"/>
    <w:rsid w:val="00B37588"/>
    <w:rsid w:val="00B40E05"/>
    <w:rsid w:val="00B41CA0"/>
    <w:rsid w:val="00B432BC"/>
    <w:rsid w:val="00B4374E"/>
    <w:rsid w:val="00B44610"/>
    <w:rsid w:val="00B46319"/>
    <w:rsid w:val="00B47304"/>
    <w:rsid w:val="00B5216F"/>
    <w:rsid w:val="00B5295F"/>
    <w:rsid w:val="00B56960"/>
    <w:rsid w:val="00B56BCA"/>
    <w:rsid w:val="00B614BA"/>
    <w:rsid w:val="00B62F93"/>
    <w:rsid w:val="00B6336B"/>
    <w:rsid w:val="00B6460C"/>
    <w:rsid w:val="00B648C0"/>
    <w:rsid w:val="00B64E60"/>
    <w:rsid w:val="00B65FFA"/>
    <w:rsid w:val="00B71A6F"/>
    <w:rsid w:val="00B71C66"/>
    <w:rsid w:val="00B76272"/>
    <w:rsid w:val="00B76F81"/>
    <w:rsid w:val="00B776CB"/>
    <w:rsid w:val="00B806F4"/>
    <w:rsid w:val="00B84A2B"/>
    <w:rsid w:val="00B84E8E"/>
    <w:rsid w:val="00B852EE"/>
    <w:rsid w:val="00B8544E"/>
    <w:rsid w:val="00B86485"/>
    <w:rsid w:val="00B86808"/>
    <w:rsid w:val="00B872CF"/>
    <w:rsid w:val="00B904D3"/>
    <w:rsid w:val="00B90AF8"/>
    <w:rsid w:val="00B94A39"/>
    <w:rsid w:val="00B94F4B"/>
    <w:rsid w:val="00B95A3A"/>
    <w:rsid w:val="00B96710"/>
    <w:rsid w:val="00B9696D"/>
    <w:rsid w:val="00B974AB"/>
    <w:rsid w:val="00BA30F1"/>
    <w:rsid w:val="00BA37C0"/>
    <w:rsid w:val="00BB012C"/>
    <w:rsid w:val="00BB6CBC"/>
    <w:rsid w:val="00BC1ECE"/>
    <w:rsid w:val="00BC323F"/>
    <w:rsid w:val="00BC3717"/>
    <w:rsid w:val="00BC4FFC"/>
    <w:rsid w:val="00BC7175"/>
    <w:rsid w:val="00BD16C6"/>
    <w:rsid w:val="00BD1950"/>
    <w:rsid w:val="00BD1DEE"/>
    <w:rsid w:val="00BD2BCC"/>
    <w:rsid w:val="00BD3B05"/>
    <w:rsid w:val="00BD6542"/>
    <w:rsid w:val="00BD6A3E"/>
    <w:rsid w:val="00BE096E"/>
    <w:rsid w:val="00BE2584"/>
    <w:rsid w:val="00BE4B37"/>
    <w:rsid w:val="00BE7335"/>
    <w:rsid w:val="00BF0DB2"/>
    <w:rsid w:val="00BF1349"/>
    <w:rsid w:val="00BF310E"/>
    <w:rsid w:val="00BF3C2E"/>
    <w:rsid w:val="00BF4253"/>
    <w:rsid w:val="00BF620E"/>
    <w:rsid w:val="00BF681C"/>
    <w:rsid w:val="00BF7F10"/>
    <w:rsid w:val="00C00134"/>
    <w:rsid w:val="00C010CA"/>
    <w:rsid w:val="00C01BC7"/>
    <w:rsid w:val="00C0500A"/>
    <w:rsid w:val="00C0561C"/>
    <w:rsid w:val="00C0635C"/>
    <w:rsid w:val="00C11991"/>
    <w:rsid w:val="00C121AE"/>
    <w:rsid w:val="00C12FBA"/>
    <w:rsid w:val="00C16BBC"/>
    <w:rsid w:val="00C179F5"/>
    <w:rsid w:val="00C201C4"/>
    <w:rsid w:val="00C25B2D"/>
    <w:rsid w:val="00C30264"/>
    <w:rsid w:val="00C341DE"/>
    <w:rsid w:val="00C34401"/>
    <w:rsid w:val="00C34DD8"/>
    <w:rsid w:val="00C34E0F"/>
    <w:rsid w:val="00C36BB6"/>
    <w:rsid w:val="00C41031"/>
    <w:rsid w:val="00C42247"/>
    <w:rsid w:val="00C459A3"/>
    <w:rsid w:val="00C47E4E"/>
    <w:rsid w:val="00C50B5B"/>
    <w:rsid w:val="00C51FC4"/>
    <w:rsid w:val="00C543E7"/>
    <w:rsid w:val="00C55200"/>
    <w:rsid w:val="00C60ACB"/>
    <w:rsid w:val="00C61BE2"/>
    <w:rsid w:val="00C63AD7"/>
    <w:rsid w:val="00C65C92"/>
    <w:rsid w:val="00C666D1"/>
    <w:rsid w:val="00C7032B"/>
    <w:rsid w:val="00C745FA"/>
    <w:rsid w:val="00C75A3B"/>
    <w:rsid w:val="00C75CE4"/>
    <w:rsid w:val="00C76139"/>
    <w:rsid w:val="00C7749E"/>
    <w:rsid w:val="00C77C02"/>
    <w:rsid w:val="00C82891"/>
    <w:rsid w:val="00C82F77"/>
    <w:rsid w:val="00C84D6B"/>
    <w:rsid w:val="00C8651D"/>
    <w:rsid w:val="00C878BF"/>
    <w:rsid w:val="00C87EDA"/>
    <w:rsid w:val="00C9031C"/>
    <w:rsid w:val="00C9080B"/>
    <w:rsid w:val="00C91941"/>
    <w:rsid w:val="00C93D0C"/>
    <w:rsid w:val="00C949A7"/>
    <w:rsid w:val="00C96AB1"/>
    <w:rsid w:val="00C972F3"/>
    <w:rsid w:val="00C97B09"/>
    <w:rsid w:val="00CA3347"/>
    <w:rsid w:val="00CA346E"/>
    <w:rsid w:val="00CA3830"/>
    <w:rsid w:val="00CA3E1B"/>
    <w:rsid w:val="00CA4043"/>
    <w:rsid w:val="00CA625B"/>
    <w:rsid w:val="00CA6504"/>
    <w:rsid w:val="00CB116C"/>
    <w:rsid w:val="00CB22DE"/>
    <w:rsid w:val="00CB4ABA"/>
    <w:rsid w:val="00CB5EED"/>
    <w:rsid w:val="00CB65A2"/>
    <w:rsid w:val="00CC005F"/>
    <w:rsid w:val="00CC0291"/>
    <w:rsid w:val="00CC02BD"/>
    <w:rsid w:val="00CC3A7F"/>
    <w:rsid w:val="00CC40E2"/>
    <w:rsid w:val="00CC5ED8"/>
    <w:rsid w:val="00CD0485"/>
    <w:rsid w:val="00CD1642"/>
    <w:rsid w:val="00CD30C8"/>
    <w:rsid w:val="00CD3EAF"/>
    <w:rsid w:val="00CD3ECC"/>
    <w:rsid w:val="00CD46C5"/>
    <w:rsid w:val="00CD4C9B"/>
    <w:rsid w:val="00CD61C5"/>
    <w:rsid w:val="00CD7E14"/>
    <w:rsid w:val="00CD7E5A"/>
    <w:rsid w:val="00CE2107"/>
    <w:rsid w:val="00CE26C9"/>
    <w:rsid w:val="00CE3002"/>
    <w:rsid w:val="00CE318B"/>
    <w:rsid w:val="00CE3C25"/>
    <w:rsid w:val="00CF0C9F"/>
    <w:rsid w:val="00CF0D8E"/>
    <w:rsid w:val="00CF1C5F"/>
    <w:rsid w:val="00CF48D9"/>
    <w:rsid w:val="00CF593C"/>
    <w:rsid w:val="00CF79B8"/>
    <w:rsid w:val="00CF7D78"/>
    <w:rsid w:val="00D03877"/>
    <w:rsid w:val="00D03E3E"/>
    <w:rsid w:val="00D044FB"/>
    <w:rsid w:val="00D04B98"/>
    <w:rsid w:val="00D05611"/>
    <w:rsid w:val="00D05873"/>
    <w:rsid w:val="00D06169"/>
    <w:rsid w:val="00D062E2"/>
    <w:rsid w:val="00D06C8A"/>
    <w:rsid w:val="00D10401"/>
    <w:rsid w:val="00D105B0"/>
    <w:rsid w:val="00D1204C"/>
    <w:rsid w:val="00D1734E"/>
    <w:rsid w:val="00D17E1E"/>
    <w:rsid w:val="00D226AC"/>
    <w:rsid w:val="00D24158"/>
    <w:rsid w:val="00D26152"/>
    <w:rsid w:val="00D27304"/>
    <w:rsid w:val="00D27D6E"/>
    <w:rsid w:val="00D31474"/>
    <w:rsid w:val="00D31603"/>
    <w:rsid w:val="00D31696"/>
    <w:rsid w:val="00D32386"/>
    <w:rsid w:val="00D32CC9"/>
    <w:rsid w:val="00D36847"/>
    <w:rsid w:val="00D37FF8"/>
    <w:rsid w:val="00D40D37"/>
    <w:rsid w:val="00D414F3"/>
    <w:rsid w:val="00D41C18"/>
    <w:rsid w:val="00D43E35"/>
    <w:rsid w:val="00D443E2"/>
    <w:rsid w:val="00D461F6"/>
    <w:rsid w:val="00D523FF"/>
    <w:rsid w:val="00D52FD0"/>
    <w:rsid w:val="00D5339E"/>
    <w:rsid w:val="00D56418"/>
    <w:rsid w:val="00D56F88"/>
    <w:rsid w:val="00D5722F"/>
    <w:rsid w:val="00D64B19"/>
    <w:rsid w:val="00D653E1"/>
    <w:rsid w:val="00D65C74"/>
    <w:rsid w:val="00D65EA7"/>
    <w:rsid w:val="00D70422"/>
    <w:rsid w:val="00D71E89"/>
    <w:rsid w:val="00D72185"/>
    <w:rsid w:val="00D74832"/>
    <w:rsid w:val="00D8129B"/>
    <w:rsid w:val="00D85068"/>
    <w:rsid w:val="00D91624"/>
    <w:rsid w:val="00D97462"/>
    <w:rsid w:val="00DA0631"/>
    <w:rsid w:val="00DA0BBF"/>
    <w:rsid w:val="00DA1031"/>
    <w:rsid w:val="00DA1635"/>
    <w:rsid w:val="00DA4581"/>
    <w:rsid w:val="00DB0C3D"/>
    <w:rsid w:val="00DB1777"/>
    <w:rsid w:val="00DB2D7F"/>
    <w:rsid w:val="00DB727A"/>
    <w:rsid w:val="00DC143C"/>
    <w:rsid w:val="00DC1893"/>
    <w:rsid w:val="00DC25FE"/>
    <w:rsid w:val="00DC3184"/>
    <w:rsid w:val="00DD3870"/>
    <w:rsid w:val="00DD4B31"/>
    <w:rsid w:val="00DD5216"/>
    <w:rsid w:val="00DD57AF"/>
    <w:rsid w:val="00DD60BB"/>
    <w:rsid w:val="00DD6CBF"/>
    <w:rsid w:val="00DD7548"/>
    <w:rsid w:val="00DD793C"/>
    <w:rsid w:val="00DD7D49"/>
    <w:rsid w:val="00DE0868"/>
    <w:rsid w:val="00DE200C"/>
    <w:rsid w:val="00DE24D8"/>
    <w:rsid w:val="00DE4AF5"/>
    <w:rsid w:val="00DE5499"/>
    <w:rsid w:val="00DE57F6"/>
    <w:rsid w:val="00DF1D44"/>
    <w:rsid w:val="00DF1E5A"/>
    <w:rsid w:val="00DF2E06"/>
    <w:rsid w:val="00DF679C"/>
    <w:rsid w:val="00DF6C94"/>
    <w:rsid w:val="00E015A4"/>
    <w:rsid w:val="00E02DA4"/>
    <w:rsid w:val="00E048D5"/>
    <w:rsid w:val="00E053D3"/>
    <w:rsid w:val="00E05DE5"/>
    <w:rsid w:val="00E07057"/>
    <w:rsid w:val="00E07705"/>
    <w:rsid w:val="00E07E49"/>
    <w:rsid w:val="00E10E72"/>
    <w:rsid w:val="00E116F6"/>
    <w:rsid w:val="00E11829"/>
    <w:rsid w:val="00E16611"/>
    <w:rsid w:val="00E17A53"/>
    <w:rsid w:val="00E20D72"/>
    <w:rsid w:val="00E259FA"/>
    <w:rsid w:val="00E261EB"/>
    <w:rsid w:val="00E27F7B"/>
    <w:rsid w:val="00E3000D"/>
    <w:rsid w:val="00E3087F"/>
    <w:rsid w:val="00E41F44"/>
    <w:rsid w:val="00E4342B"/>
    <w:rsid w:val="00E4396F"/>
    <w:rsid w:val="00E43AEA"/>
    <w:rsid w:val="00E51AF0"/>
    <w:rsid w:val="00E5231A"/>
    <w:rsid w:val="00E524CD"/>
    <w:rsid w:val="00E5355C"/>
    <w:rsid w:val="00E54F32"/>
    <w:rsid w:val="00E55747"/>
    <w:rsid w:val="00E56067"/>
    <w:rsid w:val="00E560F2"/>
    <w:rsid w:val="00E61A7D"/>
    <w:rsid w:val="00E62863"/>
    <w:rsid w:val="00E63803"/>
    <w:rsid w:val="00E651D0"/>
    <w:rsid w:val="00E66B7B"/>
    <w:rsid w:val="00E72C58"/>
    <w:rsid w:val="00E74A65"/>
    <w:rsid w:val="00E74C88"/>
    <w:rsid w:val="00E74E6A"/>
    <w:rsid w:val="00E752C6"/>
    <w:rsid w:val="00E80A63"/>
    <w:rsid w:val="00E80B65"/>
    <w:rsid w:val="00E81E24"/>
    <w:rsid w:val="00E84C48"/>
    <w:rsid w:val="00E85F22"/>
    <w:rsid w:val="00E871C6"/>
    <w:rsid w:val="00E90BC1"/>
    <w:rsid w:val="00E914BA"/>
    <w:rsid w:val="00E922E3"/>
    <w:rsid w:val="00E92727"/>
    <w:rsid w:val="00E951C8"/>
    <w:rsid w:val="00E9528E"/>
    <w:rsid w:val="00E95E82"/>
    <w:rsid w:val="00E96F4D"/>
    <w:rsid w:val="00EA16BB"/>
    <w:rsid w:val="00EA1A48"/>
    <w:rsid w:val="00EA30AA"/>
    <w:rsid w:val="00EA31E2"/>
    <w:rsid w:val="00EA3655"/>
    <w:rsid w:val="00EA4AA6"/>
    <w:rsid w:val="00EA6474"/>
    <w:rsid w:val="00EB44E4"/>
    <w:rsid w:val="00EB503A"/>
    <w:rsid w:val="00EB5434"/>
    <w:rsid w:val="00EB6649"/>
    <w:rsid w:val="00EB7BF6"/>
    <w:rsid w:val="00EC1D76"/>
    <w:rsid w:val="00EC3F75"/>
    <w:rsid w:val="00ED05BD"/>
    <w:rsid w:val="00ED0ABB"/>
    <w:rsid w:val="00ED1725"/>
    <w:rsid w:val="00ED1E36"/>
    <w:rsid w:val="00ED20B4"/>
    <w:rsid w:val="00ED3088"/>
    <w:rsid w:val="00ED517E"/>
    <w:rsid w:val="00ED6361"/>
    <w:rsid w:val="00ED6D05"/>
    <w:rsid w:val="00EE1828"/>
    <w:rsid w:val="00EE3987"/>
    <w:rsid w:val="00EE3B53"/>
    <w:rsid w:val="00EE3FDF"/>
    <w:rsid w:val="00EE4B5D"/>
    <w:rsid w:val="00EE6168"/>
    <w:rsid w:val="00EE64B8"/>
    <w:rsid w:val="00EF2028"/>
    <w:rsid w:val="00EF2C4B"/>
    <w:rsid w:val="00EF316C"/>
    <w:rsid w:val="00EF5927"/>
    <w:rsid w:val="00EF73BF"/>
    <w:rsid w:val="00F00936"/>
    <w:rsid w:val="00F00B45"/>
    <w:rsid w:val="00F013A1"/>
    <w:rsid w:val="00F017E9"/>
    <w:rsid w:val="00F01FFF"/>
    <w:rsid w:val="00F03FCA"/>
    <w:rsid w:val="00F04373"/>
    <w:rsid w:val="00F0448A"/>
    <w:rsid w:val="00F05AEE"/>
    <w:rsid w:val="00F0685C"/>
    <w:rsid w:val="00F07ED5"/>
    <w:rsid w:val="00F129B3"/>
    <w:rsid w:val="00F1492A"/>
    <w:rsid w:val="00F1614C"/>
    <w:rsid w:val="00F1736C"/>
    <w:rsid w:val="00F218A4"/>
    <w:rsid w:val="00F22487"/>
    <w:rsid w:val="00F23014"/>
    <w:rsid w:val="00F23655"/>
    <w:rsid w:val="00F2402F"/>
    <w:rsid w:val="00F261E1"/>
    <w:rsid w:val="00F306ED"/>
    <w:rsid w:val="00F31280"/>
    <w:rsid w:val="00F31627"/>
    <w:rsid w:val="00F31CC6"/>
    <w:rsid w:val="00F34607"/>
    <w:rsid w:val="00F41514"/>
    <w:rsid w:val="00F418EA"/>
    <w:rsid w:val="00F427F5"/>
    <w:rsid w:val="00F4307E"/>
    <w:rsid w:val="00F44620"/>
    <w:rsid w:val="00F4527D"/>
    <w:rsid w:val="00F45E6A"/>
    <w:rsid w:val="00F4643F"/>
    <w:rsid w:val="00F46D12"/>
    <w:rsid w:val="00F52D3A"/>
    <w:rsid w:val="00F54390"/>
    <w:rsid w:val="00F56523"/>
    <w:rsid w:val="00F615D4"/>
    <w:rsid w:val="00F62E7B"/>
    <w:rsid w:val="00F648CB"/>
    <w:rsid w:val="00F64BBF"/>
    <w:rsid w:val="00F6505A"/>
    <w:rsid w:val="00F66DB3"/>
    <w:rsid w:val="00F67801"/>
    <w:rsid w:val="00F710CC"/>
    <w:rsid w:val="00F7198C"/>
    <w:rsid w:val="00F72674"/>
    <w:rsid w:val="00F73502"/>
    <w:rsid w:val="00F737B5"/>
    <w:rsid w:val="00F73B84"/>
    <w:rsid w:val="00F755E5"/>
    <w:rsid w:val="00F7685E"/>
    <w:rsid w:val="00F777C7"/>
    <w:rsid w:val="00F77FF7"/>
    <w:rsid w:val="00F80F67"/>
    <w:rsid w:val="00F829C2"/>
    <w:rsid w:val="00F83F9C"/>
    <w:rsid w:val="00F86CDF"/>
    <w:rsid w:val="00F879DE"/>
    <w:rsid w:val="00F91A47"/>
    <w:rsid w:val="00F9289B"/>
    <w:rsid w:val="00F945DD"/>
    <w:rsid w:val="00F97AEE"/>
    <w:rsid w:val="00FA0940"/>
    <w:rsid w:val="00FA2CFF"/>
    <w:rsid w:val="00FA2E38"/>
    <w:rsid w:val="00FA6B27"/>
    <w:rsid w:val="00FB57B7"/>
    <w:rsid w:val="00FB58D9"/>
    <w:rsid w:val="00FB5C06"/>
    <w:rsid w:val="00FB5C48"/>
    <w:rsid w:val="00FC29C0"/>
    <w:rsid w:val="00FC3ABB"/>
    <w:rsid w:val="00FC5CD7"/>
    <w:rsid w:val="00FC76C8"/>
    <w:rsid w:val="00FD1D05"/>
    <w:rsid w:val="00FD2289"/>
    <w:rsid w:val="00FD2601"/>
    <w:rsid w:val="00FD5103"/>
    <w:rsid w:val="00FD5E01"/>
    <w:rsid w:val="00FD6EDA"/>
    <w:rsid w:val="00FD7D87"/>
    <w:rsid w:val="00FE05E1"/>
    <w:rsid w:val="00FE19B9"/>
    <w:rsid w:val="00FE2062"/>
    <w:rsid w:val="00FE2C89"/>
    <w:rsid w:val="00FE34CF"/>
    <w:rsid w:val="00FE3BE2"/>
    <w:rsid w:val="00FE448A"/>
    <w:rsid w:val="00FF0FA5"/>
    <w:rsid w:val="00FF3EB6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402F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55C8B"/>
    <w:pPr>
      <w:keepNext/>
      <w:numPr>
        <w:numId w:val="4"/>
      </w:numPr>
      <w:spacing w:after="0" w:line="240" w:lineRule="auto"/>
      <w:jc w:val="both"/>
      <w:outlineLvl w:val="0"/>
    </w:pPr>
    <w:rPr>
      <w:rFonts w:ascii="FreeSetCTT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A55C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locked/>
    <w:rsid w:val="00A55C8B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A55C8B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locked/>
    <w:rsid w:val="00A55C8B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A55C8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locked/>
    <w:rsid w:val="00A55C8B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A55C8B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A55C8B"/>
    <w:pPr>
      <w:numPr>
        <w:ilvl w:val="8"/>
        <w:numId w:val="4"/>
      </w:numPr>
      <w:spacing w:before="240" w:after="60" w:line="240" w:lineRule="auto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0B2A40"/>
    <w:pPr>
      <w:spacing w:after="0" w:line="240" w:lineRule="auto"/>
      <w:ind w:firstLine="65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0B2A40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F77F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ialMT">
    <w:name w:val="Обычный + (латиница) ArialMT"/>
    <w:aliases w:val="12 пт,По ширине,После:  0 пт,Междустр.интерв..."/>
    <w:basedOn w:val="a"/>
    <w:uiPriority w:val="99"/>
    <w:rsid w:val="00AB19F3"/>
    <w:pPr>
      <w:autoSpaceDE w:val="0"/>
      <w:autoSpaceDN w:val="0"/>
      <w:adjustRightInd w:val="0"/>
      <w:jc w:val="both"/>
    </w:pPr>
    <w:rPr>
      <w:rFonts w:ascii="ArialMT" w:hAnsi="ArialMT" w:cs="ArialMT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4C135F"/>
    <w:rPr>
      <w:rFonts w:ascii="Times New Roman" w:hAnsi="Times New Roman"/>
      <w:sz w:val="2"/>
      <w:szCs w:val="20"/>
      <w:lang w:val="x-none"/>
    </w:rPr>
  </w:style>
  <w:style w:type="character" w:customStyle="1" w:styleId="a4">
    <w:name w:val="Текст выноски Знак"/>
    <w:link w:val="a3"/>
    <w:uiPriority w:val="99"/>
    <w:semiHidden/>
    <w:locked/>
    <w:rsid w:val="00D04B98"/>
    <w:rPr>
      <w:rFonts w:cs="Times New Roman"/>
      <w:sz w:val="2"/>
      <w:lang w:eastAsia="en-US"/>
    </w:rPr>
  </w:style>
  <w:style w:type="paragraph" w:styleId="a5">
    <w:name w:val="List Paragraph"/>
    <w:basedOn w:val="a"/>
    <w:uiPriority w:val="34"/>
    <w:qFormat/>
    <w:rsid w:val="000B38B0"/>
    <w:pPr>
      <w:spacing w:after="0" w:line="240" w:lineRule="auto"/>
      <w:ind w:left="720"/>
    </w:pPr>
    <w:rPr>
      <w:rFonts w:eastAsia="Calibri" w:cs="Calibri"/>
    </w:rPr>
  </w:style>
  <w:style w:type="table" w:styleId="a6">
    <w:name w:val="Table Grid"/>
    <w:basedOn w:val="a1"/>
    <w:locked/>
    <w:rsid w:val="00C51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195AA2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E524C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E524CD"/>
    <w:rPr>
      <w:rFonts w:ascii="Arial" w:hAnsi="Arial"/>
      <w:b/>
      <w:bCs/>
      <w:sz w:val="24"/>
      <w:szCs w:val="28"/>
      <w:lang w:val="ru-RU" w:eastAsia="ru-RU" w:bidi="ar-SA"/>
    </w:rPr>
  </w:style>
  <w:style w:type="paragraph" w:styleId="a8">
    <w:name w:val="Body Text"/>
    <w:basedOn w:val="a"/>
    <w:link w:val="a9"/>
    <w:rsid w:val="00A55C8B"/>
    <w:pPr>
      <w:spacing w:after="120"/>
    </w:pPr>
  </w:style>
  <w:style w:type="paragraph" w:customStyle="1" w:styleId="s00">
    <w:name w:val="s00 Текст"/>
    <w:basedOn w:val="a"/>
    <w:link w:val="s000"/>
    <w:rsid w:val="00A55C8B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55C8B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55C8B"/>
    <w:pPr>
      <w:numPr>
        <w:ilvl w:val="1"/>
      </w:numPr>
      <w:tabs>
        <w:tab w:val="clear" w:pos="794"/>
        <w:tab w:val="num" w:pos="360"/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55C8B"/>
    <w:pPr>
      <w:keepLines/>
      <w:numPr>
        <w:numId w:val="15"/>
      </w:numPr>
      <w:tabs>
        <w:tab w:val="clear" w:pos="680"/>
        <w:tab w:val="num" w:pos="360"/>
      </w:tabs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55C8B"/>
    <w:pPr>
      <w:numPr>
        <w:ilvl w:val="4"/>
      </w:numPr>
      <w:tabs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55C8B"/>
    <w:pPr>
      <w:numPr>
        <w:ilvl w:val="3"/>
      </w:numPr>
      <w:tabs>
        <w:tab w:val="clear" w:pos="142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55C8B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a">
    <w:name w:val="header"/>
    <w:basedOn w:val="s00"/>
    <w:link w:val="ab"/>
    <w:rsid w:val="00A55C8B"/>
    <w:pPr>
      <w:ind w:firstLine="0"/>
      <w:jc w:val="right"/>
    </w:pPr>
    <w:rPr>
      <w:sz w:val="20"/>
      <w:szCs w:val="20"/>
    </w:rPr>
  </w:style>
  <w:style w:type="character" w:customStyle="1" w:styleId="ab">
    <w:name w:val="Верхний колонтитул Знак"/>
    <w:link w:val="aa"/>
    <w:locked/>
    <w:rsid w:val="00A55C8B"/>
    <w:rPr>
      <w:rFonts w:ascii="Arial" w:hAnsi="Arial"/>
      <w:lang w:val="ru-RU" w:eastAsia="ru-RU" w:bidi="ar-SA"/>
    </w:rPr>
  </w:style>
  <w:style w:type="paragraph" w:customStyle="1" w:styleId="s12101">
    <w:name w:val="s12 Т  Кол1 Ном01 Жирн"/>
    <w:basedOn w:val="s00"/>
    <w:next w:val="a"/>
    <w:rsid w:val="00A55C8B"/>
    <w:pPr>
      <w:keepLines/>
      <w:widowControl/>
      <w:numPr>
        <w:ilvl w:val="6"/>
        <w:numId w:val="1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locked/>
    <w:rsid w:val="00A55C8B"/>
    <w:pPr>
      <w:numPr>
        <w:numId w:val="1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hAnsi="Arial"/>
      <w:szCs w:val="24"/>
      <w:lang w:eastAsia="ru-RU"/>
    </w:rPr>
  </w:style>
  <w:style w:type="paragraph" w:styleId="ac">
    <w:name w:val="footer"/>
    <w:basedOn w:val="s00"/>
    <w:link w:val="ad"/>
    <w:uiPriority w:val="99"/>
    <w:rsid w:val="00A55C8B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d">
    <w:name w:val="Нижний колонтитул Знак"/>
    <w:link w:val="ac"/>
    <w:uiPriority w:val="99"/>
    <w:locked/>
    <w:rsid w:val="00A55C8B"/>
    <w:rPr>
      <w:rFonts w:ascii="Arial" w:hAnsi="Arial"/>
      <w:szCs w:val="24"/>
      <w:lang w:val="ru-RU" w:eastAsia="ru-RU" w:bidi="ar-SA"/>
    </w:rPr>
  </w:style>
  <w:style w:type="character" w:styleId="ae">
    <w:name w:val="page number"/>
    <w:rsid w:val="00A55C8B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55C8B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55C8B"/>
    <w:pPr>
      <w:numPr>
        <w:ilvl w:val="8"/>
      </w:numPr>
      <w:tabs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55C8B"/>
    <w:pPr>
      <w:widowControl/>
      <w:numPr>
        <w:ilvl w:val="7"/>
      </w:numPr>
      <w:tabs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55C8B"/>
    <w:pPr>
      <w:numPr>
        <w:ilvl w:val="5"/>
        <w:numId w:val="1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910">
    <w:name w:val="s09 Список а1) Знак"/>
    <w:link w:val="s091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10">
    <w:name w:val="s01 РАЗДЕЛ Знак"/>
    <w:link w:val="s01"/>
    <w:locked/>
    <w:rsid w:val="00A55C8B"/>
    <w:rPr>
      <w:rFonts w:ascii="Arial" w:hAnsi="Arial"/>
      <w:b/>
      <w:bCs/>
      <w:sz w:val="24"/>
      <w:szCs w:val="28"/>
      <w:lang w:val="ru-RU" w:eastAsia="ru-RU" w:bidi="ar-SA"/>
    </w:rPr>
  </w:style>
  <w:style w:type="character" w:customStyle="1" w:styleId="s020">
    <w:name w:val="s02 подРАЗДЕЛ Знак"/>
    <w:link w:val="s02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character" w:customStyle="1" w:styleId="s030">
    <w:name w:val="s03 Пункт Знак"/>
    <w:basedOn w:val="s020"/>
    <w:link w:val="s03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paragraph" w:customStyle="1" w:styleId="210">
    <w:name w:val="Основной текст 21"/>
    <w:basedOn w:val="a"/>
    <w:rsid w:val="00B96710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hAnsi="Arial"/>
      <w:color w:val="FF00FF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A93D8C"/>
    <w:pPr>
      <w:spacing w:after="120"/>
      <w:ind w:left="283"/>
    </w:pPr>
    <w:rPr>
      <w:lang w:val="x-none"/>
    </w:rPr>
  </w:style>
  <w:style w:type="character" w:customStyle="1" w:styleId="af0">
    <w:name w:val="Основной текст с отступом Знак"/>
    <w:link w:val="af"/>
    <w:uiPriority w:val="99"/>
    <w:semiHidden/>
    <w:rsid w:val="00A93D8C"/>
    <w:rPr>
      <w:rFonts w:ascii="Calibri" w:hAnsi="Calibri"/>
      <w:sz w:val="22"/>
      <w:szCs w:val="22"/>
      <w:lang w:eastAsia="en-US"/>
    </w:rPr>
  </w:style>
  <w:style w:type="character" w:styleId="af1">
    <w:name w:val="annotation reference"/>
    <w:uiPriority w:val="99"/>
    <w:semiHidden/>
    <w:unhideWhenUsed/>
    <w:rsid w:val="00BC717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C7175"/>
    <w:rPr>
      <w:sz w:val="20"/>
      <w:szCs w:val="20"/>
      <w:lang w:val="x-none"/>
    </w:rPr>
  </w:style>
  <w:style w:type="character" w:customStyle="1" w:styleId="af3">
    <w:name w:val="Текст примечания Знак"/>
    <w:link w:val="af2"/>
    <w:uiPriority w:val="99"/>
    <w:semiHidden/>
    <w:rsid w:val="00BC7175"/>
    <w:rPr>
      <w:rFonts w:ascii="Calibri" w:hAnsi="Calibri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C717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BC7175"/>
    <w:rPr>
      <w:rFonts w:ascii="Calibri" w:hAnsi="Calibri"/>
      <w:b/>
      <w:bCs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F3460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F34607"/>
    <w:rPr>
      <w:rFonts w:ascii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rsid w:val="006260C6"/>
    <w:rPr>
      <w:rFonts w:ascii="FreeSetCTT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6260C6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6260C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6260C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60C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260C6"/>
    <w:rPr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6260C6"/>
    <w:rPr>
      <w:sz w:val="24"/>
      <w:szCs w:val="24"/>
    </w:rPr>
  </w:style>
  <w:style w:type="character" w:customStyle="1" w:styleId="80">
    <w:name w:val="Заголовок 8 Знак"/>
    <w:link w:val="8"/>
    <w:rsid w:val="006260C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260C6"/>
    <w:rPr>
      <w:rFonts w:ascii="Arial" w:hAnsi="Arial" w:cs="Arial"/>
      <w:sz w:val="22"/>
      <w:szCs w:val="22"/>
    </w:rPr>
  </w:style>
  <w:style w:type="character" w:customStyle="1" w:styleId="a9">
    <w:name w:val="Основной текст Знак"/>
    <w:link w:val="a8"/>
    <w:rsid w:val="006260C6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Normal (Web)"/>
    <w:basedOn w:val="a"/>
    <w:uiPriority w:val="99"/>
    <w:semiHidden/>
    <w:unhideWhenUsed/>
    <w:rsid w:val="001C4C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iPriority="0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0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iPriority="0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402F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A55C8B"/>
    <w:pPr>
      <w:keepNext/>
      <w:numPr>
        <w:numId w:val="4"/>
      </w:numPr>
      <w:spacing w:after="0" w:line="240" w:lineRule="auto"/>
      <w:jc w:val="both"/>
      <w:outlineLvl w:val="0"/>
    </w:pPr>
    <w:rPr>
      <w:rFonts w:ascii="FreeSetCTT" w:hAnsi="FreeSetCTT"/>
      <w:i/>
      <w:iCs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A55C8B"/>
    <w:pPr>
      <w:keepNext/>
      <w:numPr>
        <w:ilvl w:val="1"/>
        <w:numId w:val="4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locked/>
    <w:rsid w:val="00A55C8B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locked/>
    <w:rsid w:val="00A55C8B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locked/>
    <w:rsid w:val="00A55C8B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A55C8B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ru-RU"/>
    </w:rPr>
  </w:style>
  <w:style w:type="paragraph" w:styleId="7">
    <w:name w:val="heading 7"/>
    <w:aliases w:val="a1"/>
    <w:basedOn w:val="a"/>
    <w:next w:val="a"/>
    <w:link w:val="70"/>
    <w:qFormat/>
    <w:locked/>
    <w:rsid w:val="00A55C8B"/>
    <w:pPr>
      <w:numPr>
        <w:ilvl w:val="6"/>
        <w:numId w:val="4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A55C8B"/>
    <w:pPr>
      <w:numPr>
        <w:ilvl w:val="7"/>
        <w:numId w:val="4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A55C8B"/>
    <w:pPr>
      <w:numPr>
        <w:ilvl w:val="8"/>
        <w:numId w:val="4"/>
      </w:numPr>
      <w:spacing w:before="240" w:after="60" w:line="240" w:lineRule="auto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rsid w:val="000B2A40"/>
    <w:pPr>
      <w:spacing w:after="0" w:line="240" w:lineRule="auto"/>
      <w:ind w:firstLine="65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0B2A40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F77FF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rialMT">
    <w:name w:val="Обычный + (латиница) ArialMT"/>
    <w:aliases w:val="12 пт,По ширине,После:  0 пт,Междустр.интерв..."/>
    <w:basedOn w:val="a"/>
    <w:uiPriority w:val="99"/>
    <w:rsid w:val="00AB19F3"/>
    <w:pPr>
      <w:autoSpaceDE w:val="0"/>
      <w:autoSpaceDN w:val="0"/>
      <w:adjustRightInd w:val="0"/>
      <w:jc w:val="both"/>
    </w:pPr>
    <w:rPr>
      <w:rFonts w:ascii="ArialMT" w:hAnsi="ArialMT" w:cs="ArialMT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4C135F"/>
    <w:rPr>
      <w:rFonts w:ascii="Times New Roman" w:hAnsi="Times New Roman"/>
      <w:sz w:val="2"/>
      <w:szCs w:val="20"/>
      <w:lang w:val="x-none"/>
    </w:rPr>
  </w:style>
  <w:style w:type="character" w:customStyle="1" w:styleId="a4">
    <w:name w:val="Текст выноски Знак"/>
    <w:link w:val="a3"/>
    <w:uiPriority w:val="99"/>
    <w:semiHidden/>
    <w:locked/>
    <w:rsid w:val="00D04B98"/>
    <w:rPr>
      <w:rFonts w:cs="Times New Roman"/>
      <w:sz w:val="2"/>
      <w:lang w:eastAsia="en-US"/>
    </w:rPr>
  </w:style>
  <w:style w:type="paragraph" w:styleId="a5">
    <w:name w:val="List Paragraph"/>
    <w:basedOn w:val="a"/>
    <w:uiPriority w:val="34"/>
    <w:qFormat/>
    <w:rsid w:val="000B38B0"/>
    <w:pPr>
      <w:spacing w:after="0" w:line="240" w:lineRule="auto"/>
      <w:ind w:left="720"/>
    </w:pPr>
    <w:rPr>
      <w:rFonts w:eastAsia="Calibri" w:cs="Calibri"/>
    </w:rPr>
  </w:style>
  <w:style w:type="table" w:styleId="a6">
    <w:name w:val="Table Grid"/>
    <w:basedOn w:val="a1"/>
    <w:locked/>
    <w:rsid w:val="00C51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195AA2"/>
    <w:rPr>
      <w:color w:val="0000FF"/>
      <w:u w:val="single"/>
    </w:rPr>
  </w:style>
  <w:style w:type="paragraph" w:customStyle="1" w:styleId="s22">
    <w:name w:val="s22 Заголовок"/>
    <w:basedOn w:val="a"/>
    <w:link w:val="s220"/>
    <w:rsid w:val="00E524CD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hAnsi="Arial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link w:val="s22"/>
    <w:locked/>
    <w:rsid w:val="00E524CD"/>
    <w:rPr>
      <w:rFonts w:ascii="Arial" w:hAnsi="Arial"/>
      <w:b/>
      <w:bCs/>
      <w:sz w:val="24"/>
      <w:szCs w:val="28"/>
      <w:lang w:val="ru-RU" w:eastAsia="ru-RU" w:bidi="ar-SA"/>
    </w:rPr>
  </w:style>
  <w:style w:type="paragraph" w:styleId="a8">
    <w:name w:val="Body Text"/>
    <w:basedOn w:val="a"/>
    <w:link w:val="a9"/>
    <w:rsid w:val="00A55C8B"/>
    <w:pPr>
      <w:spacing w:after="120"/>
    </w:pPr>
  </w:style>
  <w:style w:type="paragraph" w:customStyle="1" w:styleId="s00">
    <w:name w:val="s00 Текст"/>
    <w:basedOn w:val="a"/>
    <w:link w:val="s000"/>
    <w:rsid w:val="00A55C8B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hAnsi="Arial"/>
      <w:szCs w:val="24"/>
      <w:lang w:eastAsia="ru-RU"/>
    </w:rPr>
  </w:style>
  <w:style w:type="paragraph" w:customStyle="1" w:styleId="s03">
    <w:name w:val="s03 Пункт"/>
    <w:basedOn w:val="s02"/>
    <w:link w:val="s030"/>
    <w:rsid w:val="00A55C8B"/>
    <w:pPr>
      <w:keepLines w:val="0"/>
      <w:numPr>
        <w:ilvl w:val="2"/>
      </w:numPr>
      <w:tabs>
        <w:tab w:val="clear" w:pos="1288"/>
        <w:tab w:val="num" w:pos="360"/>
      </w:tabs>
      <w:spacing w:before="80"/>
      <w:ind w:left="0"/>
      <w:outlineLvl w:val="2"/>
    </w:pPr>
  </w:style>
  <w:style w:type="paragraph" w:customStyle="1" w:styleId="s02">
    <w:name w:val="s02 подРАЗДЕЛ"/>
    <w:basedOn w:val="s01"/>
    <w:next w:val="s03"/>
    <w:link w:val="s020"/>
    <w:rsid w:val="00A55C8B"/>
    <w:pPr>
      <w:numPr>
        <w:ilvl w:val="1"/>
      </w:numPr>
      <w:tabs>
        <w:tab w:val="clear" w:pos="794"/>
        <w:tab w:val="num" w:pos="360"/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s00"/>
    <w:next w:val="s02"/>
    <w:link w:val="s010"/>
    <w:rsid w:val="00A55C8B"/>
    <w:pPr>
      <w:keepLines/>
      <w:numPr>
        <w:numId w:val="15"/>
      </w:numPr>
      <w:tabs>
        <w:tab w:val="clear" w:pos="680"/>
        <w:tab w:val="num" w:pos="360"/>
      </w:tabs>
      <w:spacing w:before="240" w:after="120"/>
      <w:outlineLvl w:val="0"/>
    </w:pPr>
    <w:rPr>
      <w:b/>
      <w:bCs/>
      <w:sz w:val="24"/>
      <w:szCs w:val="28"/>
    </w:rPr>
  </w:style>
  <w:style w:type="paragraph" w:customStyle="1" w:styleId="s08">
    <w:name w:val="s08 Список а)"/>
    <w:basedOn w:val="s03"/>
    <w:rsid w:val="00A55C8B"/>
    <w:pPr>
      <w:numPr>
        <w:ilvl w:val="4"/>
      </w:numPr>
      <w:tabs>
        <w:tab w:val="num" w:pos="3600"/>
      </w:tabs>
      <w:ind w:left="3600" w:hanging="360"/>
      <w:outlineLvl w:val="4"/>
    </w:pPr>
  </w:style>
  <w:style w:type="paragraph" w:customStyle="1" w:styleId="s04">
    <w:name w:val="s04 подПункт"/>
    <w:basedOn w:val="s03"/>
    <w:rsid w:val="00A55C8B"/>
    <w:pPr>
      <w:numPr>
        <w:ilvl w:val="3"/>
      </w:numPr>
      <w:tabs>
        <w:tab w:val="clear" w:pos="1420"/>
        <w:tab w:val="left" w:pos="1276"/>
        <w:tab w:val="num" w:pos="2880"/>
      </w:tabs>
      <w:ind w:left="2880" w:hanging="360"/>
      <w:outlineLvl w:val="3"/>
    </w:pPr>
  </w:style>
  <w:style w:type="paragraph" w:customStyle="1" w:styleId="s26">
    <w:name w:val="s26 Заголовок приложения"/>
    <w:basedOn w:val="s00"/>
    <w:next w:val="s00"/>
    <w:rsid w:val="00A55C8B"/>
    <w:pPr>
      <w:spacing w:after="120"/>
      <w:ind w:firstLine="0"/>
      <w:jc w:val="center"/>
      <w:outlineLvl w:val="0"/>
    </w:pPr>
    <w:rPr>
      <w:b/>
      <w:sz w:val="24"/>
      <w:szCs w:val="20"/>
    </w:rPr>
  </w:style>
  <w:style w:type="paragraph" w:styleId="aa">
    <w:name w:val="header"/>
    <w:basedOn w:val="s00"/>
    <w:link w:val="ab"/>
    <w:rsid w:val="00A55C8B"/>
    <w:pPr>
      <w:ind w:firstLine="0"/>
      <w:jc w:val="right"/>
    </w:pPr>
    <w:rPr>
      <w:sz w:val="20"/>
      <w:szCs w:val="20"/>
    </w:rPr>
  </w:style>
  <w:style w:type="character" w:customStyle="1" w:styleId="ab">
    <w:name w:val="Верхний колонтитул Знак"/>
    <w:link w:val="aa"/>
    <w:locked/>
    <w:rsid w:val="00A55C8B"/>
    <w:rPr>
      <w:rFonts w:ascii="Arial" w:hAnsi="Arial"/>
      <w:lang w:val="ru-RU" w:eastAsia="ru-RU" w:bidi="ar-SA"/>
    </w:rPr>
  </w:style>
  <w:style w:type="paragraph" w:customStyle="1" w:styleId="s12101">
    <w:name w:val="s12 Т  Кол1 Ном01 Жирн"/>
    <w:basedOn w:val="s00"/>
    <w:next w:val="a"/>
    <w:rsid w:val="00A55C8B"/>
    <w:pPr>
      <w:keepLines/>
      <w:widowControl/>
      <w:numPr>
        <w:ilvl w:val="6"/>
        <w:numId w:val="15"/>
      </w:numPr>
      <w:tabs>
        <w:tab w:val="clear" w:pos="340"/>
        <w:tab w:val="num" w:pos="5040"/>
      </w:tabs>
      <w:spacing w:before="20"/>
      <w:ind w:left="5040" w:hanging="360"/>
      <w:jc w:val="left"/>
      <w:outlineLvl w:val="6"/>
    </w:pPr>
    <w:rPr>
      <w:b/>
      <w:sz w:val="20"/>
    </w:rPr>
  </w:style>
  <w:style w:type="paragraph" w:styleId="3">
    <w:name w:val="toc 3"/>
    <w:basedOn w:val="a"/>
    <w:next w:val="a"/>
    <w:locked/>
    <w:rsid w:val="00A55C8B"/>
    <w:pPr>
      <w:numPr>
        <w:numId w:val="12"/>
      </w:numPr>
      <w:tabs>
        <w:tab w:val="right" w:leader="dot" w:pos="9356"/>
      </w:tabs>
      <w:spacing w:before="60" w:after="0" w:line="240" w:lineRule="auto"/>
      <w:ind w:right="340"/>
      <w:jc w:val="both"/>
    </w:pPr>
    <w:rPr>
      <w:rFonts w:ascii="Arial" w:hAnsi="Arial"/>
      <w:szCs w:val="24"/>
      <w:lang w:eastAsia="ru-RU"/>
    </w:rPr>
  </w:style>
  <w:style w:type="paragraph" w:styleId="ac">
    <w:name w:val="footer"/>
    <w:basedOn w:val="s00"/>
    <w:link w:val="ad"/>
    <w:uiPriority w:val="99"/>
    <w:rsid w:val="00A55C8B"/>
    <w:pPr>
      <w:tabs>
        <w:tab w:val="center" w:pos="4677"/>
        <w:tab w:val="right" w:pos="9355"/>
      </w:tabs>
      <w:ind w:firstLine="0"/>
    </w:pPr>
    <w:rPr>
      <w:sz w:val="20"/>
    </w:rPr>
  </w:style>
  <w:style w:type="character" w:customStyle="1" w:styleId="ad">
    <w:name w:val="Нижний колонтитул Знак"/>
    <w:link w:val="ac"/>
    <w:uiPriority w:val="99"/>
    <w:locked/>
    <w:rsid w:val="00A55C8B"/>
    <w:rPr>
      <w:rFonts w:ascii="Arial" w:hAnsi="Arial"/>
      <w:szCs w:val="24"/>
      <w:lang w:val="ru-RU" w:eastAsia="ru-RU" w:bidi="ar-SA"/>
    </w:rPr>
  </w:style>
  <w:style w:type="character" w:styleId="ae">
    <w:name w:val="page number"/>
    <w:rsid w:val="00A55C8B"/>
    <w:rPr>
      <w:rFonts w:ascii="Arial" w:hAnsi="Arial" w:cs="Times New Roman"/>
      <w:sz w:val="20"/>
    </w:rPr>
  </w:style>
  <w:style w:type="paragraph" w:customStyle="1" w:styleId="s25">
    <w:name w:val="s25 приложение №"/>
    <w:basedOn w:val="s00"/>
    <w:rsid w:val="00A55C8B"/>
    <w:pPr>
      <w:pageBreakBefore/>
      <w:ind w:firstLine="0"/>
      <w:jc w:val="center"/>
    </w:pPr>
    <w:rPr>
      <w:b/>
      <w:bCs/>
    </w:rPr>
  </w:style>
  <w:style w:type="paragraph" w:customStyle="1" w:styleId="s170101">
    <w:name w:val="s17 Т Ном01.01"/>
    <w:basedOn w:val="s1601"/>
    <w:rsid w:val="00A55C8B"/>
    <w:pPr>
      <w:numPr>
        <w:ilvl w:val="8"/>
      </w:numPr>
      <w:tabs>
        <w:tab w:val="num" w:pos="6480"/>
      </w:tabs>
      <w:ind w:left="6480" w:hanging="180"/>
    </w:pPr>
  </w:style>
  <w:style w:type="paragraph" w:customStyle="1" w:styleId="s1601">
    <w:name w:val="s16 Т Ном01. Отст"/>
    <w:basedOn w:val="s08"/>
    <w:rsid w:val="00A55C8B"/>
    <w:pPr>
      <w:widowControl/>
      <w:numPr>
        <w:ilvl w:val="7"/>
      </w:numPr>
      <w:tabs>
        <w:tab w:val="num" w:pos="5760"/>
      </w:tabs>
      <w:spacing w:before="20"/>
      <w:ind w:left="5760" w:hanging="360"/>
      <w:outlineLvl w:val="8"/>
    </w:pPr>
    <w:rPr>
      <w:sz w:val="20"/>
    </w:rPr>
  </w:style>
  <w:style w:type="paragraph" w:customStyle="1" w:styleId="s091">
    <w:name w:val="s09 Список а1)"/>
    <w:basedOn w:val="s00"/>
    <w:link w:val="s0910"/>
    <w:rsid w:val="00A55C8B"/>
    <w:pPr>
      <w:numPr>
        <w:ilvl w:val="5"/>
        <w:numId w:val="15"/>
      </w:numPr>
      <w:tabs>
        <w:tab w:val="num" w:pos="360"/>
      </w:tabs>
      <w:spacing w:before="0"/>
      <w:ind w:left="0" w:firstLine="340"/>
    </w:pPr>
  </w:style>
  <w:style w:type="character" w:customStyle="1" w:styleId="s000">
    <w:name w:val="s00 Текст Знак"/>
    <w:link w:val="s00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910">
    <w:name w:val="s09 Список а1) Знак"/>
    <w:link w:val="s091"/>
    <w:locked/>
    <w:rsid w:val="00A55C8B"/>
    <w:rPr>
      <w:rFonts w:ascii="Arial" w:hAnsi="Arial"/>
      <w:sz w:val="22"/>
      <w:szCs w:val="24"/>
      <w:lang w:val="ru-RU" w:eastAsia="ru-RU" w:bidi="ar-SA"/>
    </w:rPr>
  </w:style>
  <w:style w:type="character" w:customStyle="1" w:styleId="s010">
    <w:name w:val="s01 РАЗДЕЛ Знак"/>
    <w:link w:val="s01"/>
    <w:locked/>
    <w:rsid w:val="00A55C8B"/>
    <w:rPr>
      <w:rFonts w:ascii="Arial" w:hAnsi="Arial"/>
      <w:b/>
      <w:bCs/>
      <w:sz w:val="24"/>
      <w:szCs w:val="28"/>
      <w:lang w:val="ru-RU" w:eastAsia="ru-RU" w:bidi="ar-SA"/>
    </w:rPr>
  </w:style>
  <w:style w:type="character" w:customStyle="1" w:styleId="s020">
    <w:name w:val="s02 подРАЗДЕЛ Знак"/>
    <w:link w:val="s02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character" w:customStyle="1" w:styleId="s030">
    <w:name w:val="s03 Пункт Знак"/>
    <w:basedOn w:val="s020"/>
    <w:link w:val="s03"/>
    <w:locked/>
    <w:rsid w:val="00A55C8B"/>
    <w:rPr>
      <w:rFonts w:ascii="Arial" w:hAnsi="Arial"/>
      <w:b/>
      <w:bCs/>
      <w:sz w:val="22"/>
      <w:szCs w:val="28"/>
      <w:lang w:val="ru-RU" w:eastAsia="ru-RU" w:bidi="ar-SA"/>
    </w:rPr>
  </w:style>
  <w:style w:type="paragraph" w:customStyle="1" w:styleId="210">
    <w:name w:val="Основной текст 21"/>
    <w:basedOn w:val="a"/>
    <w:rsid w:val="00B96710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hAnsi="Arial"/>
      <w:color w:val="FF00FF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A93D8C"/>
    <w:pPr>
      <w:spacing w:after="120"/>
      <w:ind w:left="283"/>
    </w:pPr>
    <w:rPr>
      <w:lang w:val="x-none"/>
    </w:rPr>
  </w:style>
  <w:style w:type="character" w:customStyle="1" w:styleId="af0">
    <w:name w:val="Основной текст с отступом Знак"/>
    <w:link w:val="af"/>
    <w:uiPriority w:val="99"/>
    <w:semiHidden/>
    <w:rsid w:val="00A93D8C"/>
    <w:rPr>
      <w:rFonts w:ascii="Calibri" w:hAnsi="Calibri"/>
      <w:sz w:val="22"/>
      <w:szCs w:val="22"/>
      <w:lang w:eastAsia="en-US"/>
    </w:rPr>
  </w:style>
  <w:style w:type="character" w:styleId="af1">
    <w:name w:val="annotation reference"/>
    <w:uiPriority w:val="99"/>
    <w:semiHidden/>
    <w:unhideWhenUsed/>
    <w:rsid w:val="00BC7175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C7175"/>
    <w:rPr>
      <w:sz w:val="20"/>
      <w:szCs w:val="20"/>
      <w:lang w:val="x-none"/>
    </w:rPr>
  </w:style>
  <w:style w:type="character" w:customStyle="1" w:styleId="af3">
    <w:name w:val="Текст примечания Знак"/>
    <w:link w:val="af2"/>
    <w:uiPriority w:val="99"/>
    <w:semiHidden/>
    <w:rsid w:val="00BC7175"/>
    <w:rPr>
      <w:rFonts w:ascii="Calibri" w:hAnsi="Calibri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C717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BC7175"/>
    <w:rPr>
      <w:rFonts w:ascii="Calibri" w:hAnsi="Calibri"/>
      <w:b/>
      <w:bCs/>
      <w:lang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F3460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F34607"/>
    <w:rPr>
      <w:rFonts w:ascii="Calibri" w:hAnsi="Calibri"/>
      <w:sz w:val="16"/>
      <w:szCs w:val="16"/>
      <w:lang w:eastAsia="en-US"/>
    </w:rPr>
  </w:style>
  <w:style w:type="character" w:customStyle="1" w:styleId="10">
    <w:name w:val="Заголовок 1 Знак"/>
    <w:link w:val="1"/>
    <w:rsid w:val="006260C6"/>
    <w:rPr>
      <w:rFonts w:ascii="FreeSetCTT" w:hAnsi="FreeSetCTT"/>
      <w:i/>
      <w:iCs/>
      <w:sz w:val="22"/>
      <w:szCs w:val="24"/>
    </w:rPr>
  </w:style>
  <w:style w:type="character" w:customStyle="1" w:styleId="20">
    <w:name w:val="Заголовок 2 Знак"/>
    <w:link w:val="2"/>
    <w:rsid w:val="006260C6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6260C6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6260C6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6260C6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260C6"/>
    <w:rPr>
      <w:b/>
      <w:bCs/>
      <w:sz w:val="22"/>
      <w:szCs w:val="22"/>
    </w:rPr>
  </w:style>
  <w:style w:type="character" w:customStyle="1" w:styleId="70">
    <w:name w:val="Заголовок 7 Знак"/>
    <w:aliases w:val="a1 Знак"/>
    <w:link w:val="7"/>
    <w:rsid w:val="006260C6"/>
    <w:rPr>
      <w:sz w:val="24"/>
      <w:szCs w:val="24"/>
    </w:rPr>
  </w:style>
  <w:style w:type="character" w:customStyle="1" w:styleId="80">
    <w:name w:val="Заголовок 8 Знак"/>
    <w:link w:val="8"/>
    <w:rsid w:val="006260C6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6260C6"/>
    <w:rPr>
      <w:rFonts w:ascii="Arial" w:hAnsi="Arial" w:cs="Arial"/>
      <w:sz w:val="22"/>
      <w:szCs w:val="22"/>
    </w:rPr>
  </w:style>
  <w:style w:type="character" w:customStyle="1" w:styleId="a9">
    <w:name w:val="Основной текст Знак"/>
    <w:link w:val="a8"/>
    <w:rsid w:val="006260C6"/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"/>
    <w:rsid w:val="006260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6">
    <w:name w:val="Normal (Web)"/>
    <w:basedOn w:val="a"/>
    <w:uiPriority w:val="99"/>
    <w:semiHidden/>
    <w:unhideWhenUsed/>
    <w:rsid w:val="001C4C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FBB92-268E-4A3F-9CA2-8F66C0B3C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11737</Words>
  <Characters>66901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</vt:lpstr>
    </vt:vector>
  </TitlesOfParts>
  <Company>ОАО «Газпром нефть»</Company>
  <LinksUpToDate>false</LinksUpToDate>
  <CharactersWithSpaces>78482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</dc:title>
  <dc:creator>Скутин Сергей Валерьевич</dc:creator>
  <cp:lastModifiedBy>VMDanilov</cp:lastModifiedBy>
  <cp:revision>70</cp:revision>
  <cp:lastPrinted>2017-06-08T12:39:00Z</cp:lastPrinted>
  <dcterms:created xsi:type="dcterms:W3CDTF">2016-11-17T07:49:00Z</dcterms:created>
  <dcterms:modified xsi:type="dcterms:W3CDTF">2017-09-11T06:06:00Z</dcterms:modified>
</cp:coreProperties>
</file>