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4D" w:rsidRPr="00B2214D" w:rsidRDefault="00A84980" w:rsidP="00A84980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Приложение №2 к запросу на закупку</w:t>
      </w: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Default="00B2214D" w:rsidP="00B2214D">
      <w:pPr>
        <w:rPr>
          <w:rFonts w:ascii="Arial" w:hAnsi="Arial" w:cs="Arial"/>
          <w:sz w:val="22"/>
        </w:rPr>
      </w:pPr>
    </w:p>
    <w:p w:rsidR="00CC6B16" w:rsidRDefault="00CC6B16" w:rsidP="00B2214D">
      <w:pPr>
        <w:rPr>
          <w:rFonts w:ascii="Arial" w:hAnsi="Arial" w:cs="Arial"/>
          <w:sz w:val="22"/>
        </w:rPr>
      </w:pPr>
    </w:p>
    <w:p w:rsidR="00CC6B16" w:rsidRDefault="00CC6B16" w:rsidP="00B2214D">
      <w:pPr>
        <w:rPr>
          <w:rFonts w:ascii="Arial" w:hAnsi="Arial" w:cs="Arial"/>
          <w:sz w:val="22"/>
        </w:rPr>
      </w:pPr>
    </w:p>
    <w:p w:rsidR="00CC6B16" w:rsidRPr="00B2214D" w:rsidRDefault="00CC6B16" w:rsidP="00B2214D">
      <w:pPr>
        <w:rPr>
          <w:rFonts w:ascii="Arial" w:hAnsi="Arial" w:cs="Arial"/>
          <w:sz w:val="22"/>
        </w:rPr>
      </w:pPr>
    </w:p>
    <w:p w:rsidR="00B2214D" w:rsidRDefault="00B2214D" w:rsidP="00B2214D">
      <w:pPr>
        <w:rPr>
          <w:rFonts w:ascii="Arial" w:hAnsi="Arial" w:cs="Arial"/>
          <w:sz w:val="22"/>
        </w:rPr>
      </w:pPr>
    </w:p>
    <w:p w:rsidR="009E43C3" w:rsidRDefault="009E43C3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7404CF" w:rsidRPr="000846C7" w:rsidRDefault="007404CF" w:rsidP="00B2214D">
      <w:pPr>
        <w:rPr>
          <w:rFonts w:ascii="Arial" w:hAnsi="Arial" w:cs="Arial"/>
          <w:sz w:val="22"/>
        </w:rPr>
      </w:pPr>
    </w:p>
    <w:p w:rsidR="00121FE5" w:rsidRPr="000846C7" w:rsidRDefault="00121FE5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9E43C3" w:rsidRDefault="009E43C3" w:rsidP="00B2214D">
      <w:pPr>
        <w:rPr>
          <w:rFonts w:ascii="Arial" w:hAnsi="Arial" w:cs="Arial"/>
          <w:sz w:val="22"/>
        </w:rPr>
      </w:pPr>
    </w:p>
    <w:p w:rsidR="009E43C3" w:rsidRPr="00B2214D" w:rsidRDefault="009E43C3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spacing w:line="360" w:lineRule="auto"/>
        <w:rPr>
          <w:rFonts w:ascii="Arial" w:hAnsi="Arial" w:cs="Arial"/>
          <w:sz w:val="28"/>
        </w:rPr>
      </w:pPr>
    </w:p>
    <w:p w:rsidR="00B2214D" w:rsidRPr="00D01F81" w:rsidRDefault="00B2214D" w:rsidP="00B2214D">
      <w:pPr>
        <w:spacing w:line="360" w:lineRule="auto"/>
        <w:jc w:val="center"/>
        <w:rPr>
          <w:rFonts w:ascii="Arial" w:hAnsi="Arial" w:cs="Arial"/>
          <w:sz w:val="28"/>
        </w:rPr>
      </w:pPr>
      <w:r w:rsidRPr="00B2214D">
        <w:rPr>
          <w:rFonts w:ascii="Arial" w:hAnsi="Arial" w:cs="Arial"/>
          <w:sz w:val="28"/>
        </w:rPr>
        <w:t>ТЕХНИЧЕСКОЕ ЗАДАНИЕ</w:t>
      </w:r>
      <w:r w:rsidR="00733D89" w:rsidRPr="00733D89">
        <w:rPr>
          <w:rFonts w:ascii="Arial" w:hAnsi="Arial" w:cs="Arial"/>
          <w:sz w:val="28"/>
        </w:rPr>
        <w:t xml:space="preserve"> </w:t>
      </w:r>
      <w:r w:rsidR="00733D89" w:rsidRPr="00D01F81">
        <w:rPr>
          <w:rFonts w:ascii="Arial" w:hAnsi="Arial" w:cs="Arial"/>
          <w:sz w:val="28"/>
        </w:rPr>
        <w:t>1</w:t>
      </w:r>
    </w:p>
    <w:p w:rsidR="00CC6B16" w:rsidRPr="00241CC0" w:rsidRDefault="00121FE5" w:rsidP="00CC6B16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Поставка  специальной одежды</w:t>
      </w:r>
      <w:r w:rsidR="0059491F" w:rsidRPr="0059491F">
        <w:rPr>
          <w:rFonts w:ascii="Arial" w:hAnsi="Arial" w:cs="Arial"/>
          <w:sz w:val="28"/>
        </w:rPr>
        <w:t xml:space="preserve"> </w:t>
      </w:r>
      <w:r w:rsidR="0059491F">
        <w:rPr>
          <w:rFonts w:ascii="Arial" w:hAnsi="Arial" w:cs="Arial"/>
          <w:sz w:val="28"/>
        </w:rPr>
        <w:t xml:space="preserve">из огнестойких материалов </w:t>
      </w:r>
      <w:r w:rsidR="007404CF">
        <w:rPr>
          <w:rFonts w:ascii="Arial" w:hAnsi="Arial" w:cs="Arial"/>
          <w:sz w:val="28"/>
        </w:rPr>
        <w:t xml:space="preserve">для работников </w:t>
      </w:r>
      <w:r w:rsidR="00241CC0">
        <w:rPr>
          <w:rFonts w:ascii="Arial" w:hAnsi="Arial" w:cs="Arial"/>
          <w:sz w:val="28"/>
        </w:rPr>
        <w:t>ОАО «ВНИПИнефть», направляемых в командировки на производственные объекты</w:t>
      </w: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Default="00B2214D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7404CF" w:rsidRDefault="007404CF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Default="00A84980" w:rsidP="00B2214D">
      <w:pPr>
        <w:rPr>
          <w:rFonts w:ascii="Arial" w:hAnsi="Arial" w:cs="Arial"/>
          <w:sz w:val="22"/>
        </w:rPr>
      </w:pPr>
    </w:p>
    <w:p w:rsidR="00A84980" w:rsidRPr="00B2214D" w:rsidRDefault="00A84980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rPr>
          <w:rFonts w:ascii="Arial" w:hAnsi="Arial" w:cs="Arial"/>
          <w:sz w:val="22"/>
        </w:rPr>
      </w:pPr>
    </w:p>
    <w:p w:rsidR="00B2214D" w:rsidRPr="00B2214D" w:rsidRDefault="00B2214D" w:rsidP="00B2214D">
      <w:pPr>
        <w:jc w:val="center"/>
        <w:rPr>
          <w:rFonts w:ascii="Arial" w:hAnsi="Arial" w:cs="Arial"/>
          <w:sz w:val="22"/>
        </w:rPr>
      </w:pPr>
      <w:r w:rsidRPr="00B2214D">
        <w:rPr>
          <w:rFonts w:ascii="Arial" w:hAnsi="Arial" w:cs="Arial"/>
          <w:sz w:val="22"/>
        </w:rPr>
        <w:t xml:space="preserve">Москва </w:t>
      </w:r>
    </w:p>
    <w:p w:rsidR="00B2214D" w:rsidRPr="00B2214D" w:rsidRDefault="00B2214D" w:rsidP="00B2214D">
      <w:pPr>
        <w:jc w:val="center"/>
        <w:rPr>
          <w:rFonts w:ascii="Arial" w:hAnsi="Arial" w:cs="Arial"/>
        </w:rPr>
      </w:pPr>
      <w:r w:rsidRPr="00B2214D">
        <w:rPr>
          <w:rFonts w:ascii="Arial" w:hAnsi="Arial" w:cs="Arial"/>
          <w:sz w:val="22"/>
        </w:rPr>
        <w:t>20</w:t>
      </w:r>
      <w:r w:rsidR="00D47DC8">
        <w:rPr>
          <w:rFonts w:ascii="Arial" w:hAnsi="Arial" w:cs="Arial"/>
          <w:sz w:val="22"/>
        </w:rPr>
        <w:t>1</w:t>
      </w:r>
      <w:r w:rsidR="00D47DC8">
        <w:rPr>
          <w:rFonts w:ascii="Arial" w:hAnsi="Arial" w:cs="Arial"/>
          <w:sz w:val="22"/>
          <w:lang w:val="en-US"/>
        </w:rPr>
        <w:t>8</w:t>
      </w:r>
      <w:r w:rsidRPr="00B2214D">
        <w:rPr>
          <w:rFonts w:ascii="Arial" w:hAnsi="Arial" w:cs="Arial"/>
          <w:sz w:val="22"/>
        </w:rPr>
        <w:t xml:space="preserve"> г.</w:t>
      </w:r>
    </w:p>
    <w:p w:rsidR="00E7161D" w:rsidRPr="00E7161D" w:rsidRDefault="00E7161D" w:rsidP="00E7161D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E7161D">
        <w:rPr>
          <w:rFonts w:ascii="Arial" w:hAnsi="Arial" w:cs="Arial"/>
          <w:b/>
          <w:sz w:val="22"/>
        </w:rPr>
        <w:lastRenderedPageBreak/>
        <w:t xml:space="preserve">ПРЕДМЕТ </w:t>
      </w:r>
      <w:r>
        <w:rPr>
          <w:rFonts w:ascii="Arial" w:hAnsi="Arial" w:cs="Arial"/>
          <w:b/>
          <w:sz w:val="22"/>
        </w:rPr>
        <w:t>ДОГОВОРА</w:t>
      </w:r>
    </w:p>
    <w:p w:rsid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 xml:space="preserve">Предметом договора является </w:t>
      </w:r>
      <w:r>
        <w:rPr>
          <w:rFonts w:ascii="Arial" w:hAnsi="Arial" w:cs="Arial"/>
          <w:szCs w:val="24"/>
        </w:rPr>
        <w:t xml:space="preserve">поставка </w:t>
      </w:r>
      <w:r w:rsidRPr="00E7161D">
        <w:rPr>
          <w:rFonts w:ascii="Arial" w:hAnsi="Arial" w:cs="Arial"/>
          <w:szCs w:val="24"/>
        </w:rPr>
        <w:t>спец</w:t>
      </w:r>
      <w:r>
        <w:rPr>
          <w:rFonts w:ascii="Arial" w:hAnsi="Arial" w:cs="Arial"/>
          <w:szCs w:val="24"/>
        </w:rPr>
        <w:t xml:space="preserve">иальной </w:t>
      </w:r>
      <w:r w:rsidR="00037E15">
        <w:rPr>
          <w:rFonts w:ascii="Arial" w:hAnsi="Arial" w:cs="Arial"/>
          <w:szCs w:val="24"/>
        </w:rPr>
        <w:t xml:space="preserve">одежды из огнестойких материалов </w:t>
      </w:r>
      <w:r w:rsidR="003733D2">
        <w:rPr>
          <w:rFonts w:ascii="Arial" w:hAnsi="Arial" w:cs="Arial"/>
          <w:szCs w:val="24"/>
        </w:rPr>
        <w:t xml:space="preserve">(далее – Товар) </w:t>
      </w:r>
      <w:r>
        <w:rPr>
          <w:rFonts w:ascii="Arial" w:hAnsi="Arial" w:cs="Arial"/>
          <w:szCs w:val="24"/>
        </w:rPr>
        <w:t>для работников О</w:t>
      </w:r>
      <w:r w:rsidR="00D47DC8"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>О «</w:t>
      </w:r>
      <w:r w:rsidR="00D47DC8">
        <w:rPr>
          <w:rFonts w:ascii="Arial" w:hAnsi="Arial" w:cs="Arial"/>
          <w:szCs w:val="24"/>
        </w:rPr>
        <w:t>ВНИПИнефть</w:t>
      </w:r>
      <w:r>
        <w:rPr>
          <w:rFonts w:ascii="Arial" w:hAnsi="Arial" w:cs="Arial"/>
          <w:szCs w:val="24"/>
        </w:rPr>
        <w:t>»</w:t>
      </w:r>
      <w:r w:rsidR="00037E15">
        <w:rPr>
          <w:rFonts w:ascii="Arial" w:hAnsi="Arial" w:cs="Arial"/>
          <w:szCs w:val="24"/>
        </w:rPr>
        <w:t>, направляемых в командировки на производственные объекты</w:t>
      </w:r>
      <w:bookmarkStart w:id="0" w:name="_GoBack"/>
      <w:bookmarkEnd w:id="0"/>
      <w:r w:rsidRPr="00E7161D">
        <w:rPr>
          <w:rFonts w:ascii="Arial" w:hAnsi="Arial" w:cs="Arial"/>
          <w:szCs w:val="24"/>
        </w:rPr>
        <w:t xml:space="preserve">. </w:t>
      </w:r>
    </w:p>
    <w:p w:rsidR="003733D2" w:rsidRPr="00E7161D" w:rsidRDefault="003733D2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Поставщик – юридическое или физическое лицо, поставляющее товары </w:t>
      </w:r>
      <w:r w:rsidR="00DE0DC8">
        <w:rPr>
          <w:rFonts w:ascii="Arial" w:hAnsi="Arial" w:cs="Arial"/>
          <w:szCs w:val="24"/>
        </w:rPr>
        <w:t xml:space="preserve">или услуги </w:t>
      </w:r>
      <w:r>
        <w:rPr>
          <w:rFonts w:ascii="Arial" w:hAnsi="Arial" w:cs="Arial"/>
          <w:szCs w:val="24"/>
        </w:rPr>
        <w:t>заказчику.</w:t>
      </w:r>
    </w:p>
    <w:p w:rsidR="00E7161D" w:rsidRDefault="008F2443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Заказчик – О</w:t>
      </w:r>
      <w:r w:rsidR="00D47DC8">
        <w:rPr>
          <w:rFonts w:ascii="Arial" w:hAnsi="Arial" w:cs="Arial"/>
          <w:sz w:val="22"/>
        </w:rPr>
        <w:t>А</w:t>
      </w:r>
      <w:r w:rsidR="003733D2">
        <w:rPr>
          <w:rFonts w:ascii="Arial" w:hAnsi="Arial" w:cs="Arial"/>
          <w:sz w:val="22"/>
        </w:rPr>
        <w:t>О «</w:t>
      </w:r>
      <w:r w:rsidR="00D47DC8">
        <w:rPr>
          <w:rFonts w:ascii="Arial" w:hAnsi="Arial" w:cs="Arial"/>
          <w:sz w:val="22"/>
        </w:rPr>
        <w:t>ВНИПИнефть</w:t>
      </w:r>
      <w:r w:rsidR="003733D2">
        <w:rPr>
          <w:rFonts w:ascii="Arial" w:hAnsi="Arial" w:cs="Arial"/>
          <w:sz w:val="22"/>
        </w:rPr>
        <w:t>».</w:t>
      </w:r>
    </w:p>
    <w:p w:rsidR="003733D2" w:rsidRDefault="003733D2" w:rsidP="00E7161D">
      <w:pPr>
        <w:ind w:firstLine="567"/>
        <w:rPr>
          <w:rFonts w:ascii="Arial" w:hAnsi="Arial" w:cs="Arial"/>
          <w:sz w:val="22"/>
        </w:rPr>
      </w:pPr>
    </w:p>
    <w:p w:rsidR="003733D2" w:rsidRPr="003733D2" w:rsidRDefault="00741E59" w:rsidP="003733D2">
      <w:pPr>
        <w:pStyle w:val="a4"/>
        <w:numPr>
          <w:ilvl w:val="0"/>
          <w:numId w:val="7"/>
        </w:num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ОСНОВНЫЕ ТРЕ</w:t>
      </w:r>
      <w:r w:rsidR="003733D2" w:rsidRPr="003733D2">
        <w:rPr>
          <w:rFonts w:ascii="Arial" w:hAnsi="Arial" w:cs="Arial"/>
          <w:b/>
          <w:color w:val="000000"/>
        </w:rPr>
        <w:t>БОВАНИЯ К ТОВАРУ</w:t>
      </w:r>
    </w:p>
    <w:p w:rsidR="003733D2" w:rsidRDefault="003A743B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Качество, безопасность и маркировка поставляемого Товара должны соответствовать ГОСТ, </w:t>
      </w:r>
      <w:proofErr w:type="gramStart"/>
      <w:r>
        <w:rPr>
          <w:rFonts w:ascii="Arial" w:hAnsi="Arial" w:cs="Arial"/>
          <w:sz w:val="22"/>
        </w:rPr>
        <w:t>ТР</w:t>
      </w:r>
      <w:proofErr w:type="gramEnd"/>
      <w:r>
        <w:rPr>
          <w:rFonts w:ascii="Arial" w:hAnsi="Arial" w:cs="Arial"/>
          <w:sz w:val="22"/>
        </w:rPr>
        <w:t xml:space="preserve"> ТС 019/2011.</w:t>
      </w:r>
    </w:p>
    <w:p w:rsidR="009A4CF9" w:rsidRDefault="00606F25" w:rsidP="009A4CF9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Поставляемый Товар должен сопровождаться паспортом производителя и заверенной копией сертификата  или декларации соответствия Товара требованиям нормативных документов.</w:t>
      </w:r>
    </w:p>
    <w:p w:rsidR="009A4CF9" w:rsidRPr="009A4CF9" w:rsidRDefault="009A4CF9" w:rsidP="009A4CF9">
      <w:pPr>
        <w:ind w:firstLine="567"/>
        <w:rPr>
          <w:rFonts w:ascii="Arial" w:hAnsi="Arial" w:cs="Arial"/>
          <w:sz w:val="22"/>
        </w:rPr>
      </w:pPr>
      <w:r w:rsidRPr="002A090D">
        <w:rPr>
          <w:rFonts w:ascii="Arial" w:hAnsi="Arial" w:cs="Arial"/>
          <w:sz w:val="22"/>
        </w:rPr>
        <w:t>Товар должен соответствовать требованиям СТО ПАО «НК «Роснефть» в части общих и технических требований.</w:t>
      </w:r>
      <w:r w:rsidRPr="009A4CF9">
        <w:rPr>
          <w:rFonts w:ascii="Arial" w:hAnsi="Arial" w:cs="Arial"/>
          <w:sz w:val="22"/>
        </w:rPr>
        <w:t xml:space="preserve"> </w:t>
      </w:r>
    </w:p>
    <w:p w:rsidR="00606F25" w:rsidRDefault="00606F25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Товар </w:t>
      </w:r>
      <w:r w:rsidR="00D47DC8">
        <w:rPr>
          <w:rFonts w:ascii="Arial" w:hAnsi="Arial" w:cs="Arial"/>
          <w:sz w:val="22"/>
        </w:rPr>
        <w:t>должен быть новым (не ранее 2018</w:t>
      </w:r>
      <w:r>
        <w:rPr>
          <w:rFonts w:ascii="Arial" w:hAnsi="Arial" w:cs="Arial"/>
          <w:sz w:val="22"/>
        </w:rPr>
        <w:t xml:space="preserve"> года выпуска), не бывшим в употреблении и не восстановленным.</w:t>
      </w:r>
    </w:p>
    <w:p w:rsidR="00E7161D" w:rsidRPr="0059491F" w:rsidRDefault="00606F25" w:rsidP="00E7161D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firstLine="567"/>
        <w:rPr>
          <w:rFonts w:ascii="Arial" w:hAnsi="Arial" w:cs="Arial"/>
          <w:color w:val="000000"/>
          <w:sz w:val="22"/>
        </w:rPr>
      </w:pPr>
      <w:r w:rsidRPr="00606F25">
        <w:rPr>
          <w:rFonts w:ascii="Arial" w:hAnsi="Arial" w:cs="Arial"/>
          <w:sz w:val="22"/>
        </w:rPr>
        <w:t>Н</w:t>
      </w:r>
      <w:r w:rsidR="00E7161D" w:rsidRPr="00E7161D">
        <w:rPr>
          <w:rFonts w:ascii="Arial" w:hAnsi="Arial" w:cs="Arial"/>
          <w:color w:val="000000"/>
          <w:sz w:val="22"/>
        </w:rPr>
        <w:t xml:space="preserve">а Товар </w:t>
      </w:r>
      <w:r>
        <w:rPr>
          <w:rFonts w:ascii="Arial" w:hAnsi="Arial" w:cs="Arial"/>
          <w:color w:val="000000"/>
          <w:sz w:val="22"/>
        </w:rPr>
        <w:t xml:space="preserve">должен быть установлен </w:t>
      </w:r>
      <w:r w:rsidR="00E7161D" w:rsidRPr="00E7161D">
        <w:rPr>
          <w:rFonts w:ascii="Arial" w:hAnsi="Arial" w:cs="Arial"/>
          <w:color w:val="000000"/>
          <w:sz w:val="22"/>
        </w:rPr>
        <w:t xml:space="preserve">гарантийный срок, равный 12 месяцам </w:t>
      </w:r>
      <w:proofErr w:type="gramStart"/>
      <w:r w:rsidR="00E17E16">
        <w:rPr>
          <w:rFonts w:ascii="Arial" w:hAnsi="Arial" w:cs="Arial"/>
          <w:color w:val="000000"/>
          <w:sz w:val="22"/>
        </w:rPr>
        <w:t>с даты подписания</w:t>
      </w:r>
      <w:proofErr w:type="gramEnd"/>
      <w:r w:rsidR="00E17E16">
        <w:rPr>
          <w:rFonts w:ascii="Arial" w:hAnsi="Arial" w:cs="Arial"/>
          <w:color w:val="000000"/>
          <w:sz w:val="22"/>
        </w:rPr>
        <w:t xml:space="preserve"> сторонами т</w:t>
      </w:r>
      <w:r w:rsidR="00E7161D" w:rsidRPr="00E7161D">
        <w:rPr>
          <w:rFonts w:ascii="Arial" w:hAnsi="Arial" w:cs="Arial"/>
          <w:color w:val="000000"/>
          <w:sz w:val="22"/>
        </w:rPr>
        <w:t xml:space="preserve">оварной накладной формы </w:t>
      </w:r>
      <w:r w:rsidR="00E7161D" w:rsidRPr="0059491F">
        <w:rPr>
          <w:rFonts w:ascii="Arial" w:hAnsi="Arial" w:cs="Arial"/>
          <w:color w:val="000000"/>
          <w:sz w:val="22"/>
        </w:rPr>
        <w:t xml:space="preserve">ТОРГ-12. </w:t>
      </w:r>
    </w:p>
    <w:p w:rsidR="00E7161D" w:rsidRPr="00E7161D" w:rsidRDefault="00606F25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76121D">
        <w:rPr>
          <w:rFonts w:ascii="Arial" w:hAnsi="Arial" w:cs="Arial"/>
          <w:szCs w:val="24"/>
        </w:rPr>
        <w:t xml:space="preserve">На Товар </w:t>
      </w:r>
      <w:r w:rsidR="00E7161D" w:rsidRPr="0076121D">
        <w:rPr>
          <w:rFonts w:ascii="Arial" w:hAnsi="Arial" w:cs="Arial"/>
          <w:szCs w:val="24"/>
        </w:rPr>
        <w:t xml:space="preserve">должен быть нанесен фирменный логотип </w:t>
      </w:r>
      <w:r w:rsidR="008F2443" w:rsidRPr="0076121D">
        <w:rPr>
          <w:rFonts w:ascii="Arial" w:hAnsi="Arial" w:cs="Arial"/>
          <w:szCs w:val="24"/>
        </w:rPr>
        <w:t>О</w:t>
      </w:r>
      <w:r w:rsidR="00741E59" w:rsidRPr="0076121D">
        <w:rPr>
          <w:rFonts w:ascii="Arial" w:hAnsi="Arial" w:cs="Arial"/>
          <w:szCs w:val="24"/>
        </w:rPr>
        <w:t>А</w:t>
      </w:r>
      <w:r w:rsidRPr="0076121D">
        <w:rPr>
          <w:rFonts w:ascii="Arial" w:hAnsi="Arial" w:cs="Arial"/>
          <w:szCs w:val="24"/>
        </w:rPr>
        <w:t>О «</w:t>
      </w:r>
      <w:r w:rsidR="00741E59" w:rsidRPr="0076121D">
        <w:rPr>
          <w:rFonts w:ascii="Arial" w:hAnsi="Arial" w:cs="Arial"/>
          <w:szCs w:val="24"/>
        </w:rPr>
        <w:t>ВНИПИнефть</w:t>
      </w:r>
      <w:r w:rsidRPr="0076121D">
        <w:rPr>
          <w:rFonts w:ascii="Arial" w:hAnsi="Arial" w:cs="Arial"/>
          <w:szCs w:val="24"/>
        </w:rPr>
        <w:t>»</w:t>
      </w:r>
      <w:r w:rsidR="00E7161D" w:rsidRPr="0076121D">
        <w:rPr>
          <w:rFonts w:ascii="Arial" w:hAnsi="Arial" w:cs="Arial"/>
          <w:szCs w:val="24"/>
        </w:rPr>
        <w:t>.</w:t>
      </w:r>
    </w:p>
    <w:p w:rsidR="00E7161D" w:rsidRPr="00215DA2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</w:p>
    <w:p w:rsidR="00E7161D" w:rsidRPr="003733D2" w:rsidRDefault="003733D2" w:rsidP="003733D2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3733D2">
        <w:rPr>
          <w:rFonts w:ascii="Arial" w:hAnsi="Arial" w:cs="Arial"/>
          <w:b/>
        </w:rPr>
        <w:t>УСЛОВИЯ ПОСТАВКИ</w:t>
      </w:r>
    </w:p>
    <w:p w:rsidR="003733D2" w:rsidRDefault="003733D2" w:rsidP="00E7161D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Поставка Товара осуществляется силами и средствами Поставщика или за его счет.</w:t>
      </w:r>
    </w:p>
    <w:p w:rsidR="003733D2" w:rsidRPr="00E7161D" w:rsidRDefault="003733D2" w:rsidP="003733D2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>Товар поставляется единовременно при предварительном согласовании даты и времени  доставки с контактным лицом Заказчика.</w:t>
      </w:r>
    </w:p>
    <w:p w:rsidR="00E7161D" w:rsidRPr="002A090D" w:rsidRDefault="00E7161D" w:rsidP="00E7161D">
      <w:pPr>
        <w:ind w:firstLine="567"/>
        <w:rPr>
          <w:rFonts w:ascii="Arial" w:hAnsi="Arial" w:cs="Arial"/>
          <w:sz w:val="22"/>
          <w:lang w:eastAsia="zh-CN"/>
        </w:rPr>
      </w:pPr>
      <w:r w:rsidRPr="003733D2">
        <w:rPr>
          <w:rFonts w:ascii="Arial" w:hAnsi="Arial" w:cs="Arial"/>
          <w:sz w:val="22"/>
        </w:rPr>
        <w:t>Место поставки:</w:t>
      </w:r>
      <w:r w:rsidRPr="00E7161D">
        <w:rPr>
          <w:rFonts w:ascii="Arial" w:hAnsi="Arial" w:cs="Arial"/>
          <w:b/>
          <w:sz w:val="22"/>
        </w:rPr>
        <w:t xml:space="preserve"> </w:t>
      </w:r>
      <w:r w:rsidR="002A090D" w:rsidRPr="002A090D">
        <w:rPr>
          <w:rFonts w:ascii="Arial" w:hAnsi="Arial" w:cs="Arial"/>
          <w:sz w:val="22"/>
        </w:rPr>
        <w:t>г. Москва, ул. Фр. Энгельса, 32, стр.1</w:t>
      </w:r>
    </w:p>
    <w:p w:rsidR="00E7161D" w:rsidRDefault="00DE0DC8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Срок</w:t>
      </w:r>
      <w:r w:rsidR="00E7161D" w:rsidRPr="00DE0DC8">
        <w:rPr>
          <w:rFonts w:ascii="Arial" w:hAnsi="Arial" w:cs="Arial"/>
          <w:szCs w:val="24"/>
        </w:rPr>
        <w:t xml:space="preserve"> поставки:</w:t>
      </w:r>
      <w:r w:rsidR="00E7161D" w:rsidRPr="00E7161D">
        <w:rPr>
          <w:rFonts w:ascii="Arial" w:hAnsi="Arial" w:cs="Arial"/>
          <w:szCs w:val="24"/>
        </w:rPr>
        <w:t xml:space="preserve"> в </w:t>
      </w:r>
      <w:r w:rsidR="00121FE5">
        <w:rPr>
          <w:rFonts w:ascii="Arial" w:hAnsi="Arial" w:cs="Arial"/>
          <w:szCs w:val="24"/>
        </w:rPr>
        <w:t>соответствии с условиями договора</w:t>
      </w:r>
      <w:r>
        <w:rPr>
          <w:rFonts w:ascii="Arial" w:hAnsi="Arial" w:cs="Arial"/>
          <w:szCs w:val="24"/>
        </w:rPr>
        <w:t>.</w:t>
      </w:r>
      <w:r w:rsidR="00E7161D" w:rsidRPr="00E7161D">
        <w:rPr>
          <w:rFonts w:ascii="Arial" w:hAnsi="Arial" w:cs="Arial"/>
          <w:szCs w:val="24"/>
        </w:rPr>
        <w:t xml:space="preserve"> </w:t>
      </w:r>
    </w:p>
    <w:p w:rsidR="00606F25" w:rsidRDefault="00606F25" w:rsidP="00606F25">
      <w:pPr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Товар должен быть поставлен в оригинальной таре (упаковке) производителя, обеспечивающей сохранность, товарный вид Товара и предохраняющей его от повреждения при транспортировке и хранении. </w:t>
      </w:r>
    </w:p>
    <w:p w:rsidR="00E7161D" w:rsidRDefault="00E7161D" w:rsidP="00E7161D">
      <w:pPr>
        <w:pStyle w:val="13"/>
        <w:ind w:firstLine="567"/>
        <w:jc w:val="both"/>
        <w:rPr>
          <w:rFonts w:ascii="Arial" w:hAnsi="Arial" w:cs="Arial"/>
          <w:b/>
          <w:szCs w:val="24"/>
        </w:rPr>
      </w:pPr>
    </w:p>
    <w:p w:rsidR="00E7161D" w:rsidRPr="00DE0DC8" w:rsidRDefault="00DE0DC8" w:rsidP="00DE0DC8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DE0DC8">
        <w:rPr>
          <w:rFonts w:ascii="Arial" w:hAnsi="Arial" w:cs="Arial"/>
          <w:b/>
          <w:sz w:val="22"/>
        </w:rPr>
        <w:t>ПОРЯДОК ПРИЕМКИ ТОВАРА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>Приемка товара осуществляется по</w:t>
      </w:r>
      <w:r w:rsidR="00215DA2">
        <w:rPr>
          <w:rFonts w:ascii="Arial" w:hAnsi="Arial" w:cs="Arial"/>
          <w:szCs w:val="24"/>
        </w:rPr>
        <w:t xml:space="preserve"> адресу, указанному в разделе 3</w:t>
      </w:r>
      <w:r w:rsidRPr="00E7161D">
        <w:rPr>
          <w:rFonts w:ascii="Arial" w:hAnsi="Arial" w:cs="Arial"/>
          <w:szCs w:val="24"/>
        </w:rPr>
        <w:t xml:space="preserve"> настоящего Технического задания.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>Датой поставки Товара считается дата получения Заказчиком Товара и подписания обеими сторонами накладной.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 xml:space="preserve">При обнаружении недостачи товара при подсчете товара в процессе приема-передачи Заказчик делает отметки об этом в накладной и составляет соответствующий </w:t>
      </w:r>
      <w:r w:rsidR="00E17E16">
        <w:rPr>
          <w:rFonts w:ascii="Arial" w:hAnsi="Arial" w:cs="Arial"/>
          <w:szCs w:val="24"/>
        </w:rPr>
        <w:t>а</w:t>
      </w:r>
      <w:r w:rsidRPr="00E7161D">
        <w:rPr>
          <w:rFonts w:ascii="Arial" w:hAnsi="Arial" w:cs="Arial"/>
          <w:szCs w:val="24"/>
        </w:rPr>
        <w:t xml:space="preserve">кт. 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E7161D">
        <w:rPr>
          <w:rFonts w:ascii="Arial" w:hAnsi="Arial" w:cs="Arial"/>
          <w:szCs w:val="24"/>
        </w:rPr>
        <w:t xml:space="preserve">При обнаружении недопоставки товара по количеству Заказчик выдвигает требование о поставке недопоставленного количества товара, а Поставщик обязан своими силами и за свой счет </w:t>
      </w:r>
      <w:proofErr w:type="spellStart"/>
      <w:r w:rsidRPr="00E7161D">
        <w:rPr>
          <w:rFonts w:ascii="Arial" w:hAnsi="Arial" w:cs="Arial"/>
          <w:szCs w:val="24"/>
        </w:rPr>
        <w:t>допоставить</w:t>
      </w:r>
      <w:proofErr w:type="spellEnd"/>
      <w:r w:rsidRPr="00E7161D">
        <w:rPr>
          <w:rFonts w:ascii="Arial" w:hAnsi="Arial" w:cs="Arial"/>
          <w:szCs w:val="24"/>
        </w:rPr>
        <w:t xml:space="preserve"> товар в течение </w:t>
      </w:r>
      <w:r w:rsidR="00215DA2">
        <w:rPr>
          <w:rFonts w:ascii="Arial" w:hAnsi="Arial" w:cs="Arial"/>
          <w:szCs w:val="24"/>
        </w:rPr>
        <w:t>5 (пяти)</w:t>
      </w:r>
      <w:r w:rsidRPr="00E7161D">
        <w:rPr>
          <w:rFonts w:ascii="Arial" w:hAnsi="Arial" w:cs="Arial"/>
          <w:szCs w:val="24"/>
        </w:rPr>
        <w:t xml:space="preserve"> рабочих дней с момента выставления такого требования и  составления соответствующего </w:t>
      </w:r>
      <w:r w:rsidR="00E17E16">
        <w:rPr>
          <w:rFonts w:ascii="Arial" w:hAnsi="Arial" w:cs="Arial"/>
          <w:szCs w:val="24"/>
        </w:rPr>
        <w:t>а</w:t>
      </w:r>
      <w:r w:rsidRPr="00E7161D">
        <w:rPr>
          <w:rFonts w:ascii="Arial" w:hAnsi="Arial" w:cs="Arial"/>
          <w:szCs w:val="24"/>
        </w:rPr>
        <w:t>кта.</w:t>
      </w:r>
    </w:p>
    <w:p w:rsidR="00E7161D" w:rsidRPr="00E7161D" w:rsidRDefault="00215DA2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случае недопоставки,</w:t>
      </w:r>
      <w:r w:rsidR="00E7161D" w:rsidRPr="00E7161D">
        <w:rPr>
          <w:rFonts w:ascii="Arial" w:hAnsi="Arial" w:cs="Arial"/>
          <w:szCs w:val="24"/>
        </w:rPr>
        <w:t xml:space="preserve"> поставки товара, не соответствующего данному </w:t>
      </w:r>
      <w:r w:rsidRPr="00E7161D">
        <w:rPr>
          <w:rFonts w:ascii="Arial" w:hAnsi="Arial" w:cs="Arial"/>
          <w:szCs w:val="24"/>
        </w:rPr>
        <w:t xml:space="preserve">Техническому </w:t>
      </w:r>
      <w:r w:rsidR="00E7161D" w:rsidRPr="00E7161D">
        <w:rPr>
          <w:rFonts w:ascii="Arial" w:hAnsi="Arial" w:cs="Arial"/>
          <w:szCs w:val="24"/>
        </w:rPr>
        <w:t xml:space="preserve">заданию </w:t>
      </w:r>
      <w:proofErr w:type="gramStart"/>
      <w:r>
        <w:rPr>
          <w:rFonts w:ascii="Arial" w:hAnsi="Arial" w:cs="Arial"/>
          <w:szCs w:val="24"/>
        </w:rPr>
        <w:t>и(</w:t>
      </w:r>
      <w:proofErr w:type="gramEnd"/>
      <w:r w:rsidR="00E7161D" w:rsidRPr="00E7161D">
        <w:rPr>
          <w:rFonts w:ascii="Arial" w:hAnsi="Arial" w:cs="Arial"/>
          <w:szCs w:val="24"/>
        </w:rPr>
        <w:t>или</w:t>
      </w:r>
      <w:r>
        <w:rPr>
          <w:rFonts w:ascii="Arial" w:hAnsi="Arial" w:cs="Arial"/>
          <w:szCs w:val="24"/>
        </w:rPr>
        <w:t>)</w:t>
      </w:r>
      <w:r w:rsidR="00E7161D" w:rsidRPr="00E7161D">
        <w:rPr>
          <w:rFonts w:ascii="Arial" w:hAnsi="Arial" w:cs="Arial"/>
          <w:szCs w:val="24"/>
        </w:rPr>
        <w:t xml:space="preserve"> поставки некачественного товара - товар считается не поставленным.</w:t>
      </w:r>
    </w:p>
    <w:p w:rsid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</w:p>
    <w:p w:rsidR="00E7161D" w:rsidRPr="00DE0DC8" w:rsidRDefault="00DE0DC8" w:rsidP="00DE0DC8">
      <w:pPr>
        <w:pStyle w:val="a4"/>
        <w:numPr>
          <w:ilvl w:val="0"/>
          <w:numId w:val="7"/>
        </w:numPr>
        <w:jc w:val="center"/>
        <w:rPr>
          <w:rFonts w:ascii="Arial" w:hAnsi="Arial" w:cs="Arial"/>
          <w:color w:val="000000"/>
        </w:rPr>
      </w:pPr>
      <w:r w:rsidRPr="00DE0DC8">
        <w:rPr>
          <w:rFonts w:ascii="Arial" w:hAnsi="Arial" w:cs="Arial"/>
          <w:b/>
          <w:sz w:val="22"/>
        </w:rPr>
        <w:t>ФОРМА И ПОРЯДОК ОПЛАТЫ</w:t>
      </w:r>
    </w:p>
    <w:p w:rsidR="00E7161D" w:rsidRPr="00E7161D" w:rsidRDefault="00E7161D" w:rsidP="00E7161D">
      <w:pPr>
        <w:pStyle w:val="13"/>
        <w:ind w:firstLine="567"/>
        <w:jc w:val="both"/>
        <w:rPr>
          <w:rFonts w:ascii="Arial" w:hAnsi="Arial" w:cs="Arial"/>
          <w:szCs w:val="24"/>
        </w:rPr>
      </w:pPr>
      <w:r w:rsidRPr="00DE0DC8">
        <w:rPr>
          <w:rFonts w:ascii="Arial" w:hAnsi="Arial" w:cs="Arial"/>
          <w:szCs w:val="24"/>
        </w:rPr>
        <w:t>Форма оплаты</w:t>
      </w:r>
      <w:r w:rsidRPr="00E7161D">
        <w:rPr>
          <w:rFonts w:ascii="Arial" w:hAnsi="Arial" w:cs="Arial"/>
          <w:b/>
          <w:szCs w:val="24"/>
        </w:rPr>
        <w:t>:</w:t>
      </w:r>
      <w:r w:rsidR="00DE0DC8">
        <w:rPr>
          <w:rFonts w:ascii="Arial" w:hAnsi="Arial" w:cs="Arial"/>
          <w:szCs w:val="24"/>
        </w:rPr>
        <w:t xml:space="preserve"> б</w:t>
      </w:r>
      <w:r w:rsidRPr="00E7161D">
        <w:rPr>
          <w:rFonts w:ascii="Arial" w:hAnsi="Arial" w:cs="Arial"/>
          <w:szCs w:val="24"/>
        </w:rPr>
        <w:t>езналичный расчет.</w:t>
      </w:r>
    </w:p>
    <w:p w:rsidR="00D51E3F" w:rsidRDefault="00D51E3F" w:rsidP="00D51E3F">
      <w:pPr>
        <w:tabs>
          <w:tab w:val="left" w:pos="1200"/>
        </w:tabs>
        <w:rPr>
          <w:rFonts w:ascii="Arial" w:hAnsi="Arial" w:cs="Arial"/>
          <w:sz w:val="22"/>
          <w:lang w:eastAsia="en-US"/>
        </w:rPr>
      </w:pPr>
    </w:p>
    <w:p w:rsidR="00215DA2" w:rsidRPr="00513E76" w:rsidRDefault="00215DA2" w:rsidP="00D51E3F">
      <w:pPr>
        <w:tabs>
          <w:tab w:val="left" w:pos="1200"/>
        </w:tabs>
        <w:rPr>
          <w:rFonts w:ascii="Arial" w:hAnsi="Arial" w:cs="Arial"/>
          <w:sz w:val="22"/>
          <w:lang w:eastAsia="en-US"/>
        </w:rPr>
      </w:pPr>
    </w:p>
    <w:p w:rsidR="00846D55" w:rsidRPr="00B2214D" w:rsidRDefault="00846D55" w:rsidP="00846D55">
      <w:pPr>
        <w:rPr>
          <w:rFonts w:ascii="Arial" w:hAnsi="Arial" w:cs="Arial"/>
          <w:sz w:val="22"/>
          <w:szCs w:val="22"/>
        </w:rPr>
      </w:pPr>
    </w:p>
    <w:p w:rsidR="000453E7" w:rsidRPr="007B7789" w:rsidRDefault="009609A7" w:rsidP="009609A7">
      <w:pPr>
        <w:rPr>
          <w:rFonts w:ascii="Arial" w:hAnsi="Arial" w:cs="Arial"/>
          <w:sz w:val="2"/>
          <w:szCs w:val="22"/>
        </w:rPr>
      </w:pPr>
      <w:r w:rsidRPr="007B7789">
        <w:rPr>
          <w:rFonts w:ascii="Arial" w:hAnsi="Arial" w:cs="Arial"/>
          <w:sz w:val="2"/>
          <w:szCs w:val="22"/>
        </w:rPr>
        <w:t xml:space="preserve">                                </w:t>
      </w:r>
      <w:r w:rsidR="0019037E" w:rsidRPr="007B7789">
        <w:rPr>
          <w:rFonts w:ascii="Arial" w:hAnsi="Arial" w:cs="Arial"/>
          <w:sz w:val="2"/>
          <w:szCs w:val="22"/>
        </w:rPr>
        <w:tab/>
      </w:r>
      <w:r w:rsidR="0019037E" w:rsidRPr="007B7789">
        <w:rPr>
          <w:rFonts w:ascii="Arial" w:hAnsi="Arial" w:cs="Arial"/>
          <w:sz w:val="2"/>
          <w:szCs w:val="22"/>
        </w:rPr>
        <w:tab/>
      </w:r>
      <w:r w:rsidR="0019037E" w:rsidRPr="007B7789">
        <w:rPr>
          <w:rFonts w:ascii="Arial" w:hAnsi="Arial" w:cs="Arial"/>
          <w:sz w:val="2"/>
          <w:szCs w:val="22"/>
        </w:rPr>
        <w:tab/>
      </w:r>
      <w:r w:rsidR="0019037E" w:rsidRPr="007B7789">
        <w:rPr>
          <w:rFonts w:ascii="Arial" w:hAnsi="Arial" w:cs="Arial"/>
          <w:sz w:val="2"/>
          <w:szCs w:val="22"/>
        </w:rPr>
        <w:tab/>
      </w:r>
    </w:p>
    <w:p w:rsidR="00B2214D" w:rsidRDefault="00B2214D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"/>
          <w:szCs w:val="22"/>
        </w:rPr>
      </w:pPr>
    </w:p>
    <w:p w:rsidR="00B03AD7" w:rsidRDefault="00B03AD7">
      <w:pPr>
        <w:rPr>
          <w:rFonts w:ascii="Arial" w:hAnsi="Arial" w:cs="Arial"/>
          <w:sz w:val="22"/>
          <w:szCs w:val="22"/>
        </w:rPr>
      </w:pPr>
    </w:p>
    <w:p w:rsidR="00B03AD7" w:rsidRDefault="00B03AD7" w:rsidP="0005494A">
      <w:pPr>
        <w:rPr>
          <w:rFonts w:ascii="Arial" w:hAnsi="Arial" w:cs="Arial"/>
          <w:sz w:val="22"/>
          <w:szCs w:val="22"/>
        </w:rPr>
        <w:sectPr w:rsidR="00B03AD7" w:rsidSect="00B2214D">
          <w:headerReference w:type="default" r:id="rId9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B03AD7" w:rsidRDefault="00B03AD7" w:rsidP="00B03AD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Приложение 1</w:t>
      </w:r>
    </w:p>
    <w:p w:rsidR="00B03AD7" w:rsidRDefault="00B03AD7" w:rsidP="00B03AD7">
      <w:pPr>
        <w:jc w:val="center"/>
        <w:rPr>
          <w:rFonts w:ascii="Arial" w:hAnsi="Arial" w:cs="Arial"/>
          <w:sz w:val="22"/>
          <w:szCs w:val="22"/>
        </w:rPr>
      </w:pPr>
    </w:p>
    <w:p w:rsidR="00B03AD7" w:rsidRDefault="00B03AD7" w:rsidP="00B03AD7">
      <w:pPr>
        <w:jc w:val="center"/>
        <w:rPr>
          <w:rFonts w:ascii="Arial" w:hAnsi="Arial" w:cs="Arial"/>
          <w:b/>
          <w:sz w:val="22"/>
          <w:szCs w:val="22"/>
        </w:rPr>
      </w:pPr>
      <w:r w:rsidRPr="00B03AD7">
        <w:rPr>
          <w:rFonts w:ascii="Arial" w:hAnsi="Arial" w:cs="Arial"/>
          <w:b/>
          <w:sz w:val="22"/>
          <w:szCs w:val="22"/>
        </w:rPr>
        <w:t>Перечень поставляемого Товара</w:t>
      </w:r>
    </w:p>
    <w:p w:rsidR="00920B21" w:rsidRDefault="00920B21" w:rsidP="00B03AD7">
      <w:pPr>
        <w:jc w:val="center"/>
        <w:rPr>
          <w:rFonts w:ascii="Arial" w:hAnsi="Arial" w:cs="Arial"/>
          <w:b/>
          <w:sz w:val="22"/>
          <w:szCs w:val="22"/>
        </w:rPr>
      </w:pPr>
    </w:p>
    <w:p w:rsidR="00920B21" w:rsidRPr="00920B21" w:rsidRDefault="00920B21" w:rsidP="00920B21">
      <w:pPr>
        <w:pStyle w:val="13"/>
        <w:rPr>
          <w:rFonts w:ascii="Arial" w:hAnsi="Arial" w:cs="Arial"/>
          <w:szCs w:val="20"/>
        </w:rPr>
      </w:pPr>
      <w:r w:rsidRPr="00920B21">
        <w:rPr>
          <w:rFonts w:ascii="Arial" w:hAnsi="Arial" w:cs="Arial"/>
          <w:b/>
          <w:szCs w:val="20"/>
        </w:rPr>
        <w:t xml:space="preserve">Специальная одежда                                                                                                                                                                                 </w:t>
      </w:r>
    </w:p>
    <w:tbl>
      <w:tblPr>
        <w:tblW w:w="16194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1979"/>
        <w:gridCol w:w="1006"/>
        <w:gridCol w:w="2410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</w:tblGrid>
      <w:tr w:rsidR="00FB3DC9" w:rsidRPr="00015454" w:rsidTr="00FB3DC9">
        <w:trPr>
          <w:tblHeader/>
        </w:trPr>
        <w:tc>
          <w:tcPr>
            <w:tcW w:w="592" w:type="dxa"/>
            <w:vMerge w:val="restart"/>
            <w:shd w:val="clear" w:color="auto" w:fill="auto"/>
            <w:vAlign w:val="center"/>
          </w:tcPr>
          <w:p w:rsidR="003F4C26" w:rsidRPr="00015454" w:rsidRDefault="003F4C26" w:rsidP="001C1CD5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№</w:t>
            </w: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3F4C26" w:rsidRPr="00015454" w:rsidRDefault="003F4C26" w:rsidP="00BD126E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Наименование товара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3F4C26" w:rsidRPr="00015454" w:rsidRDefault="003F4C26" w:rsidP="00BD126E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Нормативный документ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F4C26" w:rsidRPr="00015454" w:rsidRDefault="003F4C26" w:rsidP="00BD126E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Дополнительные условия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4C26" w:rsidRPr="00015454" w:rsidRDefault="003F4C26" w:rsidP="003F4C26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Ед. измерения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4C26" w:rsidRPr="00015454" w:rsidRDefault="003F4C26" w:rsidP="000B285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Размерный ряд/ Количество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3F4C26" w:rsidRPr="00015454" w:rsidRDefault="003F4C26" w:rsidP="000B285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C26" w:rsidRPr="00015454" w:rsidRDefault="003F4C26" w:rsidP="000B285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3F4C26" w:rsidRPr="00015454" w:rsidRDefault="003F4C26" w:rsidP="000B285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>Всего</w:t>
            </w:r>
          </w:p>
        </w:tc>
      </w:tr>
      <w:tr w:rsidR="00FB3DC9" w:rsidRPr="00015454" w:rsidTr="00FB3DC9">
        <w:trPr>
          <w:tblHeader/>
        </w:trPr>
        <w:tc>
          <w:tcPr>
            <w:tcW w:w="592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4C26" w:rsidRPr="002B5354" w:rsidRDefault="003F4C26" w:rsidP="000B285C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44-46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4C26" w:rsidRPr="002B5354" w:rsidRDefault="003F4C26" w:rsidP="000B285C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48-50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F4C26" w:rsidRPr="002B5354" w:rsidRDefault="003F4C26" w:rsidP="000B285C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52-54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F4C26" w:rsidRPr="002B5354" w:rsidRDefault="003F4C26" w:rsidP="000B285C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56-58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4C26" w:rsidRPr="00FB3DC9" w:rsidRDefault="003F4C26" w:rsidP="003F4C26">
            <w:pPr>
              <w:pStyle w:val="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60</w:t>
            </w:r>
            <w:r w:rsidR="00FB3DC9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4C26" w:rsidRPr="003F4C26" w:rsidRDefault="003F4C26" w:rsidP="003F4C26">
            <w:pPr>
              <w:pStyle w:val="13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</w:tcPr>
          <w:p w:rsidR="003F4C26" w:rsidRPr="00015454" w:rsidRDefault="003F4C26" w:rsidP="000B285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6" w:type="dxa"/>
            <w:vMerge/>
          </w:tcPr>
          <w:p w:rsidR="003F4C26" w:rsidRPr="00015454" w:rsidRDefault="003F4C26" w:rsidP="000B285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3DC9" w:rsidRPr="00015454" w:rsidTr="00FB3DC9">
        <w:trPr>
          <w:tblHeader/>
        </w:trPr>
        <w:tc>
          <w:tcPr>
            <w:tcW w:w="592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F4C26" w:rsidRPr="00015454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2B5354" w:rsidRDefault="003F4C26" w:rsidP="00920B21">
            <w:pPr>
              <w:pStyle w:val="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shd w:val="clear" w:color="auto" w:fill="auto"/>
          </w:tcPr>
          <w:p w:rsidR="003F4C26" w:rsidRPr="00901CFA" w:rsidRDefault="003F4C26" w:rsidP="00737F0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76</w:t>
            </w:r>
            <w:r>
              <w:rPr>
                <w:rFonts w:ascii="Arial" w:hAnsi="Arial" w:cs="Arial"/>
                <w:sz w:val="16"/>
                <w:szCs w:val="16"/>
              </w:rPr>
              <w:t>-18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2B53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2B53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182-188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76-182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0B0E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82-188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164-170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920B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76-182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3F4C26" w:rsidRPr="002B5354" w:rsidRDefault="003F4C26" w:rsidP="00737F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182-188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3F4C26" w:rsidRPr="002B5354" w:rsidRDefault="003F4C26" w:rsidP="000B0E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5354">
              <w:rPr>
                <w:rFonts w:ascii="Arial" w:hAnsi="Arial" w:cs="Arial"/>
                <w:sz w:val="16"/>
                <w:szCs w:val="16"/>
              </w:rPr>
              <w:t>170-176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4C26" w:rsidRPr="00FB3DC9" w:rsidRDefault="00FB3DC9" w:rsidP="00920B2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176-182</w:t>
            </w:r>
          </w:p>
        </w:tc>
        <w:tc>
          <w:tcPr>
            <w:tcW w:w="567" w:type="dxa"/>
          </w:tcPr>
          <w:p w:rsidR="003F4C26" w:rsidRPr="00FB3DC9" w:rsidRDefault="00FB3DC9" w:rsidP="00920B2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B3DC9">
              <w:rPr>
                <w:rFonts w:ascii="Arial" w:hAnsi="Arial" w:cs="Arial"/>
                <w:sz w:val="16"/>
                <w:szCs w:val="16"/>
                <w:lang w:val="en-US"/>
              </w:rPr>
              <w:t>182-188</w:t>
            </w:r>
          </w:p>
        </w:tc>
        <w:tc>
          <w:tcPr>
            <w:tcW w:w="426" w:type="dxa"/>
            <w:shd w:val="clear" w:color="auto" w:fill="auto"/>
          </w:tcPr>
          <w:p w:rsidR="003F4C26" w:rsidRPr="00015454" w:rsidRDefault="003F4C26" w:rsidP="00920B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3DC9" w:rsidRPr="00015454" w:rsidTr="00FB3DC9">
        <w:tc>
          <w:tcPr>
            <w:tcW w:w="592" w:type="dxa"/>
            <w:shd w:val="clear" w:color="auto" w:fill="auto"/>
          </w:tcPr>
          <w:p w:rsidR="003F4C26" w:rsidRPr="00015454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979" w:type="dxa"/>
            <w:shd w:val="clear" w:color="auto" w:fill="auto"/>
          </w:tcPr>
          <w:p w:rsidR="003F4C26" w:rsidRPr="00D01F81" w:rsidRDefault="003F4C26" w:rsidP="000B285C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Костюм мужской летний </w:t>
            </w:r>
            <w:r w:rsidR="00121FE5">
              <w:rPr>
                <w:rFonts w:ascii="Arial" w:hAnsi="Arial" w:cs="Arial"/>
                <w:sz w:val="18"/>
                <w:szCs w:val="22"/>
              </w:rPr>
              <w:t>из огнестойких материалов</w:t>
            </w:r>
          </w:p>
          <w:p w:rsidR="003F4C26" w:rsidRPr="00D01F81" w:rsidRDefault="003F4C26" w:rsidP="000B285C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>(с логотипом)</w:t>
            </w:r>
            <w:r w:rsidRPr="00D01F8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3F4C26" w:rsidRPr="00D01F81" w:rsidRDefault="003F4C26" w:rsidP="00BD126E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3F4C26" w:rsidRPr="00D01F81" w:rsidRDefault="003F4C26" w:rsidP="00BD126E">
            <w:pPr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410" w:type="dxa"/>
            <w:shd w:val="clear" w:color="auto" w:fill="auto"/>
          </w:tcPr>
          <w:p w:rsidR="00C16430" w:rsidRPr="00015454" w:rsidRDefault="00C16430" w:rsidP="00C16430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Куртка+брюки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C16430" w:rsidRPr="00411D6E" w:rsidRDefault="00C16430" w:rsidP="00C16430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Ткань: </w:t>
            </w:r>
            <w:r w:rsidRPr="00306C51">
              <w:rPr>
                <w:rFonts w:ascii="Arial" w:hAnsi="Arial" w:cs="Arial"/>
                <w:sz w:val="18"/>
                <w:szCs w:val="18"/>
              </w:rPr>
              <w:t>100% хлопок с антистатической нитью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4BE5" w:rsidRPr="007D4BE5">
              <w:rPr>
                <w:rFonts w:ascii="Arial" w:hAnsi="Arial" w:cs="Arial"/>
                <w:sz w:val="18"/>
                <w:szCs w:val="18"/>
              </w:rPr>
              <w:t>(</w:t>
            </w:r>
            <w:r w:rsidR="007D4BE5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 w:rsidR="007D4BE5">
              <w:rPr>
                <w:rFonts w:ascii="Arial" w:hAnsi="Arial" w:cs="Arial"/>
                <w:sz w:val="18"/>
                <w:szCs w:val="18"/>
              </w:rPr>
              <w:t xml:space="preserve"> огнестойкой </w:t>
            </w:r>
            <w:r w:rsidR="00121FE5">
              <w:rPr>
                <w:rFonts w:ascii="Arial" w:hAnsi="Arial" w:cs="Arial"/>
                <w:sz w:val="18"/>
                <w:szCs w:val="18"/>
              </w:rPr>
              <w:t>и</w:t>
            </w:r>
            <w:r w:rsidR="007D4B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D4BE5"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 w:rsidR="007D4BE5">
              <w:rPr>
                <w:rFonts w:ascii="Arial" w:hAnsi="Arial" w:cs="Arial"/>
                <w:sz w:val="18"/>
                <w:szCs w:val="18"/>
              </w:rPr>
              <w:t xml:space="preserve"> отделкой)</w:t>
            </w:r>
            <w:r w:rsidR="00121F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sz w:val="18"/>
                <w:szCs w:val="18"/>
              </w:rPr>
              <w:t xml:space="preserve"> х</w:t>
            </w:r>
            <w:r w:rsidRPr="00306C51">
              <w:rPr>
                <w:rFonts w:ascii="Arial" w:hAnsi="Arial" w:cs="Arial"/>
                <w:sz w:val="18"/>
                <w:szCs w:val="18"/>
              </w:rPr>
              <w:t>лопкополиэфирная с содержанием хлопка не менее 50% и антистатической нитью</w:t>
            </w:r>
            <w:r w:rsidR="007D4BE5" w:rsidRPr="007D4B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4BE5" w:rsidRPr="00734912">
              <w:rPr>
                <w:rFonts w:ascii="Arial" w:hAnsi="Arial" w:cs="Arial"/>
                <w:sz w:val="18"/>
                <w:szCs w:val="18"/>
              </w:rPr>
              <w:t>(</w:t>
            </w:r>
            <w:r w:rsidR="007D4BE5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 w:rsidR="007D4BE5">
              <w:rPr>
                <w:rFonts w:ascii="Arial" w:hAnsi="Arial" w:cs="Arial"/>
                <w:sz w:val="18"/>
                <w:szCs w:val="18"/>
              </w:rPr>
              <w:t xml:space="preserve"> огнестойкой </w:t>
            </w:r>
            <w:r w:rsidR="00121FE5">
              <w:rPr>
                <w:rFonts w:ascii="Arial" w:hAnsi="Arial" w:cs="Arial"/>
                <w:sz w:val="18"/>
                <w:szCs w:val="18"/>
              </w:rPr>
              <w:t>и</w:t>
            </w:r>
            <w:r w:rsidR="007D4BE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D4BE5"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 w:rsidR="007D4BE5">
              <w:rPr>
                <w:rFonts w:ascii="Arial" w:hAnsi="Arial" w:cs="Arial"/>
                <w:sz w:val="18"/>
                <w:szCs w:val="18"/>
              </w:rPr>
              <w:t xml:space="preserve"> отделкой)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 xml:space="preserve">или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411D6E">
              <w:rPr>
                <w:rFonts w:ascii="Arial" w:hAnsi="Arial" w:cs="Arial"/>
                <w:sz w:val="18"/>
                <w:szCs w:val="18"/>
              </w:rPr>
              <w:t>ермос</w:t>
            </w:r>
            <w:r>
              <w:rPr>
                <w:rFonts w:ascii="Arial" w:hAnsi="Arial" w:cs="Arial"/>
                <w:sz w:val="18"/>
                <w:szCs w:val="18"/>
              </w:rPr>
              <w:t xml:space="preserve">тойкие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арамидные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волокна</w:t>
            </w:r>
            <w:r w:rsidR="0073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FE5">
              <w:rPr>
                <w:rFonts w:ascii="Arial" w:hAnsi="Arial" w:cs="Arial"/>
                <w:sz w:val="18"/>
                <w:szCs w:val="18"/>
              </w:rPr>
              <w:t>(</w:t>
            </w:r>
            <w:r w:rsidR="00734912">
              <w:rPr>
                <w:rFonts w:ascii="Arial" w:hAnsi="Arial" w:cs="Arial"/>
                <w:sz w:val="18"/>
                <w:szCs w:val="18"/>
              </w:rPr>
              <w:t xml:space="preserve">с </w:t>
            </w:r>
            <w:proofErr w:type="spellStart"/>
            <w:r w:rsidR="00734912"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 w:rsidR="00734912">
              <w:rPr>
                <w:rFonts w:ascii="Arial" w:hAnsi="Arial" w:cs="Arial"/>
                <w:sz w:val="18"/>
                <w:szCs w:val="18"/>
              </w:rPr>
              <w:t xml:space="preserve"> отделкой</w:t>
            </w:r>
            <w:r w:rsidR="00121FE5">
              <w:rPr>
                <w:rFonts w:ascii="Arial" w:hAnsi="Arial" w:cs="Arial"/>
                <w:sz w:val="18"/>
                <w:szCs w:val="18"/>
              </w:rPr>
              <w:t>)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D6E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C16430" w:rsidRPr="00015454" w:rsidRDefault="00C16430" w:rsidP="00C16430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15454">
              <w:rPr>
                <w:rFonts w:ascii="Arial" w:hAnsi="Arial" w:cs="Arial"/>
                <w:sz w:val="18"/>
                <w:szCs w:val="20"/>
              </w:rPr>
              <w:t>шириной 5 см.</w:t>
            </w:r>
          </w:p>
          <w:p w:rsidR="00734912" w:rsidRPr="00D01F81" w:rsidRDefault="00C16430" w:rsidP="0073491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Цвет: </w:t>
            </w:r>
            <w:r w:rsidR="00734912">
              <w:rPr>
                <w:rFonts w:ascii="Arial" w:hAnsi="Arial" w:cs="Arial"/>
                <w:sz w:val="18"/>
                <w:szCs w:val="20"/>
              </w:rPr>
              <w:t>серый с черными и</w:t>
            </w:r>
            <w:r w:rsidR="00734912" w:rsidRPr="00D01F81">
              <w:rPr>
                <w:rFonts w:ascii="Arial" w:hAnsi="Arial" w:cs="Arial"/>
                <w:sz w:val="18"/>
                <w:szCs w:val="20"/>
              </w:rPr>
              <w:t xml:space="preserve"> желтыми вставками.</w:t>
            </w:r>
          </w:p>
          <w:p w:rsidR="003F4C26" w:rsidRPr="00D01F81" w:rsidRDefault="00734912" w:rsidP="0073491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Логотип на верхней части спинки и на груди  левой части верхней полочки.</w:t>
            </w:r>
          </w:p>
        </w:tc>
        <w:tc>
          <w:tcPr>
            <w:tcW w:w="709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901CFA" w:rsidRDefault="003F4C26" w:rsidP="00901CFA">
            <w:pPr>
              <w:pStyle w:val="13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7657EC" w:rsidRDefault="007657EC" w:rsidP="001A4DE1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3F4C26" w:rsidRDefault="003F4C26" w:rsidP="001A4DE1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1A4DE1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Pr="00094B6B" w:rsidRDefault="003F4C26" w:rsidP="001A4DE1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096C59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5</w:t>
            </w:r>
          </w:p>
          <w:p w:rsidR="003F4C26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Pr="001638E0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3F4C26" w:rsidRPr="00094B6B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7657EC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Pr="00094B6B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096C59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6</w:t>
            </w:r>
          </w:p>
          <w:p w:rsidR="003F4C26" w:rsidRPr="00530F76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E681A" w:rsidRDefault="00FB3DC9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B256C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3F4C26" w:rsidRDefault="003F4C26" w:rsidP="00B256C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422533" w:rsidRDefault="003F4C26" w:rsidP="00B256CF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096C5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B3DC9" w:rsidRDefault="00FB3DC9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096C59" w:rsidP="00096C59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7B64FE" w:rsidRDefault="003F4C26" w:rsidP="007B64FE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0B0E9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3F4C26" w:rsidRDefault="003F4C26" w:rsidP="000B0E9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0B0E9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Pr="00094B6B" w:rsidRDefault="003F4C26" w:rsidP="000B0E9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3F4C26" w:rsidRDefault="00096C5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3F4C26" w:rsidRDefault="00096C5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3F4C26" w:rsidRPr="00096C59" w:rsidRDefault="007657EC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28</w:t>
            </w:r>
          </w:p>
          <w:p w:rsidR="003F4C26" w:rsidRPr="007B64FE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FB3DC9" w:rsidRPr="00015454" w:rsidTr="00FB3DC9">
        <w:tc>
          <w:tcPr>
            <w:tcW w:w="592" w:type="dxa"/>
            <w:shd w:val="clear" w:color="auto" w:fill="auto"/>
          </w:tcPr>
          <w:p w:rsidR="003F4C26" w:rsidRPr="00015454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:rsidR="00121FE5" w:rsidRPr="00D01F81" w:rsidRDefault="003F4C26" w:rsidP="00121FE5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Костюм женский летний </w:t>
            </w:r>
            <w:r w:rsidR="00121FE5">
              <w:rPr>
                <w:rFonts w:ascii="Arial" w:hAnsi="Arial" w:cs="Arial"/>
                <w:sz w:val="18"/>
                <w:szCs w:val="22"/>
              </w:rPr>
              <w:t>из огнестойких материалов</w:t>
            </w:r>
          </w:p>
          <w:p w:rsidR="003F4C26" w:rsidRPr="00D01F81" w:rsidRDefault="00121FE5" w:rsidP="00121FE5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3F4C26" w:rsidRPr="00D01F81">
              <w:rPr>
                <w:rFonts w:ascii="Arial" w:hAnsi="Arial" w:cs="Arial"/>
                <w:sz w:val="18"/>
                <w:szCs w:val="22"/>
              </w:rPr>
              <w:t>(с логотипом)</w:t>
            </w:r>
            <w:r w:rsidR="003F4C26" w:rsidRPr="00D01F8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3F4C26" w:rsidRPr="00D01F81" w:rsidRDefault="003F4C26" w:rsidP="000B285C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</w:p>
          <w:p w:rsidR="003F4C26" w:rsidRPr="00D01F81" w:rsidRDefault="003F4C26" w:rsidP="00737F0F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3F4C26" w:rsidRPr="00D01F81" w:rsidRDefault="003F4C26" w:rsidP="00737F0F">
            <w:pPr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410" w:type="dxa"/>
            <w:shd w:val="clear" w:color="auto" w:fill="auto"/>
          </w:tcPr>
          <w:p w:rsidR="00121FE5" w:rsidRPr="00015454" w:rsidRDefault="00121FE5" w:rsidP="00121FE5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Куртка+брюки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121FE5" w:rsidRPr="00411D6E" w:rsidRDefault="00121FE5" w:rsidP="00121FE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Ткань: </w:t>
            </w:r>
            <w:r w:rsidRPr="00306C51">
              <w:rPr>
                <w:rFonts w:ascii="Arial" w:hAnsi="Arial" w:cs="Arial"/>
                <w:sz w:val="18"/>
                <w:szCs w:val="18"/>
              </w:rPr>
              <w:t>100% хлопок с антистатической нитью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BE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огнестойкой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sz w:val="18"/>
                <w:szCs w:val="18"/>
              </w:rPr>
              <w:t xml:space="preserve"> х</w:t>
            </w:r>
            <w:r w:rsidRPr="00306C51">
              <w:rPr>
                <w:rFonts w:ascii="Arial" w:hAnsi="Arial" w:cs="Arial"/>
                <w:sz w:val="18"/>
                <w:szCs w:val="18"/>
              </w:rPr>
              <w:t xml:space="preserve">лопкополиэфирная с содержанием хлопка не </w:t>
            </w:r>
            <w:r w:rsidRPr="00306C51">
              <w:rPr>
                <w:rFonts w:ascii="Arial" w:hAnsi="Arial" w:cs="Arial"/>
                <w:sz w:val="18"/>
                <w:szCs w:val="18"/>
              </w:rPr>
              <w:lastRenderedPageBreak/>
              <w:t>менее 50% и антистатической нитью</w:t>
            </w:r>
            <w:r w:rsidRPr="007D4B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912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огнестойкой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 xml:space="preserve">или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411D6E">
              <w:rPr>
                <w:rFonts w:ascii="Arial" w:hAnsi="Arial" w:cs="Arial"/>
                <w:sz w:val="18"/>
                <w:szCs w:val="18"/>
              </w:rPr>
              <w:t>ермос</w:t>
            </w:r>
            <w:r>
              <w:rPr>
                <w:rFonts w:ascii="Arial" w:hAnsi="Arial" w:cs="Arial"/>
                <w:sz w:val="18"/>
                <w:szCs w:val="18"/>
              </w:rPr>
              <w:t xml:space="preserve">тойкие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арамидные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волокна (с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D6E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027252" w:rsidRPr="00015454" w:rsidRDefault="00027252" w:rsidP="0002725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15454">
              <w:rPr>
                <w:rFonts w:ascii="Arial" w:hAnsi="Arial" w:cs="Arial"/>
                <w:sz w:val="18"/>
                <w:szCs w:val="20"/>
              </w:rPr>
              <w:t>шириной 5 см.</w:t>
            </w:r>
          </w:p>
          <w:p w:rsidR="00027252" w:rsidRPr="00D01F81" w:rsidRDefault="00027252" w:rsidP="0002725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Цвет: серый с черными и</w:t>
            </w:r>
            <w:r w:rsidRPr="00D01F81">
              <w:rPr>
                <w:rFonts w:ascii="Arial" w:hAnsi="Arial" w:cs="Arial"/>
                <w:sz w:val="18"/>
                <w:szCs w:val="20"/>
              </w:rPr>
              <w:t xml:space="preserve"> желтыми вставками.</w:t>
            </w:r>
          </w:p>
          <w:p w:rsidR="003F4C26" w:rsidRPr="00D01F81" w:rsidRDefault="00027252" w:rsidP="00027252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Логотип на верхней части спинки и на груди  левой части верхней полочки.</w:t>
            </w:r>
          </w:p>
        </w:tc>
        <w:tc>
          <w:tcPr>
            <w:tcW w:w="709" w:type="dxa"/>
            <w:shd w:val="clear" w:color="auto" w:fill="auto"/>
          </w:tcPr>
          <w:p w:rsidR="003F4C26" w:rsidRPr="00094B6B" w:rsidRDefault="003F4C26" w:rsidP="00737F0F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lastRenderedPageBreak/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3F4C26" w:rsidRPr="00096C59" w:rsidRDefault="007657EC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Pr="00820F94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096C59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3F4C26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901CFA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7657EC" w:rsidRDefault="007657EC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FE681A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4</w:t>
            </w: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FE681A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530F7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D3281F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0E9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C878E0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3F4C26" w:rsidRPr="00094B6B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3F4C26" w:rsidRPr="00094B6B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3F4C26" w:rsidRPr="007657EC" w:rsidRDefault="007657EC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9</w:t>
            </w:r>
          </w:p>
          <w:p w:rsidR="003F4C26" w:rsidRPr="00820F94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FB3DC9" w:rsidRPr="00015454" w:rsidTr="00FB3DC9">
        <w:tc>
          <w:tcPr>
            <w:tcW w:w="592" w:type="dxa"/>
            <w:shd w:val="clear" w:color="auto" w:fill="auto"/>
          </w:tcPr>
          <w:p w:rsidR="003F4C26" w:rsidRPr="00015454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3</w:t>
            </w:r>
          </w:p>
        </w:tc>
        <w:tc>
          <w:tcPr>
            <w:tcW w:w="1979" w:type="dxa"/>
            <w:shd w:val="clear" w:color="auto" w:fill="auto"/>
          </w:tcPr>
          <w:p w:rsidR="00121FE5" w:rsidRPr="00D01F81" w:rsidRDefault="003F4C26" w:rsidP="00121FE5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Костюм мужской зимний </w:t>
            </w:r>
            <w:r w:rsidR="00121FE5">
              <w:rPr>
                <w:rFonts w:ascii="Arial" w:hAnsi="Arial" w:cs="Arial"/>
                <w:sz w:val="18"/>
                <w:szCs w:val="22"/>
              </w:rPr>
              <w:t>из огнестойких материалов</w:t>
            </w:r>
          </w:p>
          <w:p w:rsidR="003F4C26" w:rsidRPr="00D01F81" w:rsidRDefault="00121FE5" w:rsidP="00121FE5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3F4C26" w:rsidRPr="00D01F81">
              <w:rPr>
                <w:rFonts w:ascii="Arial" w:hAnsi="Arial" w:cs="Arial"/>
                <w:sz w:val="18"/>
                <w:szCs w:val="22"/>
              </w:rPr>
              <w:t>(с логотипом)</w:t>
            </w:r>
            <w:r w:rsidR="003F4C26" w:rsidRPr="00D01F8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3F4C26" w:rsidRPr="00D01F81" w:rsidRDefault="003F4C26" w:rsidP="000B285C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</w:p>
          <w:p w:rsidR="003F4C26" w:rsidRPr="00D01F81" w:rsidRDefault="003F4C26" w:rsidP="00C0696D">
            <w:pPr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006" w:type="dxa"/>
            <w:shd w:val="clear" w:color="auto" w:fill="auto"/>
          </w:tcPr>
          <w:p w:rsidR="003F4C26" w:rsidRPr="00D01F81" w:rsidRDefault="003F4C26" w:rsidP="00C0696D">
            <w:pPr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410" w:type="dxa"/>
            <w:shd w:val="clear" w:color="auto" w:fill="auto"/>
          </w:tcPr>
          <w:p w:rsidR="00121FE5" w:rsidRPr="00015454" w:rsidRDefault="00121FE5" w:rsidP="00121FE5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Куртка+брюки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121FE5" w:rsidRPr="00411D6E" w:rsidRDefault="00121FE5" w:rsidP="00121FE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Ткань: </w:t>
            </w:r>
            <w:r w:rsidRPr="00306C51">
              <w:rPr>
                <w:rFonts w:ascii="Arial" w:hAnsi="Arial" w:cs="Arial"/>
                <w:sz w:val="18"/>
                <w:szCs w:val="18"/>
              </w:rPr>
              <w:t>100% хлопок с антистатической нитью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BE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огнестойкой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sz w:val="18"/>
                <w:szCs w:val="18"/>
              </w:rPr>
              <w:t xml:space="preserve"> х</w:t>
            </w:r>
            <w:r w:rsidRPr="00306C51">
              <w:rPr>
                <w:rFonts w:ascii="Arial" w:hAnsi="Arial" w:cs="Arial"/>
                <w:sz w:val="18"/>
                <w:szCs w:val="18"/>
              </w:rPr>
              <w:t>лопкополиэфирная с содержанием хлопка не менее 50% и антистатической нитью</w:t>
            </w:r>
            <w:r w:rsidRPr="007D4B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912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огнестойкой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 xml:space="preserve">или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411D6E">
              <w:rPr>
                <w:rFonts w:ascii="Arial" w:hAnsi="Arial" w:cs="Arial"/>
                <w:sz w:val="18"/>
                <w:szCs w:val="18"/>
              </w:rPr>
              <w:t>ермос</w:t>
            </w:r>
            <w:r>
              <w:rPr>
                <w:rFonts w:ascii="Arial" w:hAnsi="Arial" w:cs="Arial"/>
                <w:sz w:val="18"/>
                <w:szCs w:val="18"/>
              </w:rPr>
              <w:t xml:space="preserve">тойкие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арамидные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волокна (с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D6E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2356A4" w:rsidRPr="00094B6B" w:rsidRDefault="002356A4" w:rsidP="002356A4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 xml:space="preserve">Утеплитель: </w:t>
            </w:r>
            <w:r>
              <w:rPr>
                <w:rFonts w:ascii="Arial" w:hAnsi="Arial" w:cs="Arial"/>
                <w:sz w:val="18"/>
                <w:szCs w:val="18"/>
              </w:rPr>
              <w:t xml:space="preserve">на основе полипропиленовых и полиэфирных цельных волокон  или на основе </w:t>
            </w:r>
            <w:proofErr w:type="spellStart"/>
            <w:r w:rsidRPr="00094B6B">
              <w:rPr>
                <w:rFonts w:ascii="Arial" w:hAnsi="Arial" w:cs="Arial"/>
                <w:sz w:val="18"/>
                <w:szCs w:val="18"/>
              </w:rPr>
              <w:t>арамидных</w:t>
            </w:r>
            <w:proofErr w:type="spellEnd"/>
            <w:r w:rsidRPr="00094B6B">
              <w:rPr>
                <w:rFonts w:ascii="Arial" w:hAnsi="Arial" w:cs="Arial"/>
                <w:sz w:val="18"/>
                <w:szCs w:val="18"/>
              </w:rPr>
              <w:t xml:space="preserve"> волокон.</w:t>
            </w:r>
          </w:p>
          <w:p w:rsidR="002356A4" w:rsidRPr="002356A4" w:rsidRDefault="002356A4" w:rsidP="006F31A5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lastRenderedPageBreak/>
              <w:t xml:space="preserve">Для эксплуатации в </w:t>
            </w:r>
            <w:r w:rsidRPr="00094B6B">
              <w:rPr>
                <w:rFonts w:ascii="Arial" w:hAnsi="Arial" w:cs="Arial"/>
                <w:sz w:val="18"/>
                <w:szCs w:val="20"/>
                <w:lang w:val="en-US"/>
              </w:rPr>
              <w:t>IV</w:t>
            </w:r>
            <w:r w:rsidRPr="00094B6B">
              <w:rPr>
                <w:rFonts w:ascii="Arial" w:hAnsi="Arial" w:cs="Arial"/>
                <w:sz w:val="18"/>
                <w:szCs w:val="20"/>
              </w:rPr>
              <w:t xml:space="preserve"> и </w:t>
            </w:r>
            <w:proofErr w:type="gramStart"/>
            <w:r w:rsidRPr="00094B6B">
              <w:rPr>
                <w:rFonts w:ascii="Arial" w:hAnsi="Arial" w:cs="Arial"/>
                <w:sz w:val="18"/>
                <w:szCs w:val="20"/>
              </w:rPr>
              <w:t>особом</w:t>
            </w:r>
            <w:proofErr w:type="gramEnd"/>
            <w:r w:rsidRPr="00094B6B">
              <w:rPr>
                <w:rFonts w:ascii="Arial" w:hAnsi="Arial" w:cs="Arial"/>
                <w:sz w:val="18"/>
                <w:szCs w:val="20"/>
              </w:rPr>
              <w:t xml:space="preserve"> климатических поясах.</w:t>
            </w:r>
          </w:p>
          <w:p w:rsidR="006F31A5" w:rsidRPr="00015454" w:rsidRDefault="006F31A5" w:rsidP="006F31A5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15454">
              <w:rPr>
                <w:rFonts w:ascii="Arial" w:hAnsi="Arial" w:cs="Arial"/>
                <w:sz w:val="18"/>
                <w:szCs w:val="20"/>
              </w:rPr>
              <w:t>шириной 5 см.</w:t>
            </w:r>
          </w:p>
          <w:p w:rsidR="006F31A5" w:rsidRPr="00D01F81" w:rsidRDefault="006F31A5" w:rsidP="006F31A5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Цвет: серый с черными и</w:t>
            </w:r>
            <w:r w:rsidRPr="00D01F81">
              <w:rPr>
                <w:rFonts w:ascii="Arial" w:hAnsi="Arial" w:cs="Arial"/>
                <w:sz w:val="18"/>
                <w:szCs w:val="20"/>
              </w:rPr>
              <w:t xml:space="preserve"> желтыми вставками.</w:t>
            </w:r>
          </w:p>
          <w:p w:rsidR="003F4C26" w:rsidRPr="002356A4" w:rsidRDefault="006F31A5" w:rsidP="002356A4">
            <w:pPr>
              <w:pStyle w:val="13"/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Логотип на верхней части спинки и на груди  левой части верхней полочки.</w:t>
            </w:r>
          </w:p>
        </w:tc>
        <w:tc>
          <w:tcPr>
            <w:tcW w:w="709" w:type="dxa"/>
            <w:shd w:val="clear" w:color="auto" w:fill="auto"/>
          </w:tcPr>
          <w:p w:rsidR="003F4C26" w:rsidRPr="00094B6B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lastRenderedPageBreak/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3F4C2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3F4C26" w:rsidRPr="00094B6B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7657EC" w:rsidRDefault="007657EC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3F4C2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Pr="00094B6B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096C59" w:rsidP="009A67F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5</w:t>
            </w:r>
          </w:p>
          <w:p w:rsidR="003F4C26" w:rsidRDefault="003F4C26" w:rsidP="009A67F2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9A67F2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F4C26" w:rsidRPr="001638E0" w:rsidRDefault="003F4C26" w:rsidP="009A67F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3F4C26" w:rsidRPr="00820F94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7657EC" w:rsidRDefault="007657EC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F4C26" w:rsidRPr="00094B6B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096C59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6</w:t>
            </w:r>
          </w:p>
          <w:p w:rsidR="003F4C2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530F7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3F4C26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E681A" w:rsidRDefault="00FB3DC9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216C85" w:rsidRDefault="003F4C26" w:rsidP="00216C85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6C59" w:rsidRDefault="00096C5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FB3DC9" w:rsidRDefault="00FB3DC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B3DC9" w:rsidRDefault="00FB3DC9" w:rsidP="00FB3DC9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096C59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7B64FE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2</w:t>
            </w:r>
          </w:p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F4C26" w:rsidRPr="00096C59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7B64FE" w:rsidRDefault="003F4C26" w:rsidP="00C0696D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C0696D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3F4C26" w:rsidRDefault="00096C5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B3DC9" w:rsidRDefault="00FB3DC9" w:rsidP="00096C59">
            <w:pPr>
              <w:pStyle w:val="13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3F4C26" w:rsidRDefault="00096C5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FB3DC9" w:rsidRPr="00FB3DC9" w:rsidRDefault="00FB3DC9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3F4C26" w:rsidRPr="00096C59" w:rsidRDefault="007657EC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28</w:t>
            </w:r>
          </w:p>
          <w:p w:rsidR="00FB3DC9" w:rsidRPr="007B64FE" w:rsidRDefault="00FB3DC9" w:rsidP="00096C59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FB3DC9" w:rsidRPr="00015454" w:rsidTr="00FB3DC9">
        <w:tc>
          <w:tcPr>
            <w:tcW w:w="592" w:type="dxa"/>
            <w:shd w:val="clear" w:color="auto" w:fill="auto"/>
          </w:tcPr>
          <w:p w:rsidR="003F4C26" w:rsidRPr="00015454" w:rsidRDefault="003F4C26" w:rsidP="00F402C8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4</w:t>
            </w:r>
          </w:p>
        </w:tc>
        <w:tc>
          <w:tcPr>
            <w:tcW w:w="1979" w:type="dxa"/>
            <w:shd w:val="clear" w:color="auto" w:fill="auto"/>
          </w:tcPr>
          <w:p w:rsidR="00121FE5" w:rsidRPr="00D01F81" w:rsidRDefault="003F4C26" w:rsidP="00121FE5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Костюм женский зимний </w:t>
            </w:r>
            <w:r w:rsidR="00121FE5">
              <w:rPr>
                <w:rFonts w:ascii="Arial" w:hAnsi="Arial" w:cs="Arial"/>
                <w:sz w:val="18"/>
                <w:szCs w:val="22"/>
              </w:rPr>
              <w:t>из огнестойких материалов</w:t>
            </w:r>
          </w:p>
          <w:p w:rsidR="003F4C26" w:rsidRPr="00D01F81" w:rsidRDefault="003F4C26" w:rsidP="002E4444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2"/>
              </w:rPr>
              <w:t xml:space="preserve"> (с логотипом)</w:t>
            </w:r>
            <w:r w:rsidRPr="00D01F8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3F4C26" w:rsidRPr="00D01F81" w:rsidRDefault="003F4C26" w:rsidP="000B285C">
            <w:pPr>
              <w:autoSpaceDE w:val="0"/>
              <w:autoSpaceDN w:val="0"/>
              <w:adjustRightInd w:val="0"/>
              <w:ind w:left="30" w:right="30"/>
              <w:jc w:val="left"/>
              <w:rPr>
                <w:rFonts w:ascii="Arial" w:hAnsi="Arial" w:cs="Arial"/>
                <w:sz w:val="18"/>
                <w:szCs w:val="22"/>
              </w:rPr>
            </w:pPr>
          </w:p>
          <w:p w:rsidR="003F4C26" w:rsidRPr="00D01F81" w:rsidRDefault="003F4C26" w:rsidP="000B285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3F4C26" w:rsidRPr="00D01F81" w:rsidRDefault="003F4C26" w:rsidP="000B285C">
            <w:pPr>
              <w:rPr>
                <w:rFonts w:ascii="Arial" w:hAnsi="Arial" w:cs="Arial"/>
                <w:sz w:val="18"/>
                <w:szCs w:val="20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Технические условия</w:t>
            </w:r>
          </w:p>
        </w:tc>
        <w:tc>
          <w:tcPr>
            <w:tcW w:w="2410" w:type="dxa"/>
            <w:shd w:val="clear" w:color="auto" w:fill="auto"/>
          </w:tcPr>
          <w:p w:rsidR="002356A4" w:rsidRPr="00EE3B6D" w:rsidRDefault="00EE3B6D" w:rsidP="002356A4">
            <w:pPr>
              <w:pStyle w:val="13"/>
              <w:rPr>
                <w:rFonts w:ascii="Arial" w:hAnsi="Arial" w:cs="Arial"/>
                <w:sz w:val="18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Куртка+брюки</w:t>
            </w:r>
            <w:proofErr w:type="spellEnd"/>
          </w:p>
          <w:p w:rsidR="00121FE5" w:rsidRPr="00411D6E" w:rsidRDefault="00121FE5" w:rsidP="00121FE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Ткань: </w:t>
            </w:r>
            <w:r w:rsidRPr="00306C51">
              <w:rPr>
                <w:rFonts w:ascii="Arial" w:hAnsi="Arial" w:cs="Arial"/>
                <w:sz w:val="18"/>
                <w:szCs w:val="18"/>
              </w:rPr>
              <w:t>100% хлопок с антистатической нитью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BE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огнестойкой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>или</w:t>
            </w:r>
            <w:r>
              <w:rPr>
                <w:rFonts w:ascii="Arial" w:hAnsi="Arial" w:cs="Arial"/>
                <w:sz w:val="18"/>
                <w:szCs w:val="18"/>
              </w:rPr>
              <w:t xml:space="preserve"> х</w:t>
            </w:r>
            <w:r w:rsidRPr="00306C51">
              <w:rPr>
                <w:rFonts w:ascii="Arial" w:hAnsi="Arial" w:cs="Arial"/>
                <w:sz w:val="18"/>
                <w:szCs w:val="18"/>
              </w:rPr>
              <w:t>лопкополиэфирная с содержанием хлопка не менее 50% и антистатической нитью</w:t>
            </w:r>
            <w:r w:rsidRPr="007D4B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912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огнестойкой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 </w:t>
            </w:r>
            <w:r w:rsidRPr="00411D6E">
              <w:rPr>
                <w:rFonts w:ascii="Arial" w:hAnsi="Arial" w:cs="Arial"/>
                <w:b/>
                <w:sz w:val="18"/>
                <w:szCs w:val="18"/>
              </w:rPr>
              <w:t xml:space="preserve">или 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411D6E">
              <w:rPr>
                <w:rFonts w:ascii="Arial" w:hAnsi="Arial" w:cs="Arial"/>
                <w:sz w:val="18"/>
                <w:szCs w:val="18"/>
              </w:rPr>
              <w:t>ермос</w:t>
            </w:r>
            <w:r>
              <w:rPr>
                <w:rFonts w:ascii="Arial" w:hAnsi="Arial" w:cs="Arial"/>
                <w:sz w:val="18"/>
                <w:szCs w:val="18"/>
              </w:rPr>
              <w:t xml:space="preserve">тойкие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арамидные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волокна (с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масловодоотталкивающей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отделкой)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1D6E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:rsidR="002356A4" w:rsidRPr="00094B6B" w:rsidRDefault="002356A4" w:rsidP="002356A4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 xml:space="preserve">Утеплитель: </w:t>
            </w:r>
            <w:r>
              <w:rPr>
                <w:rFonts w:ascii="Arial" w:hAnsi="Arial" w:cs="Arial"/>
                <w:sz w:val="18"/>
                <w:szCs w:val="18"/>
              </w:rPr>
              <w:t xml:space="preserve">на основе полипропиленовых и полиэфирных цельных волокон  или на основе </w:t>
            </w:r>
            <w:proofErr w:type="spellStart"/>
            <w:r w:rsidRPr="00094B6B">
              <w:rPr>
                <w:rFonts w:ascii="Arial" w:hAnsi="Arial" w:cs="Arial"/>
                <w:sz w:val="18"/>
                <w:szCs w:val="18"/>
              </w:rPr>
              <w:t>арамидных</w:t>
            </w:r>
            <w:proofErr w:type="spellEnd"/>
            <w:r w:rsidRPr="00094B6B">
              <w:rPr>
                <w:rFonts w:ascii="Arial" w:hAnsi="Arial" w:cs="Arial"/>
                <w:sz w:val="18"/>
                <w:szCs w:val="18"/>
              </w:rPr>
              <w:t xml:space="preserve"> волокон.</w:t>
            </w:r>
          </w:p>
          <w:p w:rsidR="002356A4" w:rsidRPr="002356A4" w:rsidRDefault="002356A4" w:rsidP="002356A4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 xml:space="preserve">Для эксплуатации в </w:t>
            </w:r>
            <w:r w:rsidRPr="00094B6B">
              <w:rPr>
                <w:rFonts w:ascii="Arial" w:hAnsi="Arial" w:cs="Arial"/>
                <w:sz w:val="18"/>
                <w:szCs w:val="20"/>
                <w:lang w:val="en-US"/>
              </w:rPr>
              <w:t>IV</w:t>
            </w:r>
            <w:r w:rsidRPr="00094B6B">
              <w:rPr>
                <w:rFonts w:ascii="Arial" w:hAnsi="Arial" w:cs="Arial"/>
                <w:sz w:val="18"/>
                <w:szCs w:val="20"/>
              </w:rPr>
              <w:t xml:space="preserve"> и </w:t>
            </w:r>
            <w:proofErr w:type="gramStart"/>
            <w:r w:rsidRPr="00094B6B">
              <w:rPr>
                <w:rFonts w:ascii="Arial" w:hAnsi="Arial" w:cs="Arial"/>
                <w:sz w:val="18"/>
                <w:szCs w:val="20"/>
              </w:rPr>
              <w:t>особом</w:t>
            </w:r>
            <w:proofErr w:type="gramEnd"/>
            <w:r w:rsidRPr="00094B6B">
              <w:rPr>
                <w:rFonts w:ascii="Arial" w:hAnsi="Arial" w:cs="Arial"/>
                <w:sz w:val="18"/>
                <w:szCs w:val="20"/>
              </w:rPr>
              <w:t xml:space="preserve"> климатических поясах.</w:t>
            </w:r>
          </w:p>
          <w:p w:rsidR="002356A4" w:rsidRPr="00015454" w:rsidRDefault="002356A4" w:rsidP="002356A4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 w:rsidRPr="00015454">
              <w:rPr>
                <w:rFonts w:ascii="Arial" w:hAnsi="Arial" w:cs="Arial"/>
                <w:sz w:val="18"/>
                <w:szCs w:val="20"/>
              </w:rPr>
              <w:t xml:space="preserve">Наличие </w:t>
            </w:r>
            <w:proofErr w:type="spellStart"/>
            <w:r w:rsidRPr="00015454">
              <w:rPr>
                <w:rFonts w:ascii="Arial" w:hAnsi="Arial" w:cs="Arial"/>
                <w:sz w:val="18"/>
                <w:szCs w:val="20"/>
              </w:rPr>
              <w:t>световозвращающих</w:t>
            </w:r>
            <w:proofErr w:type="spellEnd"/>
            <w:r w:rsidRPr="00015454">
              <w:rPr>
                <w:rFonts w:ascii="Arial" w:hAnsi="Arial" w:cs="Arial"/>
                <w:sz w:val="18"/>
                <w:szCs w:val="20"/>
              </w:rPr>
              <w:t xml:space="preserve"> полос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15454">
              <w:rPr>
                <w:rFonts w:ascii="Arial" w:hAnsi="Arial" w:cs="Arial"/>
                <w:sz w:val="18"/>
                <w:szCs w:val="20"/>
              </w:rPr>
              <w:t>шириной 5 см.</w:t>
            </w:r>
          </w:p>
          <w:p w:rsidR="002356A4" w:rsidRPr="00D01F81" w:rsidRDefault="002356A4" w:rsidP="002356A4">
            <w:pPr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Цвет: серый с черными и</w:t>
            </w:r>
            <w:r w:rsidRPr="00D01F81">
              <w:rPr>
                <w:rFonts w:ascii="Arial" w:hAnsi="Arial" w:cs="Arial"/>
                <w:sz w:val="18"/>
                <w:szCs w:val="20"/>
              </w:rPr>
              <w:t xml:space="preserve"> желтыми вставками.</w:t>
            </w:r>
          </w:p>
          <w:p w:rsidR="003F4C26" w:rsidRPr="00094B6B" w:rsidRDefault="002356A4" w:rsidP="002356A4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D01F81">
              <w:rPr>
                <w:rFonts w:ascii="Arial" w:hAnsi="Arial" w:cs="Arial"/>
                <w:sz w:val="18"/>
                <w:szCs w:val="20"/>
              </w:rPr>
              <w:t>Логотип на верхней части спинки и на груди  левой части верхней полочки.</w:t>
            </w:r>
          </w:p>
        </w:tc>
        <w:tc>
          <w:tcPr>
            <w:tcW w:w="709" w:type="dxa"/>
            <w:shd w:val="clear" w:color="auto" w:fill="auto"/>
          </w:tcPr>
          <w:p w:rsidR="003F4C26" w:rsidRPr="00094B6B" w:rsidRDefault="003F4C26" w:rsidP="00BD126E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lastRenderedPageBreak/>
              <w:t>комплект</w:t>
            </w:r>
          </w:p>
        </w:tc>
        <w:tc>
          <w:tcPr>
            <w:tcW w:w="567" w:type="dxa"/>
            <w:shd w:val="clear" w:color="auto" w:fill="auto"/>
          </w:tcPr>
          <w:p w:rsidR="003F4C26" w:rsidRPr="007657EC" w:rsidRDefault="007657EC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Pr="00820F94" w:rsidRDefault="003F4C26" w:rsidP="003971A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CA18D8" w:rsidP="00CA18D8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1</w:t>
            </w: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530F76" w:rsidRDefault="003F4C26" w:rsidP="00530F76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7657EC" w:rsidRDefault="007657EC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2</w:t>
            </w:r>
          </w:p>
          <w:p w:rsidR="003F4C26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75479D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094B6B">
              <w:rPr>
                <w:rFonts w:ascii="Arial" w:hAnsi="Arial" w:cs="Arial"/>
                <w:sz w:val="18"/>
                <w:szCs w:val="20"/>
              </w:rPr>
              <w:t>4</w:t>
            </w:r>
          </w:p>
          <w:p w:rsidR="003F4C26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CA18D8" w:rsidRPr="00FE681A" w:rsidRDefault="00CA18D8" w:rsidP="00CA18D8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:rsidR="003F4C26" w:rsidRPr="00FE681A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52236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5B2AA5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8334B7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52236C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0B285C">
            <w:pPr>
              <w:pStyle w:val="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F4C26" w:rsidRPr="00094B6B" w:rsidRDefault="003F4C26" w:rsidP="006A3811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3F4C26" w:rsidRPr="00094B6B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</w:tcPr>
          <w:p w:rsidR="003F4C26" w:rsidRPr="00094B6B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3F4C26" w:rsidRPr="007657EC" w:rsidRDefault="007657EC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9</w:t>
            </w:r>
          </w:p>
          <w:p w:rsidR="003F4C26" w:rsidRPr="00820F94" w:rsidRDefault="003F4C26" w:rsidP="003A5492">
            <w:pPr>
              <w:pStyle w:val="13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</w:tbl>
    <w:p w:rsidR="00FD785B" w:rsidRDefault="00FD785B" w:rsidP="002E0CFA">
      <w:pPr>
        <w:rPr>
          <w:rFonts w:ascii="Arial" w:hAnsi="Arial" w:cs="Arial"/>
          <w:b/>
          <w:sz w:val="22"/>
          <w:szCs w:val="22"/>
        </w:rPr>
      </w:pPr>
    </w:p>
    <w:p w:rsidR="005269E3" w:rsidRDefault="005269E3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2E0CFA">
      <w:pPr>
        <w:rPr>
          <w:rFonts w:ascii="Arial" w:hAnsi="Arial" w:cs="Arial"/>
          <w:b/>
          <w:sz w:val="22"/>
          <w:szCs w:val="22"/>
          <w:lang w:val="en-US"/>
        </w:rPr>
      </w:pPr>
    </w:p>
    <w:p w:rsidR="0053355C" w:rsidRDefault="0053355C" w:rsidP="0053355C">
      <w:pPr>
        <w:pageBreakBefore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Приложение 2</w:t>
      </w:r>
    </w:p>
    <w:p w:rsidR="0053355C" w:rsidRDefault="0053355C" w:rsidP="0053355C">
      <w:pPr>
        <w:jc w:val="left"/>
      </w:pPr>
    </w:p>
    <w:p w:rsidR="0053355C" w:rsidRPr="00577424" w:rsidRDefault="0053355C" w:rsidP="0053355C">
      <w:pPr>
        <w:spacing w:before="120"/>
        <w:jc w:val="center"/>
        <w:rPr>
          <w:b/>
          <w:sz w:val="28"/>
        </w:rPr>
      </w:pPr>
      <w:r w:rsidRPr="00577424">
        <w:rPr>
          <w:b/>
          <w:sz w:val="28"/>
        </w:rPr>
        <w:t>ЛОГОТИП</w:t>
      </w:r>
    </w:p>
    <w:p w:rsidR="0053355C" w:rsidRDefault="0053355C" w:rsidP="0053355C">
      <w:pPr>
        <w:pStyle w:val="a4"/>
        <w:numPr>
          <w:ilvl w:val="0"/>
          <w:numId w:val="26"/>
        </w:numPr>
        <w:spacing w:before="120"/>
        <w:jc w:val="left"/>
        <w:rPr>
          <w:b/>
          <w:sz w:val="28"/>
        </w:rPr>
      </w:pPr>
      <w:r w:rsidRPr="00577424">
        <w:rPr>
          <w:b/>
          <w:sz w:val="28"/>
        </w:rPr>
        <w:t>Куртка</w:t>
      </w:r>
    </w:p>
    <w:p w:rsidR="0053355C" w:rsidRPr="00837866" w:rsidRDefault="0053355C" w:rsidP="0053355C">
      <w:pPr>
        <w:tabs>
          <w:tab w:val="left" w:pos="2690"/>
        </w:tabs>
        <w:spacing w:before="120"/>
        <w:ind w:left="426"/>
        <w:rPr>
          <w:b/>
          <w:sz w:val="260"/>
          <w:szCs w:val="50"/>
        </w:rPr>
      </w:pPr>
      <w:r w:rsidRPr="00577424">
        <w:rPr>
          <w:sz w:val="28"/>
          <w:szCs w:val="20"/>
        </w:rPr>
        <w:t xml:space="preserve">Логотип </w:t>
      </w:r>
      <w:r w:rsidRPr="00577424">
        <w:rPr>
          <w:sz w:val="28"/>
        </w:rPr>
        <w:t xml:space="preserve">одного цвета </w:t>
      </w:r>
      <w:r>
        <w:rPr>
          <w:sz w:val="28"/>
          <w:szCs w:val="20"/>
        </w:rPr>
        <w:t xml:space="preserve">на верхней части спинки </w:t>
      </w:r>
      <w:r w:rsidR="0076121D">
        <w:rPr>
          <w:sz w:val="28"/>
          <w:szCs w:val="20"/>
        </w:rPr>
        <w:t>куртки (размер фирменной надписи</w:t>
      </w:r>
      <w:r w:rsidR="0076121D" w:rsidRPr="0076121D">
        <w:rPr>
          <w:sz w:val="28"/>
          <w:szCs w:val="20"/>
        </w:rPr>
        <w:t xml:space="preserve"> </w:t>
      </w:r>
      <w:r>
        <w:rPr>
          <w:sz w:val="28"/>
          <w:szCs w:val="20"/>
        </w:rPr>
        <w:t>ОАО «ВНИПИнефть» 250</w:t>
      </w:r>
      <w:r>
        <w:rPr>
          <w:rFonts w:ascii="Arial" w:hAnsi="Arial" w:cs="Arial"/>
          <w:sz w:val="28"/>
          <w:szCs w:val="20"/>
        </w:rPr>
        <w:t>×</w:t>
      </w:r>
      <w:r>
        <w:rPr>
          <w:sz w:val="28"/>
          <w:szCs w:val="20"/>
        </w:rPr>
        <w:t>30 мм), на нагрудном кармане (по</w:t>
      </w:r>
      <w:r w:rsidR="0076121D">
        <w:rPr>
          <w:sz w:val="28"/>
          <w:szCs w:val="20"/>
        </w:rPr>
        <w:t>лочке) куртки (размер фирменной надписи</w:t>
      </w:r>
      <w:r>
        <w:rPr>
          <w:sz w:val="28"/>
          <w:szCs w:val="20"/>
        </w:rPr>
        <w:t xml:space="preserve"> ОАО «ВНИПИнефть» 85</w:t>
      </w:r>
      <w:r>
        <w:rPr>
          <w:rFonts w:ascii="Arial" w:hAnsi="Arial" w:cs="Arial"/>
          <w:sz w:val="28"/>
          <w:szCs w:val="20"/>
        </w:rPr>
        <w:t>×</w:t>
      </w:r>
      <w:r w:rsidR="0076121D">
        <w:rPr>
          <w:sz w:val="28"/>
          <w:szCs w:val="20"/>
        </w:rPr>
        <w:t>2</w:t>
      </w:r>
      <w:r>
        <w:rPr>
          <w:sz w:val="28"/>
          <w:szCs w:val="20"/>
        </w:rPr>
        <w:t>0 мм)</w:t>
      </w:r>
    </w:p>
    <w:p w:rsidR="0053355C" w:rsidRPr="00837866" w:rsidRDefault="0053355C" w:rsidP="0053355C">
      <w:pPr>
        <w:jc w:val="left"/>
      </w:pPr>
    </w:p>
    <w:p w:rsidR="0053355C" w:rsidRPr="0076121D" w:rsidRDefault="0053355C" w:rsidP="0076121D">
      <w:pPr>
        <w:spacing w:before="120"/>
        <w:jc w:val="left"/>
        <w:rPr>
          <w:b/>
          <w:sz w:val="28"/>
        </w:rPr>
      </w:pPr>
    </w:p>
    <w:p w:rsidR="0053355C" w:rsidRDefault="0053355C" w:rsidP="0053355C">
      <w:pPr>
        <w:tabs>
          <w:tab w:val="left" w:pos="2690"/>
        </w:tabs>
        <w:jc w:val="center"/>
        <w:rPr>
          <w:rFonts w:ascii="Arial" w:hAnsi="Arial" w:cs="Arial"/>
          <w:b/>
          <w:sz w:val="48"/>
          <w:szCs w:val="50"/>
        </w:rPr>
      </w:pPr>
    </w:p>
    <w:p w:rsidR="0053355C" w:rsidRDefault="0053355C" w:rsidP="0053355C">
      <w:pPr>
        <w:tabs>
          <w:tab w:val="left" w:pos="2690"/>
        </w:tabs>
        <w:jc w:val="center"/>
        <w:rPr>
          <w:rFonts w:ascii="Arial" w:hAnsi="Arial" w:cs="Arial"/>
          <w:b/>
          <w:sz w:val="48"/>
          <w:szCs w:val="50"/>
        </w:rPr>
      </w:pPr>
    </w:p>
    <w:p w:rsidR="0053355C" w:rsidRPr="00D57316" w:rsidRDefault="0053355C" w:rsidP="0053355C">
      <w:pPr>
        <w:tabs>
          <w:tab w:val="left" w:pos="2690"/>
        </w:tabs>
        <w:jc w:val="center"/>
        <w:rPr>
          <w:rFonts w:ascii="Arial" w:hAnsi="Arial" w:cs="Arial"/>
          <w:b/>
          <w:sz w:val="28"/>
          <w:szCs w:val="50"/>
        </w:rPr>
      </w:pPr>
    </w:p>
    <w:p w:rsidR="0053355C" w:rsidRPr="0076121D" w:rsidRDefault="0076121D" w:rsidP="0076121D">
      <w:pPr>
        <w:tabs>
          <w:tab w:val="left" w:pos="2690"/>
        </w:tabs>
        <w:jc w:val="center"/>
        <w:rPr>
          <w:b/>
          <w:sz w:val="260"/>
          <w:szCs w:val="50"/>
        </w:rPr>
      </w:pPr>
      <w:r>
        <w:rPr>
          <w:rFonts w:ascii="Arial" w:hAnsi="Arial" w:cs="Arial"/>
          <w:b/>
          <w:sz w:val="48"/>
          <w:szCs w:val="50"/>
        </w:rPr>
        <w:t xml:space="preserve">                  </w:t>
      </w:r>
    </w:p>
    <w:sectPr w:rsidR="0053355C" w:rsidRPr="0076121D" w:rsidSect="00B03AD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0D" w:rsidRDefault="002A090D" w:rsidP="008A726D">
      <w:r>
        <w:separator/>
      </w:r>
    </w:p>
  </w:endnote>
  <w:endnote w:type="continuationSeparator" w:id="0">
    <w:p w:rsidR="002A090D" w:rsidRDefault="002A090D" w:rsidP="008A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0D" w:rsidRDefault="002A090D" w:rsidP="008A726D">
      <w:r>
        <w:separator/>
      </w:r>
    </w:p>
  </w:footnote>
  <w:footnote w:type="continuationSeparator" w:id="0">
    <w:p w:rsidR="002A090D" w:rsidRDefault="002A090D" w:rsidP="008A7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37" w:type="dxa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5337"/>
    </w:tblGrid>
    <w:tr w:rsidR="002A090D" w:rsidTr="00B03AD7">
      <w:trPr>
        <w:trHeight w:val="577"/>
      </w:trPr>
      <w:tc>
        <w:tcPr>
          <w:tcW w:w="15337" w:type="dxa"/>
        </w:tcPr>
        <w:p w:rsidR="002A090D" w:rsidRPr="001F6C6A" w:rsidRDefault="002A090D" w:rsidP="001F6C6A">
          <w:pPr>
            <w:pStyle w:val="a6"/>
            <w:rPr>
              <w:rFonts w:ascii="Arial" w:hAnsi="Arial" w:cs="Arial"/>
              <w:sz w:val="22"/>
              <w:szCs w:val="22"/>
            </w:rPr>
          </w:pPr>
        </w:p>
      </w:tc>
    </w:tr>
    <w:tr w:rsidR="002A090D" w:rsidTr="00B03AD7">
      <w:trPr>
        <w:trHeight w:val="529"/>
      </w:trPr>
      <w:tc>
        <w:tcPr>
          <w:tcW w:w="15337" w:type="dxa"/>
          <w:tcBorders>
            <w:top w:val="single" w:sz="12" w:space="0" w:color="auto"/>
            <w:bottom w:val="single" w:sz="12" w:space="0" w:color="auto"/>
          </w:tcBorders>
        </w:tcPr>
        <w:p w:rsidR="002A090D" w:rsidRPr="003D0809" w:rsidRDefault="002A090D" w:rsidP="000B285C">
          <w:pPr>
            <w:pStyle w:val="a6"/>
            <w:rPr>
              <w:rFonts w:ascii="Arial" w:hAnsi="Arial" w:cs="Arial"/>
              <w:b/>
              <w:sz w:val="22"/>
            </w:rPr>
          </w:pPr>
        </w:p>
      </w:tc>
    </w:tr>
  </w:tbl>
  <w:p w:rsidR="002A090D" w:rsidRDefault="002A09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67555E0"/>
    <w:multiLevelType w:val="hybridMultilevel"/>
    <w:tmpl w:val="24202EFC"/>
    <w:lvl w:ilvl="0" w:tplc="591E53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6B1195"/>
    <w:multiLevelType w:val="hybridMultilevel"/>
    <w:tmpl w:val="26367322"/>
    <w:lvl w:ilvl="0" w:tplc="591E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8711D"/>
    <w:multiLevelType w:val="hybridMultilevel"/>
    <w:tmpl w:val="5A76E55C"/>
    <w:lvl w:ilvl="0" w:tplc="591E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A63BB"/>
    <w:multiLevelType w:val="hybridMultilevel"/>
    <w:tmpl w:val="B2C6E9CA"/>
    <w:lvl w:ilvl="0" w:tplc="BE626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5716E"/>
    <w:multiLevelType w:val="hybridMultilevel"/>
    <w:tmpl w:val="59101E78"/>
    <w:lvl w:ilvl="0" w:tplc="BE626F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F13638"/>
    <w:multiLevelType w:val="hybridMultilevel"/>
    <w:tmpl w:val="94980474"/>
    <w:lvl w:ilvl="0" w:tplc="3D763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30538"/>
    <w:multiLevelType w:val="hybridMultilevel"/>
    <w:tmpl w:val="D08C49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26387F"/>
    <w:multiLevelType w:val="multilevel"/>
    <w:tmpl w:val="4116425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3CD3274D"/>
    <w:multiLevelType w:val="hybridMultilevel"/>
    <w:tmpl w:val="DC100C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7C29F2"/>
    <w:multiLevelType w:val="hybridMultilevel"/>
    <w:tmpl w:val="D3A4E05C"/>
    <w:lvl w:ilvl="0" w:tplc="71D0AC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14792D"/>
    <w:multiLevelType w:val="hybridMultilevel"/>
    <w:tmpl w:val="F0488650"/>
    <w:lvl w:ilvl="0" w:tplc="BE626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3BC376A"/>
    <w:multiLevelType w:val="hybridMultilevel"/>
    <w:tmpl w:val="458EC854"/>
    <w:lvl w:ilvl="0" w:tplc="BE626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9E6E93"/>
    <w:multiLevelType w:val="hybridMultilevel"/>
    <w:tmpl w:val="45E252E2"/>
    <w:lvl w:ilvl="0" w:tplc="8306035C">
      <w:start w:val="2"/>
      <w:numFmt w:val="decimal"/>
      <w:lvlText w:val="%1."/>
      <w:lvlJc w:val="left"/>
      <w:pPr>
        <w:ind w:left="8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18">
    <w:nsid w:val="46975D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DC02AA"/>
    <w:multiLevelType w:val="hybridMultilevel"/>
    <w:tmpl w:val="6DF49CAE"/>
    <w:lvl w:ilvl="0" w:tplc="BE626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D03D88"/>
    <w:multiLevelType w:val="multilevel"/>
    <w:tmpl w:val="820C7F0A"/>
    <w:lvl w:ilvl="0">
      <w:start w:val="1"/>
      <w:numFmt w:val="decimal"/>
      <w:lvlText w:val="5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48B68FF"/>
    <w:multiLevelType w:val="hybridMultilevel"/>
    <w:tmpl w:val="4EBC12EC"/>
    <w:lvl w:ilvl="0" w:tplc="85546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97E5B64"/>
    <w:multiLevelType w:val="hybridMultilevel"/>
    <w:tmpl w:val="5E2E82A4"/>
    <w:lvl w:ilvl="0" w:tplc="591E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CB48A6"/>
    <w:multiLevelType w:val="hybridMultilevel"/>
    <w:tmpl w:val="7848E6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781973"/>
    <w:multiLevelType w:val="hybridMultilevel"/>
    <w:tmpl w:val="E9C85358"/>
    <w:lvl w:ilvl="0" w:tplc="EB7EE94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BEE254BE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3E5A48"/>
    <w:multiLevelType w:val="hybridMultilevel"/>
    <w:tmpl w:val="749E55EA"/>
    <w:lvl w:ilvl="0" w:tplc="29201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7"/>
  </w:num>
  <w:num w:numId="4">
    <w:abstractNumId w:val="6"/>
  </w:num>
  <w:num w:numId="5">
    <w:abstractNumId w:val="22"/>
  </w:num>
  <w:num w:numId="6">
    <w:abstractNumId w:val="18"/>
  </w:num>
  <w:num w:numId="7">
    <w:abstractNumId w:val="24"/>
  </w:num>
  <w:num w:numId="8">
    <w:abstractNumId w:val="9"/>
  </w:num>
  <w:num w:numId="9">
    <w:abstractNumId w:val="2"/>
  </w:num>
  <w:num w:numId="10">
    <w:abstractNumId w:val="3"/>
  </w:num>
  <w:num w:numId="11">
    <w:abstractNumId w:val="15"/>
  </w:num>
  <w:num w:numId="12">
    <w:abstractNumId w:val="8"/>
  </w:num>
  <w:num w:numId="13">
    <w:abstractNumId w:val="12"/>
  </w:num>
  <w:num w:numId="14">
    <w:abstractNumId w:val="4"/>
  </w:num>
  <w:num w:numId="15">
    <w:abstractNumId w:val="19"/>
  </w:num>
  <w:num w:numId="16">
    <w:abstractNumId w:val="14"/>
  </w:num>
  <w:num w:numId="17">
    <w:abstractNumId w:val="21"/>
  </w:num>
  <w:num w:numId="18">
    <w:abstractNumId w:val="16"/>
  </w:num>
  <w:num w:numId="19">
    <w:abstractNumId w:val="1"/>
  </w:num>
  <w:num w:numId="20">
    <w:abstractNumId w:val="0"/>
  </w:num>
  <w:num w:numId="21">
    <w:abstractNumId w:val="25"/>
  </w:num>
  <w:num w:numId="22">
    <w:abstractNumId w:val="17"/>
  </w:num>
  <w:num w:numId="23">
    <w:abstractNumId w:val="23"/>
  </w:num>
  <w:num w:numId="24">
    <w:abstractNumId w:val="11"/>
  </w:num>
  <w:num w:numId="25">
    <w:abstractNumId w:val="1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5B"/>
    <w:rsid w:val="00001160"/>
    <w:rsid w:val="00012729"/>
    <w:rsid w:val="00015454"/>
    <w:rsid w:val="00020FED"/>
    <w:rsid w:val="00027252"/>
    <w:rsid w:val="000319EE"/>
    <w:rsid w:val="00037E15"/>
    <w:rsid w:val="00040E13"/>
    <w:rsid w:val="00042419"/>
    <w:rsid w:val="000453E7"/>
    <w:rsid w:val="00046C41"/>
    <w:rsid w:val="00052508"/>
    <w:rsid w:val="0005494A"/>
    <w:rsid w:val="000611CF"/>
    <w:rsid w:val="00062279"/>
    <w:rsid w:val="00063DC7"/>
    <w:rsid w:val="0006792E"/>
    <w:rsid w:val="000846C7"/>
    <w:rsid w:val="00084F55"/>
    <w:rsid w:val="00086FFE"/>
    <w:rsid w:val="00094B6B"/>
    <w:rsid w:val="00096C59"/>
    <w:rsid w:val="000B0E98"/>
    <w:rsid w:val="000B285C"/>
    <w:rsid w:val="000B3834"/>
    <w:rsid w:val="000C3D92"/>
    <w:rsid w:val="000F3542"/>
    <w:rsid w:val="0010344F"/>
    <w:rsid w:val="00106CC9"/>
    <w:rsid w:val="00114924"/>
    <w:rsid w:val="00115885"/>
    <w:rsid w:val="00121FE5"/>
    <w:rsid w:val="00126F43"/>
    <w:rsid w:val="00127ED6"/>
    <w:rsid w:val="0014002D"/>
    <w:rsid w:val="00144245"/>
    <w:rsid w:val="001567D2"/>
    <w:rsid w:val="00161EF2"/>
    <w:rsid w:val="001638E0"/>
    <w:rsid w:val="001854A6"/>
    <w:rsid w:val="0019037E"/>
    <w:rsid w:val="001910FE"/>
    <w:rsid w:val="00191C3B"/>
    <w:rsid w:val="00196AB4"/>
    <w:rsid w:val="001A4DE1"/>
    <w:rsid w:val="001B2800"/>
    <w:rsid w:val="001C1CD5"/>
    <w:rsid w:val="001D1F5B"/>
    <w:rsid w:val="001E10D8"/>
    <w:rsid w:val="001E1466"/>
    <w:rsid w:val="001E4BFB"/>
    <w:rsid w:val="001F0BC6"/>
    <w:rsid w:val="001F2C2E"/>
    <w:rsid w:val="001F3A4A"/>
    <w:rsid w:val="001F6175"/>
    <w:rsid w:val="001F6AFA"/>
    <w:rsid w:val="001F6C6A"/>
    <w:rsid w:val="00206947"/>
    <w:rsid w:val="00210BAD"/>
    <w:rsid w:val="00212071"/>
    <w:rsid w:val="00215DA2"/>
    <w:rsid w:val="00216C85"/>
    <w:rsid w:val="00232F5D"/>
    <w:rsid w:val="002356A4"/>
    <w:rsid w:val="00241CC0"/>
    <w:rsid w:val="00264791"/>
    <w:rsid w:val="00286AB2"/>
    <w:rsid w:val="002A090D"/>
    <w:rsid w:val="002B4D59"/>
    <w:rsid w:val="002B5306"/>
    <w:rsid w:val="002B5354"/>
    <w:rsid w:val="002C14B2"/>
    <w:rsid w:val="002D04AD"/>
    <w:rsid w:val="002E0CFA"/>
    <w:rsid w:val="002E4444"/>
    <w:rsid w:val="002E75FF"/>
    <w:rsid w:val="002F1268"/>
    <w:rsid w:val="002F133A"/>
    <w:rsid w:val="0031333B"/>
    <w:rsid w:val="00317B7E"/>
    <w:rsid w:val="0032325B"/>
    <w:rsid w:val="003375FC"/>
    <w:rsid w:val="00351B50"/>
    <w:rsid w:val="00355963"/>
    <w:rsid w:val="003609AE"/>
    <w:rsid w:val="003733D2"/>
    <w:rsid w:val="003820B7"/>
    <w:rsid w:val="0039098D"/>
    <w:rsid w:val="003971A8"/>
    <w:rsid w:val="003A5492"/>
    <w:rsid w:val="003A743B"/>
    <w:rsid w:val="003C7438"/>
    <w:rsid w:val="003D03D6"/>
    <w:rsid w:val="003D5DCC"/>
    <w:rsid w:val="003D7DAE"/>
    <w:rsid w:val="003E293B"/>
    <w:rsid w:val="003E3CBD"/>
    <w:rsid w:val="003F21C9"/>
    <w:rsid w:val="003F2AE3"/>
    <w:rsid w:val="003F4C26"/>
    <w:rsid w:val="0041497D"/>
    <w:rsid w:val="00422533"/>
    <w:rsid w:val="004264C2"/>
    <w:rsid w:val="00426D79"/>
    <w:rsid w:val="0045778E"/>
    <w:rsid w:val="00461BF6"/>
    <w:rsid w:val="0048115E"/>
    <w:rsid w:val="004A0B7E"/>
    <w:rsid w:val="004B1F30"/>
    <w:rsid w:val="004B75FC"/>
    <w:rsid w:val="004E02D4"/>
    <w:rsid w:val="004E30DC"/>
    <w:rsid w:val="004F1D01"/>
    <w:rsid w:val="004F2B48"/>
    <w:rsid w:val="00511786"/>
    <w:rsid w:val="0052212B"/>
    <w:rsid w:val="0052236C"/>
    <w:rsid w:val="005262CD"/>
    <w:rsid w:val="005269E3"/>
    <w:rsid w:val="00530F76"/>
    <w:rsid w:val="0053355C"/>
    <w:rsid w:val="00536CAD"/>
    <w:rsid w:val="00552144"/>
    <w:rsid w:val="00565D5D"/>
    <w:rsid w:val="00570457"/>
    <w:rsid w:val="00583910"/>
    <w:rsid w:val="0059491F"/>
    <w:rsid w:val="00596EAE"/>
    <w:rsid w:val="005A598E"/>
    <w:rsid w:val="005B1839"/>
    <w:rsid w:val="005B2AA5"/>
    <w:rsid w:val="005C5EF9"/>
    <w:rsid w:val="005E26D5"/>
    <w:rsid w:val="00602C79"/>
    <w:rsid w:val="00606F25"/>
    <w:rsid w:val="006150A1"/>
    <w:rsid w:val="0062560A"/>
    <w:rsid w:val="006320B5"/>
    <w:rsid w:val="006327B5"/>
    <w:rsid w:val="006345D7"/>
    <w:rsid w:val="00635E0E"/>
    <w:rsid w:val="006416A8"/>
    <w:rsid w:val="00644626"/>
    <w:rsid w:val="006500CB"/>
    <w:rsid w:val="00657FBD"/>
    <w:rsid w:val="0067528F"/>
    <w:rsid w:val="00676D0F"/>
    <w:rsid w:val="0068152E"/>
    <w:rsid w:val="00684BA8"/>
    <w:rsid w:val="006935F8"/>
    <w:rsid w:val="006958ED"/>
    <w:rsid w:val="006A3811"/>
    <w:rsid w:val="006B29CD"/>
    <w:rsid w:val="006B71DF"/>
    <w:rsid w:val="006C24E2"/>
    <w:rsid w:val="006E01BE"/>
    <w:rsid w:val="006F31A5"/>
    <w:rsid w:val="00703716"/>
    <w:rsid w:val="00707B59"/>
    <w:rsid w:val="00713A13"/>
    <w:rsid w:val="00717535"/>
    <w:rsid w:val="00733D89"/>
    <w:rsid w:val="00734912"/>
    <w:rsid w:val="00737F0F"/>
    <w:rsid w:val="007404CF"/>
    <w:rsid w:val="00741E59"/>
    <w:rsid w:val="00745C2D"/>
    <w:rsid w:val="007461BF"/>
    <w:rsid w:val="0074679E"/>
    <w:rsid w:val="007528AF"/>
    <w:rsid w:val="0075479D"/>
    <w:rsid w:val="0076121D"/>
    <w:rsid w:val="007657EC"/>
    <w:rsid w:val="00771461"/>
    <w:rsid w:val="007851A4"/>
    <w:rsid w:val="00790AFA"/>
    <w:rsid w:val="007B64FE"/>
    <w:rsid w:val="007B7789"/>
    <w:rsid w:val="007C1CE8"/>
    <w:rsid w:val="007D150A"/>
    <w:rsid w:val="007D4BE5"/>
    <w:rsid w:val="007E01C4"/>
    <w:rsid w:val="00803289"/>
    <w:rsid w:val="00820F94"/>
    <w:rsid w:val="008217BF"/>
    <w:rsid w:val="00823682"/>
    <w:rsid w:val="00825F02"/>
    <w:rsid w:val="00826AC1"/>
    <w:rsid w:val="008334B7"/>
    <w:rsid w:val="00843A1F"/>
    <w:rsid w:val="0084597A"/>
    <w:rsid w:val="00846D55"/>
    <w:rsid w:val="008734A4"/>
    <w:rsid w:val="00887CAF"/>
    <w:rsid w:val="008A726D"/>
    <w:rsid w:val="008B18A8"/>
    <w:rsid w:val="008C1131"/>
    <w:rsid w:val="008C5DB3"/>
    <w:rsid w:val="008C60F8"/>
    <w:rsid w:val="008D32AA"/>
    <w:rsid w:val="008D7D7A"/>
    <w:rsid w:val="008F0171"/>
    <w:rsid w:val="008F2443"/>
    <w:rsid w:val="008F24D8"/>
    <w:rsid w:val="008F256D"/>
    <w:rsid w:val="00901CFA"/>
    <w:rsid w:val="00920B21"/>
    <w:rsid w:val="009217AD"/>
    <w:rsid w:val="00927E56"/>
    <w:rsid w:val="0093284D"/>
    <w:rsid w:val="009372D5"/>
    <w:rsid w:val="009412CC"/>
    <w:rsid w:val="00953763"/>
    <w:rsid w:val="009609A7"/>
    <w:rsid w:val="00961F91"/>
    <w:rsid w:val="00986D21"/>
    <w:rsid w:val="009901A2"/>
    <w:rsid w:val="00990F4C"/>
    <w:rsid w:val="00994E03"/>
    <w:rsid w:val="009A10A2"/>
    <w:rsid w:val="009A36D6"/>
    <w:rsid w:val="009A4471"/>
    <w:rsid w:val="009A4CF9"/>
    <w:rsid w:val="009A67F2"/>
    <w:rsid w:val="009B4A69"/>
    <w:rsid w:val="009C0E1C"/>
    <w:rsid w:val="009D2D0F"/>
    <w:rsid w:val="009E43C3"/>
    <w:rsid w:val="009F1A05"/>
    <w:rsid w:val="00A005C4"/>
    <w:rsid w:val="00A10D82"/>
    <w:rsid w:val="00A171C7"/>
    <w:rsid w:val="00A222ED"/>
    <w:rsid w:val="00A255AD"/>
    <w:rsid w:val="00A44686"/>
    <w:rsid w:val="00A65310"/>
    <w:rsid w:val="00A67A84"/>
    <w:rsid w:val="00A740A0"/>
    <w:rsid w:val="00A835E8"/>
    <w:rsid w:val="00A84980"/>
    <w:rsid w:val="00AA405D"/>
    <w:rsid w:val="00AA7695"/>
    <w:rsid w:val="00AC2059"/>
    <w:rsid w:val="00AC22FB"/>
    <w:rsid w:val="00AD1DBF"/>
    <w:rsid w:val="00AD5A7D"/>
    <w:rsid w:val="00AD7AB7"/>
    <w:rsid w:val="00AD7D0C"/>
    <w:rsid w:val="00AF2A85"/>
    <w:rsid w:val="00B0310E"/>
    <w:rsid w:val="00B03AD7"/>
    <w:rsid w:val="00B0440C"/>
    <w:rsid w:val="00B15386"/>
    <w:rsid w:val="00B206AE"/>
    <w:rsid w:val="00B2214D"/>
    <w:rsid w:val="00B256CF"/>
    <w:rsid w:val="00B3100B"/>
    <w:rsid w:val="00B317EC"/>
    <w:rsid w:val="00B409C7"/>
    <w:rsid w:val="00B42C4C"/>
    <w:rsid w:val="00B44FD5"/>
    <w:rsid w:val="00B4621A"/>
    <w:rsid w:val="00B575DD"/>
    <w:rsid w:val="00B706E8"/>
    <w:rsid w:val="00B84BD6"/>
    <w:rsid w:val="00B87851"/>
    <w:rsid w:val="00BA1E78"/>
    <w:rsid w:val="00BC2A09"/>
    <w:rsid w:val="00BC4CA8"/>
    <w:rsid w:val="00BC4EAA"/>
    <w:rsid w:val="00BD126E"/>
    <w:rsid w:val="00BD426E"/>
    <w:rsid w:val="00BD570F"/>
    <w:rsid w:val="00C0475B"/>
    <w:rsid w:val="00C0696D"/>
    <w:rsid w:val="00C16430"/>
    <w:rsid w:val="00C26ABF"/>
    <w:rsid w:val="00C3030A"/>
    <w:rsid w:val="00C42E2A"/>
    <w:rsid w:val="00C56BB5"/>
    <w:rsid w:val="00C6181F"/>
    <w:rsid w:val="00C70D80"/>
    <w:rsid w:val="00C81558"/>
    <w:rsid w:val="00C873DB"/>
    <w:rsid w:val="00C878E0"/>
    <w:rsid w:val="00C92BCE"/>
    <w:rsid w:val="00C93A7B"/>
    <w:rsid w:val="00C97DCF"/>
    <w:rsid w:val="00CA0290"/>
    <w:rsid w:val="00CA18D8"/>
    <w:rsid w:val="00CB6FFC"/>
    <w:rsid w:val="00CC2EA7"/>
    <w:rsid w:val="00CC6B16"/>
    <w:rsid w:val="00CD1694"/>
    <w:rsid w:val="00CD4D20"/>
    <w:rsid w:val="00CE73D2"/>
    <w:rsid w:val="00CE7945"/>
    <w:rsid w:val="00CE7B7B"/>
    <w:rsid w:val="00D01F81"/>
    <w:rsid w:val="00D06418"/>
    <w:rsid w:val="00D3281F"/>
    <w:rsid w:val="00D3385A"/>
    <w:rsid w:val="00D41EDB"/>
    <w:rsid w:val="00D448FC"/>
    <w:rsid w:val="00D47C77"/>
    <w:rsid w:val="00D47DC8"/>
    <w:rsid w:val="00D51E3F"/>
    <w:rsid w:val="00D538E0"/>
    <w:rsid w:val="00D81FC7"/>
    <w:rsid w:val="00D85737"/>
    <w:rsid w:val="00D85836"/>
    <w:rsid w:val="00D8629C"/>
    <w:rsid w:val="00D86439"/>
    <w:rsid w:val="00DB1498"/>
    <w:rsid w:val="00DC040B"/>
    <w:rsid w:val="00DD0D81"/>
    <w:rsid w:val="00DD7C55"/>
    <w:rsid w:val="00DE0DC8"/>
    <w:rsid w:val="00DE2826"/>
    <w:rsid w:val="00DF4115"/>
    <w:rsid w:val="00E17E16"/>
    <w:rsid w:val="00E35B59"/>
    <w:rsid w:val="00E473C8"/>
    <w:rsid w:val="00E511AE"/>
    <w:rsid w:val="00E52A9F"/>
    <w:rsid w:val="00E62F40"/>
    <w:rsid w:val="00E63619"/>
    <w:rsid w:val="00E6521A"/>
    <w:rsid w:val="00E7161D"/>
    <w:rsid w:val="00E81543"/>
    <w:rsid w:val="00E819A4"/>
    <w:rsid w:val="00E85178"/>
    <w:rsid w:val="00EC0020"/>
    <w:rsid w:val="00EC1897"/>
    <w:rsid w:val="00EC1E1C"/>
    <w:rsid w:val="00ED01C7"/>
    <w:rsid w:val="00EE3B6D"/>
    <w:rsid w:val="00EE4D40"/>
    <w:rsid w:val="00EE551C"/>
    <w:rsid w:val="00F0744E"/>
    <w:rsid w:val="00F105D9"/>
    <w:rsid w:val="00F13AA9"/>
    <w:rsid w:val="00F159CA"/>
    <w:rsid w:val="00F17BA6"/>
    <w:rsid w:val="00F402C8"/>
    <w:rsid w:val="00F47E12"/>
    <w:rsid w:val="00F7489A"/>
    <w:rsid w:val="00F900B1"/>
    <w:rsid w:val="00F90A42"/>
    <w:rsid w:val="00F90E9F"/>
    <w:rsid w:val="00F940C8"/>
    <w:rsid w:val="00F966C8"/>
    <w:rsid w:val="00FA1F7A"/>
    <w:rsid w:val="00FB33EE"/>
    <w:rsid w:val="00FB3DC9"/>
    <w:rsid w:val="00FD5E68"/>
    <w:rsid w:val="00FD785B"/>
    <w:rsid w:val="00FE0D66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214D"/>
    <w:pPr>
      <w:keepNext/>
      <w:jc w:val="center"/>
      <w:outlineLvl w:val="0"/>
    </w:pPr>
    <w:rPr>
      <w:rFonts w:ascii="PragmaticaCTT" w:hAnsi="PragmaticaCTT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0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F2A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6D55"/>
    <w:rPr>
      <w:color w:val="0000FF"/>
      <w:u w:val="single"/>
    </w:rPr>
  </w:style>
  <w:style w:type="paragraph" w:customStyle="1" w:styleId="ConsPlusCell">
    <w:name w:val="ConsPlusCell"/>
    <w:rsid w:val="00846D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46D55"/>
  </w:style>
  <w:style w:type="paragraph" w:styleId="a4">
    <w:name w:val="List Paragraph"/>
    <w:basedOn w:val="a"/>
    <w:uiPriority w:val="34"/>
    <w:qFormat/>
    <w:rsid w:val="00A005C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C14B2"/>
    <w:rPr>
      <w:color w:val="800080" w:themeColor="followedHyperlink"/>
      <w:u w:val="single"/>
    </w:rPr>
  </w:style>
  <w:style w:type="paragraph" w:styleId="a6">
    <w:name w:val="header"/>
    <w:basedOn w:val="a"/>
    <w:link w:val="a7"/>
    <w:unhideWhenUsed/>
    <w:rsid w:val="008A72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72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214D"/>
    <w:rPr>
      <w:rFonts w:ascii="PragmaticaCTT" w:eastAsia="Times New Roman" w:hAnsi="PragmaticaCTT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CC6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F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b"/>
    <w:uiPriority w:val="99"/>
    <w:rsid w:val="004F2B4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b">
    <w:name w:val="Body Text"/>
    <w:basedOn w:val="a"/>
    <w:link w:val="11"/>
    <w:uiPriority w:val="99"/>
    <w:rsid w:val="004F2B48"/>
    <w:pPr>
      <w:widowControl w:val="0"/>
      <w:shd w:val="clear" w:color="auto" w:fill="FFFFFF"/>
      <w:spacing w:line="269" w:lineRule="exact"/>
    </w:pPr>
    <w:rPr>
      <w:rFonts w:eastAsiaTheme="minorHAnsi"/>
      <w:sz w:val="23"/>
      <w:szCs w:val="23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4F2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"/>
    <w:basedOn w:val="a"/>
    <w:rsid w:val="00684BA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Normal (Web)"/>
    <w:basedOn w:val="a"/>
    <w:rsid w:val="0048115E"/>
    <w:pPr>
      <w:suppressAutoHyphens/>
      <w:jc w:val="left"/>
    </w:pPr>
    <w:rPr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F2A8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e">
    <w:name w:val="Колонтитул"/>
    <w:basedOn w:val="a0"/>
    <w:uiPriority w:val="99"/>
    <w:rsid w:val="00C0475B"/>
    <w:rPr>
      <w:rFonts w:ascii="Times New Roman" w:hAnsi="Times New Roman" w:cs="Times New Roman"/>
      <w:b/>
      <w:bCs/>
      <w:spacing w:val="-1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9A10A2"/>
    <w:rPr>
      <w:rFonts w:ascii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A10A2"/>
    <w:pPr>
      <w:widowControl w:val="0"/>
      <w:shd w:val="clear" w:color="auto" w:fill="FFFFFF"/>
      <w:spacing w:after="120" w:line="240" w:lineRule="atLeast"/>
      <w:jc w:val="left"/>
    </w:pPr>
    <w:rPr>
      <w:rFonts w:eastAsiaTheme="minorHAnsi"/>
      <w:b/>
      <w:bCs/>
      <w:spacing w:val="-10"/>
      <w:sz w:val="29"/>
      <w:szCs w:val="29"/>
      <w:lang w:eastAsia="en-US"/>
    </w:rPr>
  </w:style>
  <w:style w:type="paragraph" w:customStyle="1" w:styleId="13">
    <w:name w:val="Без интервала1"/>
    <w:rsid w:val="00E7161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">
    <w:name w:val="footnote text"/>
    <w:basedOn w:val="a"/>
    <w:link w:val="af0"/>
    <w:semiHidden/>
    <w:rsid w:val="00BD126E"/>
    <w:pPr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BD1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8217BF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44F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44F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214D"/>
    <w:pPr>
      <w:keepNext/>
      <w:jc w:val="center"/>
      <w:outlineLvl w:val="0"/>
    </w:pPr>
    <w:rPr>
      <w:rFonts w:ascii="PragmaticaCTT" w:hAnsi="PragmaticaCTT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0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0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F2A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6D55"/>
    <w:rPr>
      <w:color w:val="0000FF"/>
      <w:u w:val="single"/>
    </w:rPr>
  </w:style>
  <w:style w:type="paragraph" w:customStyle="1" w:styleId="ConsPlusCell">
    <w:name w:val="ConsPlusCell"/>
    <w:rsid w:val="00846D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46D55"/>
  </w:style>
  <w:style w:type="paragraph" w:styleId="a4">
    <w:name w:val="List Paragraph"/>
    <w:basedOn w:val="a"/>
    <w:uiPriority w:val="34"/>
    <w:qFormat/>
    <w:rsid w:val="00A005C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C14B2"/>
    <w:rPr>
      <w:color w:val="800080" w:themeColor="followedHyperlink"/>
      <w:u w:val="single"/>
    </w:rPr>
  </w:style>
  <w:style w:type="paragraph" w:styleId="a6">
    <w:name w:val="header"/>
    <w:basedOn w:val="a"/>
    <w:link w:val="a7"/>
    <w:unhideWhenUsed/>
    <w:rsid w:val="008A72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72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7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214D"/>
    <w:rPr>
      <w:rFonts w:ascii="PragmaticaCTT" w:eastAsia="Times New Roman" w:hAnsi="PragmaticaCTT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900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CC6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F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b"/>
    <w:uiPriority w:val="99"/>
    <w:rsid w:val="004F2B4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b">
    <w:name w:val="Body Text"/>
    <w:basedOn w:val="a"/>
    <w:link w:val="11"/>
    <w:uiPriority w:val="99"/>
    <w:rsid w:val="004F2B48"/>
    <w:pPr>
      <w:widowControl w:val="0"/>
      <w:shd w:val="clear" w:color="auto" w:fill="FFFFFF"/>
      <w:spacing w:line="269" w:lineRule="exact"/>
    </w:pPr>
    <w:rPr>
      <w:rFonts w:eastAsiaTheme="minorHAnsi"/>
      <w:sz w:val="23"/>
      <w:szCs w:val="23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4F2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 Знак"/>
    <w:basedOn w:val="a"/>
    <w:rsid w:val="00684BA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Normal (Web)"/>
    <w:basedOn w:val="a"/>
    <w:rsid w:val="0048115E"/>
    <w:pPr>
      <w:suppressAutoHyphens/>
      <w:jc w:val="left"/>
    </w:pPr>
    <w:rPr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F2A8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e">
    <w:name w:val="Колонтитул"/>
    <w:basedOn w:val="a0"/>
    <w:uiPriority w:val="99"/>
    <w:rsid w:val="00C0475B"/>
    <w:rPr>
      <w:rFonts w:ascii="Times New Roman" w:hAnsi="Times New Roman" w:cs="Times New Roman"/>
      <w:b/>
      <w:bCs/>
      <w:spacing w:val="-1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9A10A2"/>
    <w:rPr>
      <w:rFonts w:ascii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A10A2"/>
    <w:pPr>
      <w:widowControl w:val="0"/>
      <w:shd w:val="clear" w:color="auto" w:fill="FFFFFF"/>
      <w:spacing w:after="120" w:line="240" w:lineRule="atLeast"/>
      <w:jc w:val="left"/>
    </w:pPr>
    <w:rPr>
      <w:rFonts w:eastAsiaTheme="minorHAnsi"/>
      <w:b/>
      <w:bCs/>
      <w:spacing w:val="-10"/>
      <w:sz w:val="29"/>
      <w:szCs w:val="29"/>
      <w:lang w:eastAsia="en-US"/>
    </w:rPr>
  </w:style>
  <w:style w:type="paragraph" w:customStyle="1" w:styleId="13">
    <w:name w:val="Без интервала1"/>
    <w:rsid w:val="00E7161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f">
    <w:name w:val="footnote text"/>
    <w:basedOn w:val="a"/>
    <w:link w:val="af0"/>
    <w:semiHidden/>
    <w:rsid w:val="00BD126E"/>
    <w:pPr>
      <w:jc w:val="left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BD1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8217BF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44F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44F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2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2A0A-A55F-4BC7-9A47-D49D3083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С. Мореева</dc:creator>
  <cp:lastModifiedBy>Ирина А. Журавлева</cp:lastModifiedBy>
  <cp:revision>6</cp:revision>
  <cp:lastPrinted>2017-12-22T07:37:00Z</cp:lastPrinted>
  <dcterms:created xsi:type="dcterms:W3CDTF">2018-06-21T12:04:00Z</dcterms:created>
  <dcterms:modified xsi:type="dcterms:W3CDTF">2018-06-21T13:18:00Z</dcterms:modified>
</cp:coreProperties>
</file>